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7" w:rsidRDefault="0018495E">
      <w:pPr>
        <w:pStyle w:val="Corpodeltesto21"/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1409700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37" w:rsidRPr="009159E0" w:rsidRDefault="00C52937">
      <w:pPr>
        <w:pStyle w:val="Corpodeltesto21"/>
        <w:jc w:val="center"/>
        <w:rPr>
          <w:rFonts w:ascii="Arial" w:hAnsi="Arial"/>
          <w:b/>
          <w:bCs/>
          <w:sz w:val="32"/>
          <w:szCs w:val="32"/>
        </w:rPr>
      </w:pPr>
    </w:p>
    <w:p w:rsidR="00C52937" w:rsidRPr="00754207" w:rsidRDefault="00C52937">
      <w:pPr>
        <w:pStyle w:val="Corpodeltesto21"/>
        <w:jc w:val="center"/>
        <w:rPr>
          <w:rFonts w:ascii="Arial" w:hAnsi="Arial"/>
          <w:b/>
          <w:bCs/>
          <w:sz w:val="36"/>
          <w:szCs w:val="36"/>
        </w:rPr>
      </w:pPr>
      <w:r w:rsidRPr="00754207">
        <w:rPr>
          <w:rFonts w:ascii="Arial" w:hAnsi="Arial"/>
          <w:b/>
          <w:bCs/>
          <w:sz w:val="36"/>
          <w:szCs w:val="36"/>
        </w:rPr>
        <w:t xml:space="preserve">ASSOBIRRA: </w:t>
      </w:r>
      <w:r w:rsidR="003267B0">
        <w:rPr>
          <w:rFonts w:ascii="Arial" w:hAnsi="Arial"/>
          <w:b/>
          <w:bCs/>
          <w:sz w:val="36"/>
          <w:szCs w:val="36"/>
        </w:rPr>
        <w:t>PIERO PERRON</w:t>
      </w:r>
      <w:r w:rsidRPr="00754207">
        <w:rPr>
          <w:rFonts w:ascii="Arial" w:hAnsi="Arial"/>
          <w:b/>
          <w:bCs/>
          <w:sz w:val="36"/>
          <w:szCs w:val="36"/>
        </w:rPr>
        <w:t xml:space="preserve"> </w:t>
      </w:r>
      <w:r w:rsidR="009159E0" w:rsidRPr="00754207">
        <w:rPr>
          <w:rFonts w:ascii="Arial" w:hAnsi="Arial"/>
          <w:b/>
          <w:bCs/>
          <w:sz w:val="36"/>
          <w:szCs w:val="36"/>
        </w:rPr>
        <w:t>NUOVO</w:t>
      </w:r>
      <w:r w:rsidRPr="00754207">
        <w:rPr>
          <w:rFonts w:ascii="Arial" w:hAnsi="Arial"/>
          <w:b/>
          <w:bCs/>
          <w:sz w:val="36"/>
          <w:szCs w:val="36"/>
        </w:rPr>
        <w:t xml:space="preserve"> PRESIDE</w:t>
      </w:r>
      <w:r w:rsidR="009159E0" w:rsidRPr="00754207">
        <w:rPr>
          <w:rFonts w:ascii="Arial" w:hAnsi="Arial"/>
          <w:b/>
          <w:bCs/>
          <w:sz w:val="36"/>
          <w:szCs w:val="36"/>
        </w:rPr>
        <w:t>NTE</w:t>
      </w:r>
    </w:p>
    <w:p w:rsidR="00C52937" w:rsidRDefault="00C52937" w:rsidP="00891515">
      <w:pPr>
        <w:pStyle w:val="Corpodeltesto21"/>
        <w:rPr>
          <w:rFonts w:ascii="Arial" w:hAnsi="Arial" w:cs="Arial"/>
        </w:rPr>
      </w:pPr>
    </w:p>
    <w:p w:rsidR="00714320" w:rsidRPr="00891515" w:rsidRDefault="00714320" w:rsidP="00891515">
      <w:pPr>
        <w:pStyle w:val="Corpodeltesto21"/>
        <w:rPr>
          <w:rFonts w:ascii="Arial" w:hAnsi="Arial" w:cs="Arial"/>
        </w:rPr>
      </w:pPr>
    </w:p>
    <w:p w:rsidR="003325A3" w:rsidRDefault="003325A3" w:rsidP="00C351F8">
      <w:pPr>
        <w:widowControl/>
        <w:shd w:val="clear" w:color="auto" w:fill="FFFFFF"/>
        <w:suppressAutoHyphens w:val="0"/>
        <w:spacing w:line="18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Roma </w:t>
      </w:r>
      <w:r w:rsidR="00985D1D">
        <w:rPr>
          <w:rFonts w:ascii="Arial" w:hAnsi="Arial" w:cs="Arial"/>
          <w:i/>
          <w:iCs/>
        </w:rPr>
        <w:t>25/11</w:t>
      </w:r>
      <w:r>
        <w:rPr>
          <w:rFonts w:ascii="Arial" w:hAnsi="Arial" w:cs="Arial"/>
          <w:i/>
          <w:iCs/>
        </w:rPr>
        <w:t>/201</w:t>
      </w:r>
      <w:r w:rsidR="00985D1D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 xml:space="preserve"> </w:t>
      </w:r>
      <w:r w:rsidR="00C351F8">
        <w:rPr>
          <w:rFonts w:ascii="Arial" w:hAnsi="Arial" w:cs="Arial"/>
          <w:i/>
          <w:iCs/>
        </w:rPr>
        <w:t>–</w:t>
      </w:r>
      <w:r>
        <w:rPr>
          <w:rFonts w:ascii="Arial" w:hAnsi="Arial" w:cs="Arial"/>
        </w:rPr>
        <w:t xml:space="preserve"> </w:t>
      </w:r>
      <w:r w:rsidR="00D77F67" w:rsidRPr="00D77F67">
        <w:rPr>
          <w:rFonts w:ascii="Arial" w:hAnsi="Arial" w:cs="Arial"/>
          <w:b/>
        </w:rPr>
        <w:t xml:space="preserve">Piero </w:t>
      </w:r>
      <w:proofErr w:type="spellStart"/>
      <w:r w:rsidR="00D77F67" w:rsidRPr="00D77F67">
        <w:rPr>
          <w:rFonts w:ascii="Arial" w:hAnsi="Arial" w:cs="Arial"/>
          <w:b/>
        </w:rPr>
        <w:t>Perron</w:t>
      </w:r>
      <w:proofErr w:type="spellEnd"/>
      <w:r w:rsidR="00D77F67" w:rsidRPr="00D77F67">
        <w:rPr>
          <w:rFonts w:ascii="Arial" w:hAnsi="Arial" w:cs="Arial"/>
        </w:rPr>
        <w:t xml:space="preserve"> è il nuovo Presidente di </w:t>
      </w:r>
      <w:proofErr w:type="spellStart"/>
      <w:r w:rsidR="00D77F67" w:rsidRPr="00D77F67">
        <w:rPr>
          <w:rFonts w:ascii="Arial" w:hAnsi="Arial" w:cs="Arial"/>
          <w:b/>
        </w:rPr>
        <w:t>AssoBirra</w:t>
      </w:r>
      <w:proofErr w:type="spellEnd"/>
      <w:r w:rsidR="00D77F67" w:rsidRPr="00D77F67">
        <w:rPr>
          <w:rFonts w:ascii="Arial" w:hAnsi="Arial" w:cs="Arial"/>
          <w:b/>
        </w:rPr>
        <w:t xml:space="preserve"> - l’Associazione degli Industriali della Birra e del Malto</w:t>
      </w:r>
      <w:r w:rsidR="00D77F67">
        <w:rPr>
          <w:rFonts w:ascii="Arial" w:hAnsi="Arial" w:cs="Arial"/>
        </w:rPr>
        <w:t xml:space="preserve">. </w:t>
      </w:r>
      <w:r w:rsidR="006A6669">
        <w:rPr>
          <w:rFonts w:ascii="Arial" w:hAnsi="Arial" w:cs="Arial"/>
        </w:rPr>
        <w:t>L</w:t>
      </w:r>
      <w:r w:rsidR="00D77F67">
        <w:rPr>
          <w:rFonts w:ascii="Arial" w:hAnsi="Arial" w:cs="Arial"/>
        </w:rPr>
        <w:t>’assemblea dei soci</w:t>
      </w:r>
      <w:r w:rsidR="006A6669">
        <w:rPr>
          <w:rFonts w:ascii="Arial" w:hAnsi="Arial" w:cs="Arial"/>
        </w:rPr>
        <w:t xml:space="preserve"> ringrazia </w:t>
      </w:r>
      <w:r w:rsidR="00D77F67">
        <w:rPr>
          <w:rFonts w:ascii="Arial" w:hAnsi="Arial" w:cs="Arial"/>
        </w:rPr>
        <w:t>il Presidente uscen</w:t>
      </w:r>
      <w:r w:rsidR="006A6669">
        <w:rPr>
          <w:rFonts w:ascii="Arial" w:hAnsi="Arial" w:cs="Arial"/>
        </w:rPr>
        <w:t xml:space="preserve">te Alberto Frausin per l’impegno profuso </w:t>
      </w:r>
      <w:r w:rsidR="00D77F67">
        <w:rPr>
          <w:rFonts w:ascii="Arial" w:hAnsi="Arial" w:cs="Arial"/>
        </w:rPr>
        <w:t>e i risultati conseguiti negli ultimi anni</w:t>
      </w:r>
      <w:r w:rsidRPr="00AE7E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985D1D">
        <w:rPr>
          <w:rFonts w:ascii="Arial" w:hAnsi="Arial" w:cs="Arial"/>
        </w:rPr>
        <w:t>Perron</w:t>
      </w:r>
      <w:proofErr w:type="spellEnd"/>
      <w:r w:rsidR="00985D1D">
        <w:rPr>
          <w:rFonts w:ascii="Arial" w:hAnsi="Arial" w:cs="Arial"/>
        </w:rPr>
        <w:t xml:space="preserve"> ha già ricoperto la carica di Presidente dell’Associazione, </w:t>
      </w:r>
      <w:r w:rsidR="00985D1D" w:rsidRPr="00624759">
        <w:rPr>
          <w:rFonts w:ascii="Arial" w:hAnsi="Arial" w:cs="Arial"/>
        </w:rPr>
        <w:t>dal 2005 al 2011,</w:t>
      </w:r>
      <w:r w:rsidR="00985D1D">
        <w:rPr>
          <w:rFonts w:ascii="Arial" w:hAnsi="Arial" w:cs="Arial"/>
        </w:rPr>
        <w:t xml:space="preserve"> per tre mandati consecutivi. M</w:t>
      </w:r>
      <w:r>
        <w:rPr>
          <w:rFonts w:ascii="Arial" w:hAnsi="Arial" w:cs="Arial"/>
        </w:rPr>
        <w:t>embro del Consiglio Direttivo dell’Associazione,</w:t>
      </w:r>
      <w:r w:rsidR="00C351F8">
        <w:rPr>
          <w:rFonts w:ascii="Arial" w:hAnsi="Arial" w:cs="Arial"/>
        </w:rPr>
        <w:t xml:space="preserve"> dove ricopriva il ruolo di Vice Presidente,</w:t>
      </w:r>
      <w:r>
        <w:rPr>
          <w:rFonts w:ascii="Arial" w:hAnsi="Arial" w:cs="Arial"/>
        </w:rPr>
        <w:t xml:space="preserve"> </w:t>
      </w:r>
      <w:proofErr w:type="spellStart"/>
      <w:r w:rsidR="00985D1D">
        <w:rPr>
          <w:rFonts w:ascii="Arial" w:hAnsi="Arial" w:cs="Arial"/>
        </w:rPr>
        <w:t>Perron</w:t>
      </w:r>
      <w:proofErr w:type="spellEnd"/>
      <w:r w:rsidR="00047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subentra </w:t>
      </w:r>
      <w:r w:rsidR="00D77F67">
        <w:rPr>
          <w:rFonts w:ascii="Arial" w:hAnsi="Arial" w:cs="Arial"/>
        </w:rPr>
        <w:t xml:space="preserve">quindi </w:t>
      </w:r>
      <w:r>
        <w:rPr>
          <w:rFonts w:ascii="Arial" w:hAnsi="Arial" w:cs="Arial"/>
        </w:rPr>
        <w:t>a</w:t>
      </w:r>
      <w:r w:rsidR="00C351F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C351F8">
        <w:rPr>
          <w:rFonts w:ascii="Arial" w:hAnsi="Arial" w:cs="Arial"/>
        </w:rPr>
        <w:t>Alberto Frausin</w:t>
      </w:r>
      <w:r>
        <w:rPr>
          <w:rFonts w:ascii="Arial" w:hAnsi="Arial" w:cs="Arial"/>
        </w:rPr>
        <w:t xml:space="preserve"> che ha ricoperto l’incarico dal 20</w:t>
      </w:r>
      <w:r w:rsidR="00C351F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ad oggi e c</w:t>
      </w:r>
      <w:r w:rsidR="00164333">
        <w:rPr>
          <w:rFonts w:ascii="Arial" w:hAnsi="Arial" w:cs="Arial"/>
        </w:rPr>
        <w:t xml:space="preserve">he rimane </w:t>
      </w:r>
      <w:r w:rsidR="006A6669">
        <w:rPr>
          <w:rFonts w:ascii="Arial" w:hAnsi="Arial" w:cs="Arial"/>
        </w:rPr>
        <w:t xml:space="preserve">in tutti gli </w:t>
      </w:r>
      <w:r w:rsidR="00164333">
        <w:rPr>
          <w:rFonts w:ascii="Arial" w:hAnsi="Arial" w:cs="Arial"/>
        </w:rPr>
        <w:t xml:space="preserve">organi direttivi di </w:t>
      </w:r>
      <w:r w:rsidR="00F23E8C">
        <w:rPr>
          <w:rFonts w:ascii="Arial" w:hAnsi="Arial" w:cs="Arial"/>
        </w:rPr>
        <w:t xml:space="preserve"> </w:t>
      </w:r>
      <w:proofErr w:type="spellStart"/>
      <w:r w:rsidR="00F23E8C">
        <w:rPr>
          <w:rFonts w:ascii="Arial" w:hAnsi="Arial" w:cs="Arial"/>
        </w:rPr>
        <w:t>AssoBirra</w:t>
      </w:r>
      <w:proofErr w:type="spellEnd"/>
      <w:r w:rsidR="00F23E8C">
        <w:rPr>
          <w:rFonts w:ascii="Arial" w:hAnsi="Arial" w:cs="Arial"/>
        </w:rPr>
        <w:t xml:space="preserve"> come </w:t>
      </w:r>
      <w:proofErr w:type="spellStart"/>
      <w:r w:rsidR="00F23E8C">
        <w:rPr>
          <w:rFonts w:ascii="Arial" w:hAnsi="Arial" w:cs="Arial"/>
        </w:rPr>
        <w:t>Past</w:t>
      </w:r>
      <w:proofErr w:type="spellEnd"/>
      <w:r w:rsidR="00F23E8C">
        <w:rPr>
          <w:rFonts w:ascii="Arial" w:hAnsi="Arial" w:cs="Arial"/>
        </w:rPr>
        <w:t xml:space="preserve"> </w:t>
      </w:r>
      <w:proofErr w:type="spellStart"/>
      <w:r w:rsidR="00F23E8C">
        <w:rPr>
          <w:rFonts w:ascii="Arial" w:hAnsi="Arial" w:cs="Arial"/>
        </w:rPr>
        <w:t>President</w:t>
      </w:r>
      <w:proofErr w:type="spellEnd"/>
      <w:r w:rsidR="00813EE7">
        <w:rPr>
          <w:rFonts w:ascii="Arial" w:hAnsi="Arial" w:cs="Arial"/>
        </w:rPr>
        <w:t xml:space="preserve"> dell’Associazione</w:t>
      </w:r>
      <w:r>
        <w:rPr>
          <w:rFonts w:ascii="Arial" w:hAnsi="Arial" w:cs="Arial"/>
        </w:rPr>
        <w:t xml:space="preserve">. </w:t>
      </w:r>
    </w:p>
    <w:p w:rsidR="003325A3" w:rsidRDefault="003325A3" w:rsidP="003325A3">
      <w:pPr>
        <w:spacing w:line="276" w:lineRule="auto"/>
        <w:jc w:val="both"/>
        <w:rPr>
          <w:rFonts w:ascii="Arial" w:hAnsi="Arial" w:cs="Arial"/>
        </w:rPr>
      </w:pPr>
    </w:p>
    <w:p w:rsidR="00985D1D" w:rsidRPr="00985D1D" w:rsidRDefault="00985D1D" w:rsidP="009E6EB5">
      <w:pPr>
        <w:spacing w:line="276" w:lineRule="auto"/>
        <w:jc w:val="both"/>
        <w:rPr>
          <w:rFonts w:ascii="Arial" w:hAnsi="Arial" w:cs="Arial"/>
        </w:rPr>
      </w:pPr>
      <w:r w:rsidRPr="00985D1D">
        <w:rPr>
          <w:rFonts w:ascii="Arial" w:hAnsi="Arial" w:cs="Arial"/>
        </w:rPr>
        <w:t xml:space="preserve">Piero </w:t>
      </w:r>
      <w:proofErr w:type="spellStart"/>
      <w:r w:rsidRPr="00985D1D">
        <w:rPr>
          <w:rFonts w:ascii="Arial" w:hAnsi="Arial" w:cs="Arial"/>
        </w:rPr>
        <w:t>Perron</w:t>
      </w:r>
      <w:proofErr w:type="spellEnd"/>
      <w:r w:rsidRPr="00985D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attuale </w:t>
      </w:r>
      <w:r>
        <w:rPr>
          <w:rFonts w:ascii="Arial" w:hAnsi="Arial" w:cs="Arial"/>
          <w:b/>
          <w:bCs/>
        </w:rPr>
        <w:t>P</w:t>
      </w:r>
      <w:r w:rsidRPr="00985D1D">
        <w:rPr>
          <w:rFonts w:ascii="Arial" w:hAnsi="Arial" w:cs="Arial"/>
          <w:b/>
          <w:bCs/>
        </w:rPr>
        <w:t>residente di Heineken Italia</w:t>
      </w:r>
      <w:r w:rsidRPr="00624759">
        <w:rPr>
          <w:rFonts w:ascii="Arial" w:hAnsi="Arial" w:cs="Arial"/>
        </w:rPr>
        <w:t>, è</w:t>
      </w:r>
      <w:r>
        <w:rPr>
          <w:rFonts w:ascii="Arial" w:hAnsi="Arial" w:cs="Arial"/>
          <w:b/>
          <w:bCs/>
        </w:rPr>
        <w:t xml:space="preserve"> </w:t>
      </w:r>
      <w:r w:rsidR="006A6669">
        <w:rPr>
          <w:rFonts w:ascii="Arial" w:hAnsi="Arial" w:cs="Arial"/>
        </w:rPr>
        <w:t>da 40</w:t>
      </w:r>
      <w:r w:rsidRPr="00985D1D">
        <w:rPr>
          <w:rFonts w:ascii="Arial" w:hAnsi="Arial" w:cs="Arial"/>
        </w:rPr>
        <w:t xml:space="preserve"> anni </w:t>
      </w:r>
      <w:r>
        <w:rPr>
          <w:rFonts w:ascii="Arial" w:hAnsi="Arial" w:cs="Arial"/>
        </w:rPr>
        <w:t>attivo nel settore della birra. F</w:t>
      </w:r>
      <w:r w:rsidRPr="00985D1D">
        <w:rPr>
          <w:rFonts w:ascii="Arial" w:hAnsi="Arial" w:cs="Arial"/>
        </w:rPr>
        <w:t xml:space="preserve">ino alla fine del 2006 è stato alla guida dell’Associazione </w:t>
      </w:r>
      <w:proofErr w:type="spellStart"/>
      <w:r w:rsidRPr="00985D1D">
        <w:rPr>
          <w:rFonts w:ascii="Arial" w:hAnsi="Arial" w:cs="Arial"/>
        </w:rPr>
        <w:t>Birraria</w:t>
      </w:r>
      <w:proofErr w:type="spellEnd"/>
      <w:r w:rsidRPr="00985D1D">
        <w:rPr>
          <w:rFonts w:ascii="Arial" w:hAnsi="Arial" w:cs="Arial"/>
        </w:rPr>
        <w:t xml:space="preserve"> Europea (The </w:t>
      </w:r>
      <w:proofErr w:type="spellStart"/>
      <w:r w:rsidRPr="00985D1D">
        <w:rPr>
          <w:rFonts w:ascii="Arial" w:hAnsi="Arial" w:cs="Arial"/>
        </w:rPr>
        <w:t>Brewers</w:t>
      </w:r>
      <w:proofErr w:type="spellEnd"/>
      <w:r w:rsidRPr="00985D1D">
        <w:rPr>
          <w:rFonts w:ascii="Arial" w:hAnsi="Arial" w:cs="Arial"/>
        </w:rPr>
        <w:t xml:space="preserve"> </w:t>
      </w:r>
      <w:proofErr w:type="spellStart"/>
      <w:r w:rsidRPr="00985D1D">
        <w:rPr>
          <w:rFonts w:ascii="Arial" w:hAnsi="Arial" w:cs="Arial"/>
        </w:rPr>
        <w:t>of</w:t>
      </w:r>
      <w:proofErr w:type="spellEnd"/>
      <w:r w:rsidRPr="00985D1D">
        <w:rPr>
          <w:rFonts w:ascii="Arial" w:hAnsi="Arial" w:cs="Arial"/>
        </w:rPr>
        <w:t xml:space="preserve"> Europe)</w:t>
      </w:r>
      <w:r>
        <w:rPr>
          <w:rFonts w:ascii="Arial" w:hAnsi="Arial" w:cs="Arial"/>
        </w:rPr>
        <w:t xml:space="preserve">. </w:t>
      </w:r>
    </w:p>
    <w:p w:rsidR="003325A3" w:rsidRDefault="003325A3" w:rsidP="003325A3">
      <w:pPr>
        <w:pStyle w:val="Corpodeltesto21"/>
        <w:spacing w:line="276" w:lineRule="auto"/>
        <w:rPr>
          <w:rFonts w:ascii="Arial" w:hAnsi="Arial" w:cs="Arial"/>
          <w:sz w:val="22"/>
          <w:szCs w:val="22"/>
        </w:rPr>
      </w:pPr>
    </w:p>
    <w:p w:rsidR="003325A3" w:rsidRDefault="00A8395A" w:rsidP="001D7DA7">
      <w:pPr>
        <w:pStyle w:val="Corpodeltesto2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L'</w:t>
      </w:r>
      <w:r w:rsidR="00BB6F4B" w:rsidRPr="00BB6F4B">
        <w:rPr>
          <w:rFonts w:ascii="Arial" w:hAnsi="Arial" w:cs="Arial"/>
        </w:rPr>
        <w:t xml:space="preserve">Associazione degli Industriali della Birra e del Malto nasce nel 1907 e riunisce, tra grandi e medie aziende, micro birrifici e malterie, le maggiori realtà che producono e commercializzano birra in Italia e che complessivamente coprono più del 98% della produzione di birra nazionale e rappresentano oltre il 75% della birra consumata in Italia, dando lavoro direttamente e con il suo indotto a </w:t>
      </w:r>
      <w:r w:rsidR="00BB6F4B" w:rsidRPr="001D7DA7">
        <w:rPr>
          <w:rFonts w:ascii="Arial" w:hAnsi="Arial" w:cs="Arial"/>
          <w:b/>
        </w:rPr>
        <w:t>136.000 persone</w:t>
      </w:r>
      <w:r w:rsidR="00BB6F4B" w:rsidRPr="00BB6F4B">
        <w:rPr>
          <w:rFonts w:ascii="Arial" w:hAnsi="Arial" w:cs="Arial"/>
        </w:rPr>
        <w:t>.</w:t>
      </w:r>
      <w:r w:rsidR="00CE0F97">
        <w:rPr>
          <w:rFonts w:ascii="Arial" w:hAnsi="Arial" w:cs="Arial"/>
        </w:rPr>
        <w:t xml:space="preserve"> Attualmente </w:t>
      </w:r>
      <w:r w:rsidR="00E25707">
        <w:rPr>
          <w:rFonts w:ascii="Arial" w:hAnsi="Arial" w:cs="Arial"/>
        </w:rPr>
        <w:t xml:space="preserve">in Italia si contano </w:t>
      </w:r>
      <w:r w:rsidR="0098309F">
        <w:rPr>
          <w:rFonts w:ascii="Arial" w:hAnsi="Arial" w:cs="Arial"/>
          <w:b/>
        </w:rPr>
        <w:t xml:space="preserve">circa 30 </w:t>
      </w:r>
      <w:r w:rsidR="00E25707" w:rsidRPr="00953BB1">
        <w:rPr>
          <w:rFonts w:ascii="Arial" w:hAnsi="Arial" w:cs="Arial"/>
          <w:b/>
        </w:rPr>
        <w:t xml:space="preserve">milioni di consumatori </w:t>
      </w:r>
      <w:r w:rsidR="00E25707">
        <w:rPr>
          <w:rFonts w:ascii="Arial" w:hAnsi="Arial" w:cs="Arial"/>
        </w:rPr>
        <w:t xml:space="preserve">di birra nell’arco dell’anno. </w:t>
      </w:r>
      <w:r w:rsidR="001D7DA7" w:rsidRPr="001D7DA7">
        <w:rPr>
          <w:rFonts w:ascii="Arial" w:hAnsi="Arial" w:cs="Arial"/>
          <w:b/>
        </w:rPr>
        <w:t>Il settore</w:t>
      </w:r>
      <w:r w:rsidR="001D7DA7">
        <w:rPr>
          <w:rFonts w:ascii="Arial" w:hAnsi="Arial" w:cs="Arial"/>
        </w:rPr>
        <w:t xml:space="preserve">, che </w:t>
      </w:r>
      <w:r w:rsidR="001D7DA7" w:rsidRPr="001D7DA7">
        <w:rPr>
          <w:rFonts w:ascii="Arial" w:hAnsi="Arial" w:cs="Arial"/>
          <w:b/>
        </w:rPr>
        <w:t>genera 3,2 miliardi di valore aggiunto</w:t>
      </w:r>
      <w:r w:rsidR="001D7DA7">
        <w:rPr>
          <w:rFonts w:ascii="Arial" w:hAnsi="Arial" w:cs="Arial"/>
        </w:rPr>
        <w:t xml:space="preserve">, </w:t>
      </w:r>
      <w:r w:rsidR="001D7DA7" w:rsidRPr="001D7DA7">
        <w:rPr>
          <w:rFonts w:ascii="Arial" w:hAnsi="Arial" w:cs="Arial"/>
          <w:b/>
        </w:rPr>
        <w:t>garantisce allo Stato 4 miliardi di euro di entrate</w:t>
      </w:r>
      <w:r w:rsidR="001D7DA7">
        <w:rPr>
          <w:rFonts w:ascii="Arial" w:hAnsi="Arial" w:cs="Arial"/>
        </w:rPr>
        <w:t xml:space="preserve"> tra accise, iva, imposte sui redditi e salari, contributi sociali. </w:t>
      </w:r>
    </w:p>
    <w:p w:rsidR="00B522FD" w:rsidRDefault="00B522FD" w:rsidP="001D7DA7">
      <w:pPr>
        <w:pStyle w:val="Corpodeltesto21"/>
        <w:spacing w:line="276" w:lineRule="auto"/>
        <w:rPr>
          <w:rFonts w:ascii="Arial" w:hAnsi="Arial" w:cs="Arial"/>
        </w:rPr>
      </w:pPr>
    </w:p>
    <w:p w:rsidR="005D772E" w:rsidRPr="00AE7E62" w:rsidRDefault="005D772E" w:rsidP="00AE7E62">
      <w:pPr>
        <w:jc w:val="both"/>
        <w:rPr>
          <w:rFonts w:eastAsia="Times New Roman"/>
        </w:rPr>
      </w:pPr>
      <w:r w:rsidRPr="000A1585">
        <w:rPr>
          <w:rFonts w:ascii="Arial" w:hAnsi="Arial" w:cs="Arial"/>
        </w:rPr>
        <w:t xml:space="preserve">Oltre al neo </w:t>
      </w:r>
      <w:r w:rsidR="000A1585" w:rsidRPr="00AE7E62">
        <w:rPr>
          <w:rFonts w:ascii="Arial" w:hAnsi="Arial" w:cs="Arial"/>
          <w:b/>
        </w:rPr>
        <w:t>P</w:t>
      </w:r>
      <w:r w:rsidRPr="00AE7E62">
        <w:rPr>
          <w:rFonts w:ascii="Arial" w:hAnsi="Arial" w:cs="Arial"/>
          <w:b/>
        </w:rPr>
        <w:t xml:space="preserve">residente, </w:t>
      </w:r>
      <w:r w:rsidR="00985D1D" w:rsidRPr="00AE7E62">
        <w:rPr>
          <w:rFonts w:ascii="Arial" w:hAnsi="Arial" w:cs="Arial"/>
          <w:b/>
        </w:rPr>
        <w:t xml:space="preserve">Piero </w:t>
      </w:r>
      <w:proofErr w:type="spellStart"/>
      <w:r w:rsidR="00985D1D" w:rsidRPr="00AE7E62">
        <w:rPr>
          <w:rFonts w:ascii="Arial" w:hAnsi="Arial" w:cs="Arial"/>
          <w:b/>
        </w:rPr>
        <w:t>Perron</w:t>
      </w:r>
      <w:proofErr w:type="spellEnd"/>
      <w:r w:rsidRPr="000A1585">
        <w:rPr>
          <w:rFonts w:ascii="Arial" w:hAnsi="Arial" w:cs="Arial"/>
        </w:rPr>
        <w:t xml:space="preserve">, l’organigramma di </w:t>
      </w:r>
      <w:proofErr w:type="spellStart"/>
      <w:r w:rsidRPr="000A1585">
        <w:rPr>
          <w:rFonts w:ascii="Arial" w:hAnsi="Arial" w:cs="Arial"/>
        </w:rPr>
        <w:t>AssoBirra</w:t>
      </w:r>
      <w:proofErr w:type="spellEnd"/>
      <w:r w:rsidRPr="000A1585">
        <w:rPr>
          <w:rFonts w:ascii="Arial" w:hAnsi="Arial" w:cs="Arial"/>
        </w:rPr>
        <w:t xml:space="preserve"> conta </w:t>
      </w:r>
      <w:r w:rsidR="0082689D" w:rsidRPr="00AE7E62">
        <w:rPr>
          <w:rFonts w:ascii="Arial" w:hAnsi="Arial" w:cs="Arial"/>
        </w:rPr>
        <w:t>2</w:t>
      </w:r>
      <w:r w:rsidR="00902588">
        <w:rPr>
          <w:rFonts w:ascii="Arial" w:hAnsi="Arial" w:cs="Arial"/>
        </w:rPr>
        <w:t xml:space="preserve"> vice </w:t>
      </w:r>
      <w:r w:rsidRPr="00AE7E62">
        <w:rPr>
          <w:rFonts w:ascii="Arial" w:hAnsi="Arial" w:cs="Arial"/>
        </w:rPr>
        <w:t>president</w:t>
      </w:r>
      <w:r w:rsidR="00A8395A">
        <w:rPr>
          <w:rFonts w:ascii="Arial" w:hAnsi="Arial" w:cs="Arial"/>
        </w:rPr>
        <w:t>i</w:t>
      </w:r>
      <w:r w:rsidR="00AE7E62">
        <w:rPr>
          <w:rFonts w:ascii="Arial" w:hAnsi="Arial" w:cs="Arial"/>
        </w:rPr>
        <w:t xml:space="preserve">: </w:t>
      </w:r>
      <w:r w:rsidR="00A8395A" w:rsidRPr="00AE7E62">
        <w:rPr>
          <w:rFonts w:ascii="Arial" w:hAnsi="Arial" w:cs="Arial"/>
          <w:b/>
        </w:rPr>
        <w:t xml:space="preserve">Neil Robert </w:t>
      </w:r>
      <w:proofErr w:type="spellStart"/>
      <w:r w:rsidR="00A8395A" w:rsidRPr="00AE7E62">
        <w:rPr>
          <w:rFonts w:ascii="Arial" w:hAnsi="Arial" w:cs="Arial"/>
          <w:b/>
        </w:rPr>
        <w:t>Kealy</w:t>
      </w:r>
      <w:proofErr w:type="spellEnd"/>
      <w:r w:rsidR="00A8395A" w:rsidRPr="00AE7E62">
        <w:rPr>
          <w:rFonts w:ascii="Arial" w:hAnsi="Arial" w:cs="Arial"/>
          <w:b/>
        </w:rPr>
        <w:t xml:space="preserve"> </w:t>
      </w:r>
      <w:r w:rsidR="00A8395A" w:rsidRPr="00902588">
        <w:rPr>
          <w:rFonts w:ascii="Arial" w:hAnsi="Arial" w:cs="Arial"/>
        </w:rPr>
        <w:t>e</w:t>
      </w:r>
      <w:r w:rsidR="00A8395A">
        <w:rPr>
          <w:rFonts w:ascii="Arial" w:hAnsi="Arial" w:cs="Arial"/>
          <w:b/>
        </w:rPr>
        <w:t xml:space="preserve"> </w:t>
      </w:r>
      <w:r w:rsidR="00AE7E62" w:rsidRPr="00AE7E62">
        <w:rPr>
          <w:rFonts w:ascii="Arial" w:hAnsi="Arial" w:cs="Arial"/>
          <w:b/>
        </w:rPr>
        <w:t>Leonardo Di Vincenzo</w:t>
      </w:r>
      <w:r w:rsidRPr="000A1585">
        <w:rPr>
          <w:rFonts w:ascii="Arial" w:hAnsi="Arial" w:cs="Arial"/>
        </w:rPr>
        <w:t xml:space="preserve">. </w:t>
      </w:r>
      <w:r w:rsidRPr="00AE7E62">
        <w:rPr>
          <w:rFonts w:ascii="Arial" w:hAnsi="Arial" w:cs="Arial"/>
          <w:b/>
        </w:rPr>
        <w:t xml:space="preserve">Il </w:t>
      </w:r>
      <w:r w:rsidR="00AE7E62" w:rsidRPr="00AE7E62">
        <w:rPr>
          <w:rFonts w:ascii="Arial" w:hAnsi="Arial" w:cs="Arial"/>
          <w:b/>
        </w:rPr>
        <w:t>Comitato di Presidenza</w:t>
      </w:r>
      <w:r w:rsidR="00AE7E62" w:rsidRPr="00AE7E62">
        <w:rPr>
          <w:rFonts w:ascii="Arial" w:hAnsi="Arial" w:cs="Arial"/>
        </w:rPr>
        <w:t xml:space="preserve"> </w:t>
      </w:r>
      <w:r w:rsidRPr="000A1585">
        <w:rPr>
          <w:rFonts w:ascii="Arial" w:hAnsi="Arial" w:cs="Arial"/>
        </w:rPr>
        <w:t xml:space="preserve">risulta essere formato da: </w:t>
      </w:r>
      <w:r w:rsidR="00AE7E62" w:rsidRPr="00AE7E62">
        <w:rPr>
          <w:rFonts w:ascii="Arial" w:hAnsi="Arial" w:cs="Arial"/>
          <w:i/>
        </w:rPr>
        <w:t xml:space="preserve">Piero </w:t>
      </w:r>
      <w:proofErr w:type="spellStart"/>
      <w:r w:rsidR="00AE7E62" w:rsidRPr="00AE7E62">
        <w:rPr>
          <w:rFonts w:ascii="Arial" w:hAnsi="Arial" w:cs="Arial"/>
          <w:i/>
        </w:rPr>
        <w:t>Perron</w:t>
      </w:r>
      <w:proofErr w:type="spellEnd"/>
      <w:r w:rsidR="00AE7E62" w:rsidRPr="00AE7E62">
        <w:rPr>
          <w:rFonts w:ascii="Arial" w:hAnsi="Arial" w:cs="Arial"/>
          <w:i/>
        </w:rPr>
        <w:t xml:space="preserve">, </w:t>
      </w:r>
      <w:r w:rsidR="00A8395A" w:rsidRPr="00AE7E62">
        <w:rPr>
          <w:rFonts w:ascii="Arial" w:hAnsi="Arial" w:cs="Arial"/>
          <w:i/>
        </w:rPr>
        <w:t>Alberto Frausin</w:t>
      </w:r>
      <w:r w:rsidR="00A8395A">
        <w:rPr>
          <w:rFonts w:ascii="Arial" w:hAnsi="Arial" w:cs="Arial"/>
          <w:i/>
        </w:rPr>
        <w:t>,</w:t>
      </w:r>
      <w:r w:rsidR="006A6669">
        <w:rPr>
          <w:rFonts w:ascii="Arial" w:hAnsi="Arial" w:cs="Arial"/>
          <w:i/>
        </w:rPr>
        <w:t xml:space="preserve"> Neil Robert </w:t>
      </w:r>
      <w:proofErr w:type="spellStart"/>
      <w:r w:rsidR="006A6669">
        <w:rPr>
          <w:rFonts w:ascii="Arial" w:hAnsi="Arial" w:cs="Arial"/>
          <w:i/>
        </w:rPr>
        <w:t>Kealy</w:t>
      </w:r>
      <w:proofErr w:type="spellEnd"/>
      <w:r w:rsidR="006A6669">
        <w:rPr>
          <w:rFonts w:ascii="Arial" w:hAnsi="Arial" w:cs="Arial"/>
          <w:i/>
        </w:rPr>
        <w:t xml:space="preserve">, </w:t>
      </w:r>
      <w:r w:rsidR="00A8395A" w:rsidRPr="00AE7E62">
        <w:rPr>
          <w:rFonts w:ascii="Arial" w:hAnsi="Arial" w:cs="Arial"/>
          <w:i/>
        </w:rPr>
        <w:t xml:space="preserve">Simon </w:t>
      </w:r>
      <w:proofErr w:type="spellStart"/>
      <w:r w:rsidR="00A8395A" w:rsidRPr="00AE7E62">
        <w:rPr>
          <w:rFonts w:ascii="Arial" w:hAnsi="Arial" w:cs="Arial"/>
          <w:i/>
        </w:rPr>
        <w:t>Wuestenberg</w:t>
      </w:r>
      <w:proofErr w:type="spellEnd"/>
      <w:r w:rsidR="00A8395A" w:rsidRPr="00AE7E62">
        <w:rPr>
          <w:rFonts w:ascii="Arial" w:hAnsi="Arial" w:cs="Arial"/>
          <w:i/>
        </w:rPr>
        <w:t xml:space="preserve"> </w:t>
      </w:r>
      <w:r w:rsidR="00A8395A">
        <w:rPr>
          <w:rFonts w:ascii="Arial" w:hAnsi="Arial" w:cs="Arial"/>
          <w:i/>
        </w:rPr>
        <w:t xml:space="preserve">e </w:t>
      </w:r>
      <w:r w:rsidR="00AE7E62" w:rsidRPr="00AE7E62">
        <w:rPr>
          <w:rFonts w:ascii="Arial" w:hAnsi="Arial" w:cs="Arial"/>
          <w:i/>
        </w:rPr>
        <w:t>Leonardo Di Vincenzo</w:t>
      </w:r>
      <w:r w:rsidR="00AE7E62" w:rsidRPr="00AE7E62">
        <w:rPr>
          <w:rFonts w:ascii="Arial" w:hAnsi="Arial" w:cs="Arial"/>
        </w:rPr>
        <w:t xml:space="preserve">.  Il </w:t>
      </w:r>
      <w:r w:rsidR="00AE7E62" w:rsidRPr="00FF5837">
        <w:rPr>
          <w:rFonts w:ascii="Arial" w:hAnsi="Arial" w:cs="Arial"/>
          <w:b/>
        </w:rPr>
        <w:t>Consiglio Direttivo</w:t>
      </w:r>
      <w:r w:rsidR="00AE7E62" w:rsidRPr="00AE7E62">
        <w:rPr>
          <w:rFonts w:ascii="Arial" w:hAnsi="Arial" w:cs="Arial"/>
        </w:rPr>
        <w:t xml:space="preserve"> è invece composto da tutti i membri del Comitato di Presidenza più </w:t>
      </w:r>
      <w:r w:rsidR="00A8395A" w:rsidRPr="00AE7E62">
        <w:rPr>
          <w:rFonts w:ascii="Arial" w:hAnsi="Arial" w:cs="Arial"/>
          <w:i/>
        </w:rPr>
        <w:t>Ger</w:t>
      </w:r>
      <w:r w:rsidR="00A8395A">
        <w:rPr>
          <w:rFonts w:ascii="Arial" w:hAnsi="Arial" w:cs="Arial"/>
          <w:i/>
        </w:rPr>
        <w:t>h</w:t>
      </w:r>
      <w:r w:rsidR="00A8395A" w:rsidRPr="00AE7E62">
        <w:rPr>
          <w:rFonts w:ascii="Arial" w:hAnsi="Arial" w:cs="Arial"/>
          <w:i/>
        </w:rPr>
        <w:t xml:space="preserve">ard </w:t>
      </w:r>
      <w:proofErr w:type="spellStart"/>
      <w:r w:rsidR="00A8395A" w:rsidRPr="00AE7E62">
        <w:rPr>
          <w:rFonts w:ascii="Arial" w:hAnsi="Arial" w:cs="Arial"/>
          <w:i/>
        </w:rPr>
        <w:t>Comper</w:t>
      </w:r>
      <w:proofErr w:type="spellEnd"/>
      <w:r w:rsidR="00A8395A" w:rsidRPr="00215516">
        <w:rPr>
          <w:rFonts w:ascii="Arial" w:hAnsi="Arial" w:cs="Arial"/>
          <w:i/>
        </w:rPr>
        <w:t xml:space="preserve"> </w:t>
      </w:r>
      <w:r w:rsidR="00A8395A">
        <w:rPr>
          <w:rFonts w:ascii="Arial" w:hAnsi="Arial" w:cs="Arial"/>
          <w:i/>
        </w:rPr>
        <w:t xml:space="preserve">e </w:t>
      </w:r>
      <w:r w:rsidR="00215516" w:rsidRPr="00215516">
        <w:rPr>
          <w:rFonts w:ascii="Arial" w:hAnsi="Arial" w:cs="Arial"/>
          <w:i/>
        </w:rPr>
        <w:t>Antonio Catalani</w:t>
      </w:r>
      <w:r w:rsidR="00A8395A">
        <w:rPr>
          <w:rFonts w:ascii="Arial" w:hAnsi="Arial" w:cs="Arial"/>
        </w:rPr>
        <w:t>.</w:t>
      </w:r>
      <w:r w:rsidR="00AE7E62">
        <w:rPr>
          <w:rFonts w:eastAsia="Times New Roman"/>
        </w:rPr>
        <w:t xml:space="preserve"> </w:t>
      </w:r>
      <w:r w:rsidR="00215516" w:rsidRPr="00AE7E62">
        <w:rPr>
          <w:rFonts w:ascii="Arial" w:hAnsi="Arial" w:cs="Arial"/>
          <w:i/>
        </w:rPr>
        <w:t xml:space="preserve">Franco </w:t>
      </w:r>
      <w:proofErr w:type="spellStart"/>
      <w:r w:rsidR="00215516" w:rsidRPr="00AE7E62">
        <w:rPr>
          <w:rFonts w:ascii="Arial" w:hAnsi="Arial" w:cs="Arial"/>
          <w:i/>
        </w:rPr>
        <w:t>Thedy</w:t>
      </w:r>
      <w:proofErr w:type="spellEnd"/>
      <w:r w:rsidR="00215516" w:rsidRPr="00AE7E62">
        <w:rPr>
          <w:rFonts w:ascii="Arial" w:hAnsi="Arial" w:cs="Arial"/>
        </w:rPr>
        <w:t xml:space="preserve"> </w:t>
      </w:r>
      <w:r w:rsidR="00215516">
        <w:rPr>
          <w:rFonts w:ascii="Arial" w:hAnsi="Arial" w:cs="Arial"/>
        </w:rPr>
        <w:t xml:space="preserve">è stato confermato come </w:t>
      </w:r>
      <w:r w:rsidR="00215516" w:rsidRPr="00AE7E62">
        <w:rPr>
          <w:rFonts w:ascii="Arial" w:hAnsi="Arial" w:cs="Arial"/>
          <w:b/>
        </w:rPr>
        <w:t>delega</w:t>
      </w:r>
      <w:r w:rsidR="00215516">
        <w:rPr>
          <w:rFonts w:ascii="Arial" w:hAnsi="Arial" w:cs="Arial"/>
          <w:b/>
        </w:rPr>
        <w:t>to</w:t>
      </w:r>
      <w:r w:rsidR="00215516" w:rsidRPr="00AE7E62">
        <w:rPr>
          <w:rFonts w:ascii="Arial" w:hAnsi="Arial" w:cs="Arial"/>
          <w:b/>
        </w:rPr>
        <w:t xml:space="preserve"> </w:t>
      </w:r>
      <w:r w:rsidR="00902588">
        <w:rPr>
          <w:rFonts w:ascii="Arial" w:hAnsi="Arial" w:cs="Arial"/>
          <w:b/>
        </w:rPr>
        <w:t>del Presidente</w:t>
      </w:r>
      <w:r w:rsidR="00A8395A">
        <w:rPr>
          <w:rFonts w:ascii="Arial" w:hAnsi="Arial" w:cs="Arial"/>
          <w:b/>
        </w:rPr>
        <w:t xml:space="preserve"> </w:t>
      </w:r>
      <w:r w:rsidR="00215516" w:rsidRPr="00AE7E62">
        <w:rPr>
          <w:rFonts w:ascii="Arial" w:hAnsi="Arial" w:cs="Arial"/>
          <w:b/>
        </w:rPr>
        <w:t>per gli Affari Internazionali</w:t>
      </w:r>
      <w:r w:rsidR="00215516">
        <w:rPr>
          <w:rFonts w:ascii="Arial" w:hAnsi="Arial" w:cs="Arial"/>
        </w:rPr>
        <w:t xml:space="preserve">. </w:t>
      </w:r>
      <w:r w:rsidR="00AE7E62" w:rsidRPr="00215516">
        <w:rPr>
          <w:rFonts w:ascii="Arial" w:hAnsi="Arial" w:cs="Arial"/>
        </w:rPr>
        <w:t>Il</w:t>
      </w:r>
      <w:r w:rsidR="00AE7E62">
        <w:rPr>
          <w:rFonts w:eastAsia="Times New Roman"/>
        </w:rPr>
        <w:t xml:space="preserve"> </w:t>
      </w:r>
      <w:r w:rsidRPr="00683455">
        <w:rPr>
          <w:rFonts w:ascii="Arial" w:hAnsi="Arial" w:cs="Arial"/>
          <w:b/>
        </w:rPr>
        <w:t>Direttore</w:t>
      </w:r>
      <w:r w:rsidRPr="000A1585">
        <w:rPr>
          <w:rFonts w:ascii="Arial" w:hAnsi="Arial" w:cs="Arial"/>
        </w:rPr>
        <w:t xml:space="preserve"> </w:t>
      </w:r>
      <w:r w:rsidR="00683455">
        <w:rPr>
          <w:rFonts w:ascii="Arial" w:hAnsi="Arial" w:cs="Arial"/>
        </w:rPr>
        <w:t xml:space="preserve">è </w:t>
      </w:r>
      <w:r w:rsidRPr="00683455">
        <w:rPr>
          <w:rFonts w:ascii="Arial" w:hAnsi="Arial" w:cs="Arial"/>
          <w:i/>
        </w:rPr>
        <w:t>Filippo Terzaghi</w:t>
      </w:r>
      <w:r w:rsidRPr="000A1585">
        <w:rPr>
          <w:rFonts w:ascii="Arial" w:hAnsi="Arial" w:cs="Arial"/>
        </w:rPr>
        <w:t xml:space="preserve"> e </w:t>
      </w:r>
      <w:r w:rsidR="00A8395A">
        <w:rPr>
          <w:rFonts w:ascii="Arial" w:hAnsi="Arial" w:cs="Arial"/>
        </w:rPr>
        <w:t xml:space="preserve">il </w:t>
      </w:r>
      <w:r w:rsidRPr="00683455">
        <w:rPr>
          <w:rFonts w:ascii="Arial" w:hAnsi="Arial" w:cs="Arial"/>
          <w:b/>
        </w:rPr>
        <w:t>Vice Direttore</w:t>
      </w:r>
      <w:r w:rsidRPr="000A1585">
        <w:rPr>
          <w:rFonts w:ascii="Arial" w:hAnsi="Arial" w:cs="Arial"/>
        </w:rPr>
        <w:t xml:space="preserve"> </w:t>
      </w:r>
      <w:r w:rsidR="00683455">
        <w:rPr>
          <w:rFonts w:ascii="Arial" w:hAnsi="Arial" w:cs="Arial"/>
        </w:rPr>
        <w:t xml:space="preserve">è </w:t>
      </w:r>
      <w:r w:rsidRPr="00683455">
        <w:rPr>
          <w:rFonts w:ascii="Arial" w:hAnsi="Arial" w:cs="Arial"/>
          <w:i/>
        </w:rPr>
        <w:t>Andrea Bagnolini</w:t>
      </w:r>
      <w:r w:rsidRPr="000A1585">
        <w:rPr>
          <w:rFonts w:ascii="Arial" w:hAnsi="Arial" w:cs="Arial"/>
        </w:rPr>
        <w:t>.</w:t>
      </w:r>
    </w:p>
    <w:p w:rsidR="005D772E" w:rsidRDefault="005D772E" w:rsidP="000A1585">
      <w:pPr>
        <w:spacing w:line="276" w:lineRule="auto"/>
        <w:jc w:val="both"/>
        <w:rPr>
          <w:rFonts w:ascii="Arial" w:hAnsi="Arial" w:cs="Arial"/>
        </w:rPr>
      </w:pPr>
    </w:p>
    <w:p w:rsidR="003325A3" w:rsidRDefault="003325A3" w:rsidP="003325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AssoBirra aderisce, oltre che a Confindustria, anche a Federalimentare. Fa parte di  BoE (</w:t>
      </w:r>
      <w:r>
        <w:rPr>
          <w:rFonts w:ascii="Arial" w:hAnsi="Arial" w:cs="Arial"/>
          <w:i/>
          <w:iCs/>
        </w:rPr>
        <w:t>The Brewers of Europe</w:t>
      </w:r>
      <w:r>
        <w:rPr>
          <w:rFonts w:ascii="Arial" w:hAnsi="Arial" w:cs="Arial"/>
        </w:rPr>
        <w:t>), Euromalt (</w:t>
      </w:r>
      <w:r>
        <w:rPr>
          <w:rFonts w:ascii="Arial" w:hAnsi="Arial" w:cs="Arial"/>
          <w:i/>
          <w:iCs/>
        </w:rPr>
        <w:t>Comité de Travail des Malteries</w:t>
      </w:r>
      <w:r>
        <w:rPr>
          <w:rFonts w:ascii="Arial" w:hAnsi="Arial" w:cs="Arial"/>
        </w:rPr>
        <w:t>) ed EBC (</w:t>
      </w:r>
      <w:r>
        <w:rPr>
          <w:rFonts w:ascii="Arial" w:hAnsi="Arial" w:cs="Arial"/>
          <w:i/>
          <w:iCs/>
        </w:rPr>
        <w:t>The European Brewery Convention</w:t>
      </w:r>
      <w:r>
        <w:rPr>
          <w:rFonts w:ascii="Arial" w:hAnsi="Arial" w:cs="Arial"/>
        </w:rPr>
        <w:t>).</w:t>
      </w:r>
    </w:p>
    <w:p w:rsidR="00137657" w:rsidRDefault="00137657" w:rsidP="00EB3983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</w:rPr>
      </w:pPr>
    </w:p>
    <w:p w:rsidR="00137657" w:rsidRDefault="00137657" w:rsidP="00137657">
      <w:pPr>
        <w:jc w:val="both"/>
        <w:rPr>
          <w:rFonts w:ascii="Arial" w:hAnsi="Arial"/>
        </w:rPr>
      </w:pPr>
    </w:p>
    <w:p w:rsidR="00137657" w:rsidRPr="00F0372B" w:rsidRDefault="00137657" w:rsidP="00137657">
      <w:pPr>
        <w:jc w:val="both"/>
        <w:rPr>
          <w:rFonts w:ascii="Arial" w:hAnsi="Arial"/>
          <w:b/>
          <w:bCs/>
          <w:sz w:val="18"/>
          <w:szCs w:val="18"/>
        </w:rPr>
      </w:pPr>
      <w:r w:rsidRPr="00F0372B">
        <w:rPr>
          <w:rFonts w:ascii="Arial" w:hAnsi="Arial"/>
          <w:b/>
          <w:bCs/>
          <w:sz w:val="18"/>
          <w:szCs w:val="18"/>
        </w:rPr>
        <w:t>Ufficio stampa AssoBirra</w:t>
      </w:r>
    </w:p>
    <w:p w:rsidR="00137657" w:rsidRPr="00F0372B" w:rsidRDefault="00137657" w:rsidP="00137657">
      <w:pPr>
        <w:jc w:val="both"/>
        <w:rPr>
          <w:rFonts w:ascii="Arial" w:hAnsi="Arial"/>
          <w:bCs/>
          <w:sz w:val="18"/>
          <w:szCs w:val="18"/>
        </w:rPr>
      </w:pPr>
      <w:r w:rsidRPr="00F0372B">
        <w:rPr>
          <w:rFonts w:ascii="Arial" w:hAnsi="Arial"/>
          <w:bCs/>
          <w:sz w:val="18"/>
          <w:szCs w:val="18"/>
        </w:rPr>
        <w:t>INC – Istituto Nazionale per la Comunicazione</w:t>
      </w:r>
    </w:p>
    <w:p w:rsidR="00C52937" w:rsidRDefault="00137657">
      <w:pPr>
        <w:jc w:val="both"/>
        <w:rPr>
          <w:rFonts w:ascii="Arial" w:hAnsi="Arial"/>
          <w:bCs/>
          <w:sz w:val="18"/>
          <w:szCs w:val="18"/>
        </w:rPr>
      </w:pPr>
      <w:r w:rsidRPr="00F0372B">
        <w:rPr>
          <w:rFonts w:ascii="Arial" w:hAnsi="Arial"/>
          <w:b/>
          <w:bCs/>
          <w:kern w:val="24"/>
          <w:sz w:val="18"/>
          <w:szCs w:val="18"/>
        </w:rPr>
        <w:t>Simone Silvi</w:t>
      </w:r>
      <w:r w:rsidRPr="00F0372B">
        <w:rPr>
          <w:rFonts w:ascii="Arial" w:hAnsi="Arial"/>
          <w:bCs/>
          <w:sz w:val="18"/>
          <w:szCs w:val="18"/>
        </w:rPr>
        <w:t xml:space="preserve"> 06.44160881 – 347.5967201 - </w:t>
      </w:r>
      <w:hyperlink r:id="rId6" w:history="1">
        <w:r w:rsidRPr="00F0372B">
          <w:rPr>
            <w:rStyle w:val="Collegamentoipertestuale"/>
            <w:rFonts w:ascii="Arial" w:hAnsi="Arial"/>
            <w:bCs/>
            <w:sz w:val="18"/>
            <w:szCs w:val="18"/>
          </w:rPr>
          <w:t>s.silvi@inc-comunicazione.it</w:t>
        </w:r>
      </w:hyperlink>
    </w:p>
    <w:p w:rsidR="00985D1D" w:rsidRPr="00F0372B" w:rsidRDefault="00985D1D" w:rsidP="00985D1D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kern w:val="24"/>
          <w:sz w:val="18"/>
          <w:szCs w:val="18"/>
        </w:rPr>
        <w:t>Fulvio d’</w:t>
      </w:r>
      <w:r w:rsidRPr="00F0372B">
        <w:rPr>
          <w:rFonts w:ascii="Arial" w:hAnsi="Arial"/>
          <w:b/>
          <w:bCs/>
          <w:kern w:val="24"/>
          <w:sz w:val="18"/>
          <w:szCs w:val="18"/>
        </w:rPr>
        <w:t>An</w:t>
      </w:r>
      <w:r>
        <w:rPr>
          <w:rFonts w:ascii="Arial" w:hAnsi="Arial"/>
          <w:b/>
          <w:bCs/>
          <w:kern w:val="24"/>
          <w:sz w:val="18"/>
          <w:szCs w:val="18"/>
        </w:rPr>
        <w:t>drea</w:t>
      </w:r>
      <w:r>
        <w:rPr>
          <w:rFonts w:ascii="Arial" w:hAnsi="Arial"/>
          <w:bCs/>
          <w:sz w:val="18"/>
          <w:szCs w:val="18"/>
        </w:rPr>
        <w:t xml:space="preserve"> 06.44160854 – 334.3757384</w:t>
      </w:r>
      <w:r w:rsidRPr="00F0372B">
        <w:rPr>
          <w:rFonts w:ascii="Arial" w:hAnsi="Arial"/>
          <w:bCs/>
          <w:sz w:val="18"/>
          <w:szCs w:val="18"/>
        </w:rPr>
        <w:t xml:space="preserve"> - </w:t>
      </w:r>
      <w:hyperlink r:id="rId7" w:history="1">
        <w:r w:rsidRPr="00CF4F8B">
          <w:rPr>
            <w:rStyle w:val="Collegamentoipertestuale"/>
            <w:rFonts w:ascii="Arial" w:hAnsi="Arial"/>
            <w:bCs/>
            <w:sz w:val="18"/>
            <w:szCs w:val="18"/>
          </w:rPr>
          <w:t>f.dandrea@inc-comunicazione.it</w:t>
        </w:r>
      </w:hyperlink>
      <w:r w:rsidRPr="00F0372B">
        <w:rPr>
          <w:rFonts w:ascii="Arial" w:hAnsi="Arial"/>
          <w:bCs/>
          <w:sz w:val="18"/>
          <w:szCs w:val="18"/>
        </w:rPr>
        <w:t xml:space="preserve"> </w:t>
      </w:r>
    </w:p>
    <w:p w:rsidR="00985D1D" w:rsidRDefault="00985D1D">
      <w:pPr>
        <w:jc w:val="both"/>
        <w:rPr>
          <w:rFonts w:ascii="Arial" w:hAnsi="Arial"/>
        </w:rPr>
      </w:pPr>
    </w:p>
    <w:sectPr w:rsidR="00985D1D" w:rsidSect="00F4350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4640"/>
    <w:multiLevelType w:val="hybridMultilevel"/>
    <w:tmpl w:val="AD7E5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56E47"/>
    <w:multiLevelType w:val="multilevel"/>
    <w:tmpl w:val="3A8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159E0"/>
    <w:rsid w:val="00000F34"/>
    <w:rsid w:val="000475EE"/>
    <w:rsid w:val="000A1585"/>
    <w:rsid w:val="000C4D60"/>
    <w:rsid w:val="00116E84"/>
    <w:rsid w:val="00137657"/>
    <w:rsid w:val="00164333"/>
    <w:rsid w:val="00172F11"/>
    <w:rsid w:val="0018495E"/>
    <w:rsid w:val="00185B4C"/>
    <w:rsid w:val="00191EAA"/>
    <w:rsid w:val="001D455C"/>
    <w:rsid w:val="001D7DA7"/>
    <w:rsid w:val="001E2CB2"/>
    <w:rsid w:val="002041ED"/>
    <w:rsid w:val="002153E8"/>
    <w:rsid w:val="00215516"/>
    <w:rsid w:val="002274AE"/>
    <w:rsid w:val="003267B0"/>
    <w:rsid w:val="003325A3"/>
    <w:rsid w:val="00342B39"/>
    <w:rsid w:val="00365B2C"/>
    <w:rsid w:val="004328D8"/>
    <w:rsid w:val="005170C8"/>
    <w:rsid w:val="005D3F3C"/>
    <w:rsid w:val="005D772E"/>
    <w:rsid w:val="00600BAF"/>
    <w:rsid w:val="00624759"/>
    <w:rsid w:val="00645FF4"/>
    <w:rsid w:val="00683455"/>
    <w:rsid w:val="006A0F0C"/>
    <w:rsid w:val="006A6669"/>
    <w:rsid w:val="006C7F91"/>
    <w:rsid w:val="00704BF1"/>
    <w:rsid w:val="00714320"/>
    <w:rsid w:val="00754207"/>
    <w:rsid w:val="00813EE7"/>
    <w:rsid w:val="0082689D"/>
    <w:rsid w:val="008459F5"/>
    <w:rsid w:val="00891515"/>
    <w:rsid w:val="008A0EF1"/>
    <w:rsid w:val="008C5074"/>
    <w:rsid w:val="008F6EE5"/>
    <w:rsid w:val="00902588"/>
    <w:rsid w:val="009159E0"/>
    <w:rsid w:val="0093427B"/>
    <w:rsid w:val="00953BB1"/>
    <w:rsid w:val="0098309F"/>
    <w:rsid w:val="00985D1D"/>
    <w:rsid w:val="009C49A8"/>
    <w:rsid w:val="009E6EB5"/>
    <w:rsid w:val="00A20107"/>
    <w:rsid w:val="00A8395A"/>
    <w:rsid w:val="00AE7E62"/>
    <w:rsid w:val="00B44B78"/>
    <w:rsid w:val="00B522FD"/>
    <w:rsid w:val="00B9022D"/>
    <w:rsid w:val="00BB6F4B"/>
    <w:rsid w:val="00BE46B1"/>
    <w:rsid w:val="00C351F8"/>
    <w:rsid w:val="00C36D1D"/>
    <w:rsid w:val="00C52937"/>
    <w:rsid w:val="00CE0F97"/>
    <w:rsid w:val="00CF5CE2"/>
    <w:rsid w:val="00D613F2"/>
    <w:rsid w:val="00D77F67"/>
    <w:rsid w:val="00E25707"/>
    <w:rsid w:val="00EB3983"/>
    <w:rsid w:val="00EE11E8"/>
    <w:rsid w:val="00F056CD"/>
    <w:rsid w:val="00F23E8C"/>
    <w:rsid w:val="00F43508"/>
    <w:rsid w:val="00FC6542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508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Titolo2">
    <w:name w:val="heading 2"/>
    <w:basedOn w:val="Normale"/>
    <w:next w:val="Normale"/>
    <w:qFormat/>
    <w:rsid w:val="00F4350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43508"/>
  </w:style>
  <w:style w:type="character" w:customStyle="1" w:styleId="WW-Absatz-Standardschriftart">
    <w:name w:val="WW-Absatz-Standardschriftart"/>
    <w:rsid w:val="00F43508"/>
  </w:style>
  <w:style w:type="character" w:styleId="Collegamentoipertestuale">
    <w:name w:val="Hyperlink"/>
    <w:semiHidden/>
    <w:rsid w:val="00F43508"/>
    <w:rPr>
      <w:color w:val="000080"/>
      <w:u w:val="single"/>
    </w:rPr>
  </w:style>
  <w:style w:type="paragraph" w:customStyle="1" w:styleId="Intestazione1">
    <w:name w:val="Intestazione1"/>
    <w:basedOn w:val="Normale"/>
    <w:next w:val="Corpodeltesto1"/>
    <w:rsid w:val="00F4350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rpodeltesto1">
    <w:name w:val="Corpo del testo1"/>
    <w:basedOn w:val="Normale"/>
    <w:semiHidden/>
    <w:rsid w:val="00F43508"/>
    <w:pPr>
      <w:spacing w:after="120"/>
    </w:pPr>
  </w:style>
  <w:style w:type="paragraph" w:styleId="Elenco">
    <w:name w:val="List"/>
    <w:basedOn w:val="Corpodeltesto1"/>
    <w:semiHidden/>
    <w:rsid w:val="00F43508"/>
  </w:style>
  <w:style w:type="paragraph" w:customStyle="1" w:styleId="Didascalia1">
    <w:name w:val="Didascalia1"/>
    <w:basedOn w:val="Normale"/>
    <w:rsid w:val="00F4350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43508"/>
    <w:pPr>
      <w:suppressLineNumbers/>
    </w:pPr>
  </w:style>
  <w:style w:type="paragraph" w:customStyle="1" w:styleId="Corpodeltesto21">
    <w:name w:val="Corpo del testo 21"/>
    <w:basedOn w:val="Normale"/>
    <w:rsid w:val="00F43508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4207"/>
    <w:rPr>
      <w:rFonts w:ascii="Tahoma" w:eastAsia="DejaVu San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351F8"/>
  </w:style>
  <w:style w:type="character" w:customStyle="1" w:styleId="at">
    <w:name w:val="at"/>
    <w:basedOn w:val="Carpredefinitoparagrafo"/>
    <w:rsid w:val="00C351F8"/>
  </w:style>
  <w:style w:type="character" w:customStyle="1" w:styleId="org">
    <w:name w:val="org"/>
    <w:basedOn w:val="Carpredefinitoparagrafo"/>
    <w:rsid w:val="00C3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Collegamentoipertestuale">
    <w:name w:val="Hyperlink"/>
    <w:semiHidden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4207"/>
    <w:rPr>
      <w:rFonts w:ascii="Tahoma" w:eastAsia="DejaVu San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351F8"/>
  </w:style>
  <w:style w:type="character" w:customStyle="1" w:styleId="at">
    <w:name w:val="at"/>
    <w:basedOn w:val="Carpredefinitoparagrafo"/>
    <w:rsid w:val="00C351F8"/>
  </w:style>
  <w:style w:type="character" w:customStyle="1" w:styleId="org">
    <w:name w:val="org"/>
    <w:basedOn w:val="Carpredefinitoparagrafo"/>
    <w:rsid w:val="00C35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andrea@inc-comunic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ilvi@inc-comunica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Links>
    <vt:vector size="18" baseType="variant">
      <vt:variant>
        <vt:i4>7798851</vt:i4>
      </vt:variant>
      <vt:variant>
        <vt:i4>6</vt:i4>
      </vt:variant>
      <vt:variant>
        <vt:i4>0</vt:i4>
      </vt:variant>
      <vt:variant>
        <vt:i4>5</vt:i4>
      </vt:variant>
      <vt:variant>
        <vt:lpwstr>mailto:s.silvi@inc-comunicazione.it</vt:lpwstr>
      </vt:variant>
      <vt:variant>
        <vt:lpwstr/>
      </vt:variant>
      <vt:variant>
        <vt:i4>6422619</vt:i4>
      </vt:variant>
      <vt:variant>
        <vt:i4>3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http://www.linkedin.com/company/birra-peroni?trk=ppro_cprof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f.dandrea</cp:lastModifiedBy>
  <cp:revision>2</cp:revision>
  <cp:lastPrinted>2011-06-27T09:17:00Z</cp:lastPrinted>
  <dcterms:created xsi:type="dcterms:W3CDTF">2015-11-25T15:26:00Z</dcterms:created>
  <dcterms:modified xsi:type="dcterms:W3CDTF">2015-11-25T15:26:00Z</dcterms:modified>
</cp:coreProperties>
</file>