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D08CF" w14:textId="68E794BC" w:rsidR="005438E1" w:rsidRPr="006355EF" w:rsidRDefault="005438E1" w:rsidP="00D21CD3">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Arial" w:hAnsi="Arial" w:cs="Arial"/>
          <w:b/>
          <w:bCs/>
          <w:sz w:val="36"/>
          <w:szCs w:val="36"/>
          <w:u w:color="000000"/>
        </w:rPr>
      </w:pPr>
      <w:bookmarkStart w:id="0" w:name="OLE_LINK3"/>
      <w:bookmarkStart w:id="1" w:name="OLE_LINK4"/>
      <w:bookmarkStart w:id="2" w:name="OLE_LINK1"/>
      <w:bookmarkStart w:id="3" w:name="OLE_LINK2"/>
      <w:proofErr w:type="spellStart"/>
      <w:r w:rsidRPr="006355EF">
        <w:rPr>
          <w:rFonts w:ascii="Arial" w:hAnsi="Arial" w:cs="Arial"/>
          <w:b/>
          <w:bCs/>
          <w:sz w:val="36"/>
          <w:szCs w:val="36"/>
          <w:u w:color="000000"/>
        </w:rPr>
        <w:t>ThinPrint</w:t>
      </w:r>
      <w:proofErr w:type="spellEnd"/>
      <w:r w:rsidRPr="006355EF">
        <w:rPr>
          <w:rFonts w:ascii="Arial" w:hAnsi="Arial" w:cs="Arial"/>
          <w:b/>
          <w:bCs/>
          <w:sz w:val="36"/>
          <w:szCs w:val="36"/>
          <w:u w:color="000000"/>
        </w:rPr>
        <w:t xml:space="preserve"> Hub jetzt mit zentrale</w:t>
      </w:r>
      <w:r w:rsidR="00045B80">
        <w:rPr>
          <w:rFonts w:ascii="Arial" w:hAnsi="Arial" w:cs="Arial"/>
          <w:b/>
          <w:bCs/>
          <w:sz w:val="36"/>
          <w:szCs w:val="36"/>
          <w:u w:color="000000"/>
        </w:rPr>
        <w:t>m</w:t>
      </w:r>
      <w:r w:rsidRPr="006355EF">
        <w:rPr>
          <w:rFonts w:ascii="Arial" w:hAnsi="Arial" w:cs="Arial"/>
          <w:b/>
          <w:bCs/>
          <w:sz w:val="36"/>
          <w:szCs w:val="36"/>
          <w:u w:color="000000"/>
        </w:rPr>
        <w:t xml:space="preserve"> Management verfügbar</w:t>
      </w:r>
    </w:p>
    <w:p w14:paraId="4263B8E7" w14:textId="77777777" w:rsidR="004902C3" w:rsidRPr="006355EF" w:rsidRDefault="004902C3" w:rsidP="00054B6C">
      <w:pPr>
        <w:pStyle w:val="Text"/>
        <w:jc w:val="both"/>
        <w:rPr>
          <w:rFonts w:ascii="Arial" w:hAnsi="Arial" w:cs="Arial"/>
        </w:rPr>
      </w:pPr>
    </w:p>
    <w:p w14:paraId="2053A7AB" w14:textId="2D827A49" w:rsidR="005438E1" w:rsidRPr="00D21CD3" w:rsidRDefault="005438E1" w:rsidP="00D21CD3">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Arial" w:hAnsi="Arial" w:cs="Arial"/>
          <w:sz w:val="28"/>
          <w:szCs w:val="28"/>
          <w:u w:color="000000"/>
        </w:rPr>
      </w:pPr>
      <w:r w:rsidRPr="00D21CD3">
        <w:rPr>
          <w:rFonts w:ascii="Arial" w:hAnsi="Arial"/>
          <w:sz w:val="28"/>
          <w:szCs w:val="28"/>
          <w:u w:color="000000"/>
        </w:rPr>
        <w:t xml:space="preserve">Die </w:t>
      </w:r>
      <w:r w:rsidR="00A4381A" w:rsidRPr="00D21CD3">
        <w:rPr>
          <w:rFonts w:ascii="Arial" w:hAnsi="Arial"/>
          <w:sz w:val="28"/>
          <w:szCs w:val="28"/>
          <w:u w:color="000000"/>
        </w:rPr>
        <w:t>neue Management</w:t>
      </w:r>
      <w:r w:rsidR="004503A9">
        <w:rPr>
          <w:rFonts w:ascii="Arial" w:hAnsi="Arial"/>
          <w:sz w:val="28"/>
          <w:szCs w:val="28"/>
          <w:u w:color="000000"/>
        </w:rPr>
        <w:t>-</w:t>
      </w:r>
      <w:r w:rsidR="00A4381A" w:rsidRPr="00D21CD3">
        <w:rPr>
          <w:rFonts w:ascii="Arial" w:hAnsi="Arial"/>
          <w:sz w:val="28"/>
          <w:szCs w:val="28"/>
          <w:u w:color="000000"/>
        </w:rPr>
        <w:t xml:space="preserve">Konsole ermöglicht die </w:t>
      </w:r>
      <w:r w:rsidR="005E0805">
        <w:rPr>
          <w:rFonts w:ascii="Arial" w:hAnsi="Arial"/>
          <w:sz w:val="28"/>
          <w:szCs w:val="28"/>
          <w:u w:color="000000"/>
        </w:rPr>
        <w:t>n</w:t>
      </w:r>
      <w:r w:rsidR="00A4381A" w:rsidRPr="00D21CD3">
        <w:rPr>
          <w:rFonts w:ascii="Arial" w:hAnsi="Arial"/>
          <w:sz w:val="28"/>
          <w:szCs w:val="28"/>
          <w:u w:color="000000"/>
        </w:rPr>
        <w:t xml:space="preserve">iederlassungsübergreifende Verwaltung </w:t>
      </w:r>
      <w:proofErr w:type="gramStart"/>
      <w:r w:rsidR="00A4381A" w:rsidRPr="00D21CD3">
        <w:rPr>
          <w:rFonts w:ascii="Arial" w:hAnsi="Arial"/>
          <w:sz w:val="28"/>
          <w:szCs w:val="28"/>
          <w:u w:color="000000"/>
        </w:rPr>
        <w:t>von Hubs</w:t>
      </w:r>
      <w:proofErr w:type="gramEnd"/>
      <w:r w:rsidR="00A4381A" w:rsidRPr="00D21CD3">
        <w:rPr>
          <w:rFonts w:ascii="Arial" w:hAnsi="Arial"/>
          <w:sz w:val="28"/>
          <w:szCs w:val="28"/>
          <w:u w:color="000000"/>
        </w:rPr>
        <w:t xml:space="preserve"> und Druckern ohne VPN-Verbindung</w:t>
      </w:r>
    </w:p>
    <w:p w14:paraId="02FA2F3E" w14:textId="77777777" w:rsidR="004902C3" w:rsidRPr="006355EF" w:rsidRDefault="004902C3" w:rsidP="004902C3">
      <w:pPr>
        <w:pStyle w:val="Text"/>
        <w:jc w:val="both"/>
        <w:rPr>
          <w:rFonts w:ascii="Arial" w:hAnsi="Arial" w:cs="Arial"/>
          <w:b/>
        </w:rPr>
      </w:pPr>
    </w:p>
    <w:p w14:paraId="0EFEA467" w14:textId="1741D095" w:rsidR="004902C3" w:rsidRPr="00D21CD3" w:rsidRDefault="004902C3" w:rsidP="006355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rPr>
      </w:pPr>
      <w:r w:rsidRPr="00930C58">
        <w:rPr>
          <w:rFonts w:ascii="Arial" w:hAnsi="Arial" w:cs="Arial"/>
          <w:b/>
          <w:sz w:val="22"/>
          <w:szCs w:val="22"/>
          <w:shd w:val="clear" w:color="auto" w:fill="FFFFFF"/>
        </w:rPr>
        <w:t>(Berlin/Denve</w:t>
      </w:r>
      <w:r w:rsidR="006355EF" w:rsidRPr="00930C58">
        <w:rPr>
          <w:rFonts w:ascii="Arial" w:hAnsi="Arial" w:cs="Arial"/>
          <w:b/>
          <w:sz w:val="22"/>
          <w:szCs w:val="22"/>
          <w:shd w:val="clear" w:color="auto" w:fill="FFFFFF"/>
        </w:rPr>
        <w:t>r</w:t>
      </w:r>
      <w:r w:rsidRPr="00930C58">
        <w:rPr>
          <w:rFonts w:ascii="Arial" w:hAnsi="Arial" w:cs="Arial"/>
          <w:b/>
          <w:sz w:val="22"/>
          <w:szCs w:val="22"/>
          <w:shd w:val="clear" w:color="auto" w:fill="FFFFFF"/>
        </w:rPr>
        <w:t xml:space="preserve">, </w:t>
      </w:r>
      <w:r w:rsidR="00B23E25">
        <w:rPr>
          <w:rFonts w:ascii="Arial" w:hAnsi="Arial" w:cs="Arial"/>
          <w:b/>
          <w:sz w:val="22"/>
          <w:szCs w:val="22"/>
          <w:shd w:val="clear" w:color="auto" w:fill="FFFFFF"/>
        </w:rPr>
        <w:t>30</w:t>
      </w:r>
      <w:r w:rsidRPr="00930C58">
        <w:rPr>
          <w:rFonts w:ascii="Arial" w:hAnsi="Arial" w:cs="Arial"/>
          <w:b/>
          <w:sz w:val="22"/>
          <w:szCs w:val="22"/>
          <w:shd w:val="clear" w:color="auto" w:fill="FFFFFF"/>
        </w:rPr>
        <w:t xml:space="preserve">. Juli 2019) </w:t>
      </w:r>
      <w:proofErr w:type="spellStart"/>
      <w:r w:rsidR="006355EF" w:rsidRPr="00930C58">
        <w:rPr>
          <w:rFonts w:ascii="Arial" w:hAnsi="Arial" w:cs="Arial"/>
          <w:b/>
          <w:sz w:val="22"/>
          <w:szCs w:val="22"/>
          <w:u w:color="000000"/>
        </w:rPr>
        <w:t>ThinPrint</w:t>
      </w:r>
      <w:proofErr w:type="spellEnd"/>
      <w:r w:rsidR="006355EF" w:rsidRPr="00930C58">
        <w:rPr>
          <w:rFonts w:ascii="Arial" w:hAnsi="Arial" w:cs="Arial"/>
          <w:b/>
          <w:sz w:val="22"/>
          <w:szCs w:val="22"/>
          <w:u w:color="000000"/>
        </w:rPr>
        <w:t xml:space="preserve">, Spezialist für die Optimierung von Druckprozessen in virtuellen Umgebungen, ergänzt seinen erfolgreichen </w:t>
      </w:r>
      <w:proofErr w:type="spellStart"/>
      <w:r w:rsidR="006355EF" w:rsidRPr="00930C58">
        <w:rPr>
          <w:rFonts w:ascii="Arial" w:hAnsi="Arial" w:cs="Arial"/>
          <w:b/>
          <w:sz w:val="22"/>
          <w:szCs w:val="22"/>
          <w:u w:color="000000"/>
        </w:rPr>
        <w:t>ThinPrint</w:t>
      </w:r>
      <w:proofErr w:type="spellEnd"/>
      <w:r w:rsidR="006355EF" w:rsidRPr="00930C58">
        <w:rPr>
          <w:rFonts w:ascii="Arial" w:hAnsi="Arial" w:cs="Arial"/>
          <w:b/>
          <w:sz w:val="22"/>
          <w:szCs w:val="22"/>
          <w:u w:color="000000"/>
        </w:rPr>
        <w:t xml:space="preserve"> Hub - zu</w:t>
      </w:r>
      <w:r w:rsidR="00D21CD3" w:rsidRPr="00930C58">
        <w:rPr>
          <w:rFonts w:ascii="Arial" w:hAnsi="Arial" w:cs="Arial"/>
          <w:b/>
          <w:sz w:val="22"/>
          <w:szCs w:val="22"/>
          <w:u w:color="000000"/>
        </w:rPr>
        <w:t xml:space="preserve">r Verwaltung </w:t>
      </w:r>
      <w:r w:rsidR="006355EF" w:rsidRPr="00930C58">
        <w:rPr>
          <w:rFonts w:ascii="Arial" w:hAnsi="Arial" w:cs="Arial"/>
          <w:b/>
          <w:sz w:val="22"/>
          <w:szCs w:val="22"/>
          <w:u w:color="000000"/>
        </w:rPr>
        <w:t xml:space="preserve">von Druckern in Niederlassungen - um eine zentrale Management Konsole. </w:t>
      </w:r>
      <w:proofErr w:type="spellStart"/>
      <w:r w:rsidR="00930C58" w:rsidRPr="00930C58">
        <w:rPr>
          <w:rFonts w:ascii="Arial" w:hAnsi="Arial" w:cs="Arial"/>
          <w:b/>
          <w:sz w:val="22"/>
          <w:szCs w:val="22"/>
          <w:shd w:val="clear" w:color="auto" w:fill="FFFFFF"/>
        </w:rPr>
        <w:t>ThinPrint</w:t>
      </w:r>
      <w:proofErr w:type="spellEnd"/>
      <w:r w:rsidR="00930C58" w:rsidRPr="00930C58">
        <w:rPr>
          <w:rFonts w:ascii="Arial" w:hAnsi="Arial" w:cs="Arial"/>
          <w:b/>
          <w:sz w:val="22"/>
          <w:szCs w:val="22"/>
          <w:shd w:val="clear" w:color="auto" w:fill="FFFFFF"/>
        </w:rPr>
        <w:t xml:space="preserve"> Hub Remote </w:t>
      </w:r>
      <w:proofErr w:type="gramStart"/>
      <w:r w:rsidR="00930C58" w:rsidRPr="00930C58">
        <w:rPr>
          <w:rFonts w:ascii="Arial" w:hAnsi="Arial" w:cs="Arial"/>
          <w:b/>
          <w:sz w:val="22"/>
          <w:szCs w:val="22"/>
          <w:shd w:val="clear" w:color="auto" w:fill="FFFFFF"/>
        </w:rPr>
        <w:t>Management </w:t>
      </w:r>
      <w:r w:rsidR="00930C58" w:rsidRPr="00930C58">
        <w:rPr>
          <w:rFonts w:ascii="Arial" w:hAnsi="Arial" w:cs="Arial"/>
          <w:b/>
          <w:sz w:val="22"/>
          <w:szCs w:val="22"/>
          <w:u w:color="000000"/>
        </w:rPr>
        <w:t xml:space="preserve"> </w:t>
      </w:r>
      <w:r w:rsidR="006355EF" w:rsidRPr="00930C58">
        <w:rPr>
          <w:rFonts w:ascii="Arial" w:hAnsi="Arial" w:cs="Arial"/>
          <w:b/>
          <w:sz w:val="22"/>
          <w:szCs w:val="22"/>
          <w:u w:color="000000"/>
        </w:rPr>
        <w:t>wurde</w:t>
      </w:r>
      <w:proofErr w:type="gramEnd"/>
      <w:r w:rsidR="006355EF" w:rsidRPr="00930C58">
        <w:rPr>
          <w:rFonts w:ascii="Arial" w:hAnsi="Arial" w:cs="Arial"/>
          <w:b/>
          <w:sz w:val="22"/>
          <w:szCs w:val="22"/>
          <w:u w:color="000000"/>
        </w:rPr>
        <w:t xml:space="preserve"> zusammen mit </w:t>
      </w:r>
      <w:proofErr w:type="spellStart"/>
      <w:r w:rsidR="006355EF" w:rsidRPr="00930C58">
        <w:rPr>
          <w:rFonts w:ascii="Arial" w:hAnsi="Arial" w:cs="Arial"/>
          <w:b/>
          <w:sz w:val="22"/>
          <w:szCs w:val="22"/>
          <w:u w:color="000000"/>
        </w:rPr>
        <w:t>Stratodesk</w:t>
      </w:r>
      <w:proofErr w:type="spellEnd"/>
      <w:r w:rsidR="006355EF" w:rsidRPr="00930C58">
        <w:rPr>
          <w:rFonts w:ascii="Arial" w:hAnsi="Arial" w:cs="Arial"/>
          <w:b/>
          <w:sz w:val="22"/>
          <w:szCs w:val="22"/>
          <w:u w:color="000000"/>
        </w:rPr>
        <w:t xml:space="preserve">, dem einzigen hardwareunabhängigen Anbieter von Endpunkt-Betriebssystemen und Management-Lösungen </w:t>
      </w:r>
      <w:r w:rsidR="006355EF" w:rsidRPr="00D21CD3">
        <w:rPr>
          <w:rFonts w:ascii="Arial" w:hAnsi="Arial" w:cs="Arial"/>
          <w:b/>
          <w:sz w:val="22"/>
          <w:szCs w:val="22"/>
          <w:u w:color="000000"/>
        </w:rPr>
        <w:t xml:space="preserve">für VDI und Internet </w:t>
      </w:r>
      <w:proofErr w:type="spellStart"/>
      <w:r w:rsidR="006355EF" w:rsidRPr="00D21CD3">
        <w:rPr>
          <w:rFonts w:ascii="Arial" w:hAnsi="Arial" w:cs="Arial"/>
          <w:b/>
          <w:sz w:val="22"/>
          <w:szCs w:val="22"/>
          <w:u w:color="000000"/>
        </w:rPr>
        <w:t>of</w:t>
      </w:r>
      <w:proofErr w:type="spellEnd"/>
      <w:r w:rsidR="006355EF" w:rsidRPr="00D21CD3">
        <w:rPr>
          <w:rFonts w:ascii="Arial" w:hAnsi="Arial" w:cs="Arial"/>
          <w:b/>
          <w:sz w:val="22"/>
          <w:szCs w:val="22"/>
          <w:u w:color="000000"/>
        </w:rPr>
        <w:t xml:space="preserve"> Things (</w:t>
      </w:r>
      <w:proofErr w:type="spellStart"/>
      <w:r w:rsidR="006355EF" w:rsidRPr="00D21CD3">
        <w:rPr>
          <w:rFonts w:ascii="Arial" w:hAnsi="Arial" w:cs="Arial"/>
          <w:b/>
          <w:sz w:val="22"/>
          <w:szCs w:val="22"/>
          <w:u w:color="000000"/>
        </w:rPr>
        <w:t>IoT</w:t>
      </w:r>
      <w:proofErr w:type="spellEnd"/>
      <w:r w:rsidR="006355EF" w:rsidRPr="00D21CD3">
        <w:rPr>
          <w:rFonts w:ascii="Arial" w:hAnsi="Arial" w:cs="Arial"/>
          <w:b/>
          <w:sz w:val="22"/>
          <w:szCs w:val="22"/>
          <w:u w:color="000000"/>
        </w:rPr>
        <w:t>), entwickelt.</w:t>
      </w:r>
    </w:p>
    <w:p w14:paraId="3E082AB6" w14:textId="77777777" w:rsidR="005438E1" w:rsidRPr="006355EF" w:rsidRDefault="005438E1" w:rsidP="006355EF">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Arial" w:eastAsia="Arial" w:hAnsi="Arial" w:cs="Arial"/>
          <w:u w:color="000000"/>
        </w:rPr>
      </w:pPr>
    </w:p>
    <w:p w14:paraId="58B88CFB" w14:textId="52EBA744" w:rsidR="005438E1" w:rsidRPr="00A4381A" w:rsidRDefault="005438E1" w:rsidP="00D21CD3">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Arial" w:hAnsi="Arial" w:cs="Arial"/>
          <w:u w:color="000000"/>
        </w:rPr>
      </w:pPr>
      <w:r w:rsidRPr="00A4381A">
        <w:rPr>
          <w:rFonts w:ascii="Arial" w:hAnsi="Arial" w:cs="Arial"/>
          <w:u w:color="000000"/>
        </w:rPr>
        <w:t xml:space="preserve">Das Drucken in Niederlassungen und Filialen verursacht enorme Herausforderungen für die IT-Administration, für Kosten und Datensicherheit. Die neue </w:t>
      </w:r>
      <w:r w:rsidR="00A4381A">
        <w:rPr>
          <w:rFonts w:ascii="Arial" w:hAnsi="Arial" w:cs="Arial"/>
          <w:u w:color="000000"/>
        </w:rPr>
        <w:t xml:space="preserve">Management-Konsole </w:t>
      </w:r>
      <w:r w:rsidRPr="00A4381A">
        <w:rPr>
          <w:rFonts w:ascii="Arial" w:hAnsi="Arial" w:cs="Arial"/>
          <w:u w:color="000000"/>
        </w:rPr>
        <w:t>ermöglicht es Unternehmen mit einer großen geograf</w:t>
      </w:r>
      <w:r w:rsidR="003B0FC3">
        <w:rPr>
          <w:rFonts w:ascii="Arial" w:hAnsi="Arial" w:cs="Arial"/>
          <w:u w:color="000000"/>
        </w:rPr>
        <w:t>ischen</w:t>
      </w:r>
      <w:r w:rsidRPr="00A4381A">
        <w:rPr>
          <w:rFonts w:ascii="Arial" w:hAnsi="Arial" w:cs="Arial"/>
          <w:u w:color="000000"/>
        </w:rPr>
        <w:t xml:space="preserve"> Verteilung - häufig Unternehmen der Finanz-, Gesundheits-, Einzelhandels- oder Fertigungsindustrie - die Anbindung von Druckern an die Zentrale mit dem </w:t>
      </w:r>
      <w:proofErr w:type="spellStart"/>
      <w:r w:rsidRPr="00A4381A">
        <w:rPr>
          <w:rFonts w:ascii="Arial" w:hAnsi="Arial" w:cs="Arial"/>
          <w:u w:color="000000"/>
        </w:rPr>
        <w:t>ThinPrint</w:t>
      </w:r>
      <w:proofErr w:type="spellEnd"/>
      <w:r w:rsidRPr="00A4381A">
        <w:rPr>
          <w:rFonts w:ascii="Arial" w:hAnsi="Arial" w:cs="Arial"/>
          <w:u w:color="000000"/>
        </w:rPr>
        <w:t xml:space="preserve"> Hub zu optimieren</w:t>
      </w:r>
      <w:r w:rsidR="006A4EF1">
        <w:rPr>
          <w:rFonts w:ascii="Arial" w:hAnsi="Arial" w:cs="Arial"/>
          <w:u w:color="000000"/>
        </w:rPr>
        <w:t xml:space="preserve"> und </w:t>
      </w:r>
      <w:proofErr w:type="gramStart"/>
      <w:r w:rsidR="006A4EF1">
        <w:rPr>
          <w:rFonts w:ascii="Arial" w:hAnsi="Arial" w:cs="Arial"/>
          <w:u w:color="000000"/>
        </w:rPr>
        <w:t xml:space="preserve">die </w:t>
      </w:r>
      <w:r w:rsidRPr="00A4381A">
        <w:rPr>
          <w:rFonts w:ascii="Arial" w:hAnsi="Arial" w:cs="Arial"/>
          <w:u w:color="000000"/>
        </w:rPr>
        <w:t>Hubs</w:t>
      </w:r>
      <w:proofErr w:type="gramEnd"/>
      <w:r w:rsidRPr="00A4381A">
        <w:rPr>
          <w:rFonts w:ascii="Arial" w:hAnsi="Arial" w:cs="Arial"/>
          <w:u w:color="000000"/>
        </w:rPr>
        <w:t xml:space="preserve"> effizient zentral zu organisieren. Zur Verwaltung </w:t>
      </w:r>
      <w:r w:rsidR="006A4EF1">
        <w:rPr>
          <w:rFonts w:ascii="Arial" w:hAnsi="Arial" w:cs="Arial"/>
          <w:u w:color="000000"/>
        </w:rPr>
        <w:t>und zu</w:t>
      </w:r>
      <w:r w:rsidRPr="00A4381A">
        <w:rPr>
          <w:rFonts w:ascii="Arial" w:hAnsi="Arial" w:cs="Arial"/>
          <w:u w:color="000000"/>
        </w:rPr>
        <w:t xml:space="preserve">m </w:t>
      </w:r>
      <w:r w:rsidR="004B6292">
        <w:rPr>
          <w:rFonts w:ascii="Arial" w:hAnsi="Arial" w:cs="Arial"/>
          <w:u w:color="000000"/>
        </w:rPr>
        <w:t>b</w:t>
      </w:r>
      <w:r w:rsidRPr="00A4381A">
        <w:rPr>
          <w:rFonts w:ascii="Arial" w:hAnsi="Arial" w:cs="Arial"/>
          <w:u w:color="000000"/>
        </w:rPr>
        <w:t>andbreitenschonenden Drucken ist dabei keinerlei VPN notwendig. Auch auf lokale Druckserver kann vollständig verzichtet werden.</w:t>
      </w:r>
    </w:p>
    <w:p w14:paraId="3B05586B" w14:textId="77777777" w:rsidR="005438E1" w:rsidRPr="00A4381A" w:rsidRDefault="005438E1" w:rsidP="00D21CD3">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u w:color="000000"/>
        </w:rPr>
      </w:pPr>
    </w:p>
    <w:p w14:paraId="571DD58A" w14:textId="5CC4397A" w:rsidR="005438E1" w:rsidRPr="00A4381A" w:rsidRDefault="005438E1" w:rsidP="00D21CD3">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u w:color="000000"/>
        </w:rPr>
      </w:pPr>
      <w:r w:rsidRPr="00A4381A">
        <w:rPr>
          <w:rFonts w:ascii="Arial" w:hAnsi="Arial" w:cs="Arial"/>
          <w:u w:color="000000"/>
        </w:rPr>
        <w:t xml:space="preserve">"Der </w:t>
      </w:r>
      <w:proofErr w:type="spellStart"/>
      <w:r w:rsidRPr="00A4381A">
        <w:rPr>
          <w:rFonts w:ascii="Arial" w:hAnsi="Arial" w:cs="Arial"/>
          <w:u w:color="000000"/>
        </w:rPr>
        <w:t>ThinPrint</w:t>
      </w:r>
      <w:proofErr w:type="spellEnd"/>
      <w:r w:rsidRPr="00A4381A">
        <w:rPr>
          <w:rFonts w:ascii="Arial" w:hAnsi="Arial" w:cs="Arial"/>
          <w:u w:color="000000"/>
        </w:rPr>
        <w:t xml:space="preserve"> Hub verzeichnet ein jährliches Wachstum von 220 Prozent, hat seinen Kundenstamm verdoppelt, und 40 Prozent unserer Hub-Kunden erweitern ihre Bestellungen", berichtet </w:t>
      </w:r>
      <w:proofErr w:type="spellStart"/>
      <w:r w:rsidRPr="00A4381A">
        <w:rPr>
          <w:rFonts w:ascii="Arial" w:hAnsi="Arial" w:cs="Arial"/>
          <w:color w:val="191919"/>
          <w:u w:color="191919"/>
        </w:rPr>
        <w:t>ThinPrint</w:t>
      </w:r>
      <w:proofErr w:type="spellEnd"/>
      <w:r w:rsidRPr="00A4381A">
        <w:rPr>
          <w:rFonts w:ascii="Arial" w:hAnsi="Arial" w:cs="Arial"/>
          <w:color w:val="191919"/>
          <w:u w:color="191919"/>
        </w:rPr>
        <w:t xml:space="preserve"> CEO Charlotte Künzell,</w:t>
      </w:r>
      <w:r w:rsidRPr="00A4381A">
        <w:rPr>
          <w:rFonts w:ascii="Arial" w:hAnsi="Arial" w:cs="Arial"/>
          <w:u w:color="000000"/>
        </w:rPr>
        <w:t xml:space="preserve"> "Für Kunden, die sehr viele </w:t>
      </w:r>
      <w:proofErr w:type="spellStart"/>
      <w:r w:rsidRPr="00A4381A">
        <w:rPr>
          <w:rFonts w:ascii="Arial" w:hAnsi="Arial" w:cs="Arial"/>
          <w:u w:color="000000"/>
        </w:rPr>
        <w:t>ThinPrint</w:t>
      </w:r>
      <w:proofErr w:type="spellEnd"/>
      <w:r w:rsidRPr="00A4381A">
        <w:rPr>
          <w:rFonts w:ascii="Arial" w:hAnsi="Arial" w:cs="Arial"/>
          <w:u w:color="000000"/>
        </w:rPr>
        <w:t xml:space="preserve"> Hubs einsetzen oder über weit verteilte Niederlassungen schnell und einfach eine Implementierung durchführen wollen, </w:t>
      </w:r>
      <w:r w:rsidR="006A4EF1" w:rsidRPr="00A4381A">
        <w:rPr>
          <w:rFonts w:ascii="Arial" w:hAnsi="Arial" w:cs="Arial"/>
          <w:u w:color="000000"/>
        </w:rPr>
        <w:t xml:space="preserve">bieten wir jetzt durch die Partnerschaft mit </w:t>
      </w:r>
      <w:proofErr w:type="spellStart"/>
      <w:r w:rsidR="006A4EF1" w:rsidRPr="00A4381A">
        <w:rPr>
          <w:rFonts w:ascii="Arial" w:hAnsi="Arial" w:cs="Arial"/>
          <w:u w:color="000000"/>
        </w:rPr>
        <w:t>Stratodesk</w:t>
      </w:r>
      <w:proofErr w:type="spellEnd"/>
      <w:r w:rsidR="006A4EF1" w:rsidRPr="00A4381A">
        <w:rPr>
          <w:rFonts w:ascii="Arial" w:hAnsi="Arial" w:cs="Arial"/>
          <w:u w:color="000000"/>
        </w:rPr>
        <w:t xml:space="preserve"> eine einfach zu bedienende Managementlösung</w:t>
      </w:r>
      <w:r w:rsidR="006A4EF1">
        <w:rPr>
          <w:rFonts w:ascii="Arial" w:hAnsi="Arial" w:cs="Arial"/>
          <w:u w:color="000000"/>
        </w:rPr>
        <w:t>. Unternehmen können ihre Umgebung übersichtlich v</w:t>
      </w:r>
      <w:r w:rsidRPr="00A4381A">
        <w:rPr>
          <w:rFonts w:ascii="Arial" w:hAnsi="Arial" w:cs="Arial"/>
          <w:u w:color="000000"/>
        </w:rPr>
        <w:t xml:space="preserve">erwalten und aktualisieren </w:t>
      </w:r>
      <w:r w:rsidR="006A4EF1">
        <w:rPr>
          <w:rFonts w:ascii="Arial" w:hAnsi="Arial" w:cs="Arial"/>
          <w:u w:color="000000"/>
        </w:rPr>
        <w:t>und den Arbe</w:t>
      </w:r>
      <w:r w:rsidRPr="00A4381A">
        <w:rPr>
          <w:rFonts w:ascii="Arial" w:hAnsi="Arial" w:cs="Arial"/>
          <w:u w:color="000000"/>
        </w:rPr>
        <w:t xml:space="preserve">itsaufwand für </w:t>
      </w:r>
      <w:r w:rsidR="006A4EF1">
        <w:rPr>
          <w:rFonts w:ascii="Arial" w:hAnsi="Arial" w:cs="Arial"/>
          <w:u w:color="000000"/>
        </w:rPr>
        <w:t xml:space="preserve">ihre </w:t>
      </w:r>
      <w:r w:rsidRPr="00A4381A">
        <w:rPr>
          <w:rFonts w:ascii="Arial" w:hAnsi="Arial" w:cs="Arial"/>
          <w:u w:color="000000"/>
        </w:rPr>
        <w:t>Filialen reduzier</w:t>
      </w:r>
      <w:r w:rsidR="006A4EF1">
        <w:rPr>
          <w:rFonts w:ascii="Arial" w:hAnsi="Arial" w:cs="Arial"/>
          <w:u w:color="000000"/>
        </w:rPr>
        <w:t>en</w:t>
      </w:r>
      <w:r w:rsidRPr="00A4381A">
        <w:rPr>
          <w:rFonts w:ascii="Arial" w:hAnsi="Arial" w:cs="Arial"/>
          <w:u w:color="000000"/>
        </w:rPr>
        <w:t xml:space="preserve"> </w:t>
      </w:r>
      <w:r w:rsidR="003B0FC3">
        <w:rPr>
          <w:rFonts w:ascii="Arial" w:hAnsi="Arial" w:cs="Arial"/>
          <w:u w:color="000000"/>
        </w:rPr>
        <w:t xml:space="preserve">sowie </w:t>
      </w:r>
      <w:r w:rsidRPr="00A4381A">
        <w:rPr>
          <w:rFonts w:ascii="Arial" w:hAnsi="Arial" w:cs="Arial"/>
          <w:u w:color="000000"/>
        </w:rPr>
        <w:t>Kosten- und Ressourceneinsparungen bei geringem Aufwand ermöglich</w:t>
      </w:r>
      <w:r w:rsidR="006A4EF1">
        <w:rPr>
          <w:rFonts w:ascii="Arial" w:hAnsi="Arial" w:cs="Arial"/>
          <w:u w:color="000000"/>
        </w:rPr>
        <w:t>en</w:t>
      </w:r>
      <w:r w:rsidRPr="00A4381A">
        <w:rPr>
          <w:rFonts w:ascii="Arial" w:hAnsi="Arial" w:cs="Arial"/>
          <w:u w:color="000000"/>
        </w:rPr>
        <w:t>.</w:t>
      </w:r>
      <w:r w:rsidR="004B6292">
        <w:rPr>
          <w:rFonts w:ascii="Arial" w:hAnsi="Arial" w:cs="Arial"/>
          <w:u w:color="000000"/>
        </w:rPr>
        <w:t>“</w:t>
      </w:r>
    </w:p>
    <w:p w14:paraId="2E95F2B7" w14:textId="77777777" w:rsidR="005438E1" w:rsidRPr="00A4381A" w:rsidRDefault="005438E1" w:rsidP="00D21CD3">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Arial" w:hAnsi="Arial" w:cs="Arial"/>
          <w:u w:color="000000"/>
        </w:rPr>
      </w:pPr>
    </w:p>
    <w:p w14:paraId="498D1951" w14:textId="1586209B" w:rsidR="005438E1" w:rsidRPr="00A4381A" w:rsidRDefault="005438E1" w:rsidP="00D21CD3">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u w:color="000000"/>
        </w:rPr>
      </w:pPr>
      <w:r w:rsidRPr="00F13BFA">
        <w:rPr>
          <w:rFonts w:ascii="Arial" w:hAnsi="Arial" w:cs="Arial"/>
          <w:color w:val="auto"/>
        </w:rPr>
        <w:t>Das sowohl On-</w:t>
      </w:r>
      <w:proofErr w:type="spellStart"/>
      <w:r w:rsidRPr="00F13BFA">
        <w:rPr>
          <w:rFonts w:ascii="Arial" w:hAnsi="Arial" w:cs="Arial"/>
          <w:color w:val="auto"/>
        </w:rPr>
        <w:t>Premises</w:t>
      </w:r>
      <w:proofErr w:type="spellEnd"/>
      <w:r w:rsidRPr="00F13BFA">
        <w:rPr>
          <w:rFonts w:ascii="Arial" w:hAnsi="Arial" w:cs="Arial"/>
          <w:color w:val="auto"/>
        </w:rPr>
        <w:t xml:space="preserve"> als auch in der Cloud verfügbare </w:t>
      </w:r>
      <w:bookmarkStart w:id="4" w:name="_Hlk14955805"/>
      <w:proofErr w:type="spellStart"/>
      <w:r w:rsidR="00930C58" w:rsidRPr="00F13BFA">
        <w:rPr>
          <w:rFonts w:ascii="Arial" w:hAnsi="Arial" w:cs="Arial"/>
          <w:color w:val="auto"/>
          <w:shd w:val="clear" w:color="auto" w:fill="FFFFFF"/>
        </w:rPr>
        <w:t>ThinPrint</w:t>
      </w:r>
      <w:proofErr w:type="spellEnd"/>
      <w:r w:rsidR="00930C58" w:rsidRPr="00F13BFA">
        <w:rPr>
          <w:rFonts w:ascii="Arial" w:hAnsi="Arial" w:cs="Arial"/>
          <w:color w:val="auto"/>
          <w:shd w:val="clear" w:color="auto" w:fill="FFFFFF"/>
        </w:rPr>
        <w:t xml:space="preserve"> Hub Remote </w:t>
      </w:r>
      <w:r w:rsidR="00F13BFA" w:rsidRPr="00F13BFA">
        <w:rPr>
          <w:rFonts w:ascii="Arial" w:hAnsi="Arial" w:cs="Arial"/>
          <w:color w:val="auto"/>
          <w:shd w:val="clear" w:color="auto" w:fill="FFFFFF"/>
        </w:rPr>
        <w:t xml:space="preserve">Management </w:t>
      </w:r>
      <w:bookmarkEnd w:id="4"/>
      <w:r w:rsidRPr="00F13BFA">
        <w:rPr>
          <w:rFonts w:ascii="Arial" w:hAnsi="Arial" w:cs="Arial"/>
          <w:color w:val="auto"/>
        </w:rPr>
        <w:t>kann</w:t>
      </w:r>
      <w:r w:rsidRPr="00930C58">
        <w:rPr>
          <w:rFonts w:ascii="Arial" w:hAnsi="Arial" w:cs="Arial"/>
          <w:color w:val="auto"/>
          <w:u w:color="000000"/>
        </w:rPr>
        <w:t xml:space="preserve"> </w:t>
      </w:r>
      <w:proofErr w:type="spellStart"/>
      <w:r w:rsidRPr="00930C58">
        <w:rPr>
          <w:rFonts w:ascii="Arial" w:hAnsi="Arial" w:cs="Arial"/>
          <w:color w:val="auto"/>
          <w:u w:color="000000"/>
        </w:rPr>
        <w:t>ThinPrint</w:t>
      </w:r>
      <w:proofErr w:type="spellEnd"/>
      <w:r w:rsidR="004503A9">
        <w:rPr>
          <w:rFonts w:ascii="Arial" w:hAnsi="Arial" w:cs="Arial"/>
          <w:u w:color="000000"/>
        </w:rPr>
        <w:t xml:space="preserve"> </w:t>
      </w:r>
      <w:r w:rsidRPr="00A4381A">
        <w:rPr>
          <w:rFonts w:ascii="Arial" w:hAnsi="Arial" w:cs="Arial"/>
          <w:u w:color="000000"/>
        </w:rPr>
        <w:t>Hubs für zahlreiche Anwendungsfälle verwalten, z. B. für die Anbindung von EMRs</w:t>
      </w:r>
      <w:r w:rsidR="004503A9">
        <w:rPr>
          <w:rFonts w:ascii="Arial" w:hAnsi="Arial" w:cs="Arial"/>
          <w:u w:color="000000"/>
        </w:rPr>
        <w:t xml:space="preserve"> (Electronic Medica</w:t>
      </w:r>
      <w:r w:rsidR="00570D7B">
        <w:rPr>
          <w:rFonts w:ascii="Arial" w:hAnsi="Arial" w:cs="Arial"/>
          <w:u w:color="000000"/>
        </w:rPr>
        <w:t>l</w:t>
      </w:r>
      <w:r w:rsidR="003D7399">
        <w:rPr>
          <w:rFonts w:ascii="Arial" w:hAnsi="Arial" w:cs="Arial"/>
          <w:u w:color="000000"/>
        </w:rPr>
        <w:t xml:space="preserve"> </w:t>
      </w:r>
      <w:proofErr w:type="gramStart"/>
      <w:r w:rsidR="003D7399">
        <w:rPr>
          <w:rFonts w:ascii="Arial" w:hAnsi="Arial" w:cs="Arial"/>
          <w:u w:color="000000"/>
        </w:rPr>
        <w:t>Records</w:t>
      </w:r>
      <w:r w:rsidR="004503A9" w:rsidRPr="003D7399">
        <w:rPr>
          <w:rFonts w:ascii="Arial" w:hAnsi="Arial" w:cs="Arial"/>
        </w:rPr>
        <w:t xml:space="preserve">) </w:t>
      </w:r>
      <w:r w:rsidRPr="003D7399">
        <w:rPr>
          <w:rFonts w:ascii="Arial" w:hAnsi="Arial" w:cs="Arial"/>
        </w:rPr>
        <w:t xml:space="preserve"> an</w:t>
      </w:r>
      <w:proofErr w:type="gramEnd"/>
      <w:r w:rsidRPr="00A4381A">
        <w:rPr>
          <w:rFonts w:ascii="Arial" w:hAnsi="Arial" w:cs="Arial"/>
          <w:u w:color="000000"/>
        </w:rPr>
        <w:t xml:space="preserve"> Kliniken im </w:t>
      </w:r>
      <w:r w:rsidRPr="00A4381A">
        <w:rPr>
          <w:rFonts w:ascii="Arial" w:hAnsi="Arial" w:cs="Arial"/>
          <w:u w:color="000000"/>
        </w:rPr>
        <w:lastRenderedPageBreak/>
        <w:t xml:space="preserve">Gesundheitswesen, für Bankfilialen, Fertigungszentren oder andere unabhängige, entfernte Standorte. </w:t>
      </w:r>
    </w:p>
    <w:p w14:paraId="4511132A" w14:textId="77777777" w:rsidR="005438E1" w:rsidRPr="00A4381A" w:rsidRDefault="005438E1" w:rsidP="00D21CD3">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u w:color="000000"/>
        </w:rPr>
      </w:pPr>
    </w:p>
    <w:p w14:paraId="3B190AD3" w14:textId="5D255DAB" w:rsidR="005438E1" w:rsidRDefault="005438E1" w:rsidP="00D21CD3">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u w:color="000000"/>
        </w:rPr>
      </w:pPr>
      <w:r w:rsidRPr="00A4381A">
        <w:rPr>
          <w:rFonts w:ascii="Arial" w:hAnsi="Arial" w:cs="Arial"/>
          <w:u w:color="000000"/>
        </w:rPr>
        <w:t xml:space="preserve">Der </w:t>
      </w:r>
      <w:proofErr w:type="spellStart"/>
      <w:r w:rsidRPr="00A4381A">
        <w:rPr>
          <w:rFonts w:ascii="Arial" w:hAnsi="Arial" w:cs="Arial"/>
          <w:u w:color="000000"/>
        </w:rPr>
        <w:t>ThinPrint</w:t>
      </w:r>
      <w:proofErr w:type="spellEnd"/>
      <w:r w:rsidRPr="00A4381A">
        <w:rPr>
          <w:rFonts w:ascii="Arial" w:hAnsi="Arial" w:cs="Arial"/>
          <w:u w:color="000000"/>
        </w:rPr>
        <w:t xml:space="preserve"> Hub, auch als Leasingoption, ist bei über 229 </w:t>
      </w:r>
      <w:proofErr w:type="spellStart"/>
      <w:r w:rsidRPr="00A4381A">
        <w:rPr>
          <w:rFonts w:ascii="Arial" w:hAnsi="Arial" w:cs="Arial"/>
          <w:u w:color="000000"/>
        </w:rPr>
        <w:t>ThinPrint</w:t>
      </w:r>
      <w:proofErr w:type="spellEnd"/>
      <w:r w:rsidR="004503A9">
        <w:rPr>
          <w:rFonts w:ascii="Arial" w:hAnsi="Arial" w:cs="Arial"/>
          <w:u w:color="000000"/>
        </w:rPr>
        <w:t>-</w:t>
      </w:r>
      <w:r w:rsidRPr="00A4381A">
        <w:rPr>
          <w:rFonts w:ascii="Arial" w:hAnsi="Arial" w:cs="Arial"/>
          <w:u w:color="000000"/>
        </w:rPr>
        <w:t>Partnern weltweit erhältlich</w:t>
      </w:r>
      <w:bookmarkStart w:id="5" w:name="_GoBack"/>
      <w:bookmarkEnd w:id="5"/>
      <w:r w:rsidRPr="006355EF">
        <w:rPr>
          <w:rFonts w:ascii="Arial" w:hAnsi="Arial" w:cs="Arial"/>
          <w:u w:color="000000"/>
        </w:rPr>
        <w:t xml:space="preserve"> </w:t>
      </w:r>
    </w:p>
    <w:p w14:paraId="2EDF53CF" w14:textId="489F07E9" w:rsidR="003B0FC3" w:rsidRPr="00A300DE" w:rsidRDefault="003B0FC3" w:rsidP="00D21CD3">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u w:color="000000"/>
        </w:rPr>
      </w:pPr>
    </w:p>
    <w:p w14:paraId="17FF5C13" w14:textId="0B617B9D" w:rsidR="003B0FC3" w:rsidRPr="00A300DE" w:rsidRDefault="00930C58" w:rsidP="00D21CD3">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u w:color="000000"/>
        </w:rPr>
      </w:pPr>
      <w:r w:rsidRPr="00A300DE">
        <w:rPr>
          <w:rFonts w:ascii="Arial" w:hAnsi="Arial" w:cs="Arial"/>
          <w:u w:color="000000"/>
        </w:rPr>
        <w:t xml:space="preserve">Einen detaillierteren Einblick in die </w:t>
      </w:r>
      <w:proofErr w:type="spellStart"/>
      <w:r w:rsidR="00440D77" w:rsidRPr="00A300DE">
        <w:rPr>
          <w:rFonts w:ascii="Arial" w:hAnsi="Arial" w:cs="Arial"/>
          <w:color w:val="auto"/>
          <w:shd w:val="clear" w:color="auto" w:fill="FFFFFF"/>
        </w:rPr>
        <w:t>ThinPrint</w:t>
      </w:r>
      <w:proofErr w:type="spellEnd"/>
      <w:r w:rsidR="00440D77" w:rsidRPr="00A300DE">
        <w:rPr>
          <w:rFonts w:ascii="Arial" w:hAnsi="Arial" w:cs="Arial"/>
          <w:color w:val="auto"/>
          <w:shd w:val="clear" w:color="auto" w:fill="FFFFFF"/>
        </w:rPr>
        <w:t xml:space="preserve"> Hub Remote Management Konsole erhalten Sie in unserem Video: </w:t>
      </w:r>
      <w:hyperlink r:id="rId8" w:history="1">
        <w:r w:rsidR="00A300DE" w:rsidRPr="00A300DE">
          <w:rPr>
            <w:rStyle w:val="Hyperlink"/>
            <w:rFonts w:ascii="Arial" w:hAnsi="Arial" w:cs="Arial"/>
          </w:rPr>
          <w:t>https://www.thinprint.com/de/produkte/thinprint-hub/innovationen/</w:t>
        </w:r>
      </w:hyperlink>
    </w:p>
    <w:p w14:paraId="4AC10EF4" w14:textId="77777777" w:rsidR="005438E1" w:rsidRPr="00A4381A" w:rsidRDefault="005438E1" w:rsidP="00D21CD3">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u w:color="000000"/>
        </w:rPr>
      </w:pPr>
    </w:p>
    <w:p w14:paraId="56E134F5" w14:textId="00A8C7F4" w:rsidR="00870617" w:rsidRPr="004902C3" w:rsidRDefault="00870617" w:rsidP="00D21C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r w:rsidRPr="004902C3">
        <w:rPr>
          <w:rFonts w:ascii="Arial" w:hAnsi="Arial" w:cs="Arial"/>
          <w:color w:val="212121"/>
          <w:sz w:val="22"/>
          <w:szCs w:val="22"/>
        </w:rPr>
        <w:t xml:space="preserve">Die Pressemitteilung von </w:t>
      </w:r>
      <w:proofErr w:type="spellStart"/>
      <w:r w:rsidRPr="004902C3">
        <w:rPr>
          <w:rFonts w:ascii="Arial" w:hAnsi="Arial" w:cs="Arial"/>
          <w:color w:val="212121"/>
          <w:sz w:val="22"/>
          <w:szCs w:val="22"/>
        </w:rPr>
        <w:t>ThinPrint</w:t>
      </w:r>
      <w:proofErr w:type="spellEnd"/>
      <w:r w:rsidRPr="004902C3">
        <w:rPr>
          <w:rFonts w:ascii="Arial" w:hAnsi="Arial" w:cs="Arial"/>
          <w:color w:val="212121"/>
          <w:sz w:val="22"/>
          <w:szCs w:val="22"/>
        </w:rPr>
        <w:t xml:space="preserve"> ist verfügbar unter: </w:t>
      </w:r>
      <w:hyperlink r:id="rId9" w:history="1">
        <w:r w:rsidRPr="004902C3">
          <w:rPr>
            <w:rStyle w:val="Hyperlink"/>
            <w:rFonts w:ascii="Arial" w:hAnsi="Arial" w:cs="Arial"/>
            <w:sz w:val="22"/>
            <w:szCs w:val="22"/>
          </w:rPr>
          <w:t>https://press.thinprint.com/</w:t>
        </w:r>
      </w:hyperlink>
      <w:r w:rsidRPr="004902C3">
        <w:rPr>
          <w:rFonts w:ascii="Arial" w:hAnsi="Arial" w:cs="Arial"/>
          <w:color w:val="212121"/>
          <w:sz w:val="22"/>
          <w:szCs w:val="22"/>
        </w:rPr>
        <w:t xml:space="preserve">, Fotos unter </w:t>
      </w:r>
      <w:hyperlink r:id="rId10" w:history="1">
        <w:r w:rsidRPr="004902C3">
          <w:rPr>
            <w:rStyle w:val="Hyperlink"/>
            <w:rFonts w:ascii="Arial" w:hAnsi="Arial" w:cs="Arial"/>
            <w:sz w:val="22"/>
            <w:szCs w:val="22"/>
          </w:rPr>
          <w:t>https://press.thinprint.com/media</w:t>
        </w:r>
      </w:hyperlink>
      <w:r w:rsidRPr="004902C3">
        <w:rPr>
          <w:rFonts w:ascii="Arial" w:hAnsi="Arial" w:cs="Arial"/>
          <w:color w:val="212121"/>
          <w:sz w:val="22"/>
          <w:szCs w:val="22"/>
        </w:rPr>
        <w:t xml:space="preserve">  </w:t>
      </w:r>
    </w:p>
    <w:p w14:paraId="18B96D5A" w14:textId="77777777" w:rsidR="006B65EB" w:rsidRPr="004902C3" w:rsidRDefault="007E40B8" w:rsidP="006F17F6">
      <w:pPr>
        <w:spacing w:line="360" w:lineRule="auto"/>
        <w:jc w:val="both"/>
        <w:rPr>
          <w:rFonts w:ascii="Arial" w:hAnsi="Arial" w:cs="Arial"/>
          <w:color w:val="212121"/>
          <w:sz w:val="22"/>
          <w:szCs w:val="22"/>
          <w:shd w:val="clear" w:color="auto" w:fill="FFFFFF"/>
        </w:rPr>
      </w:pPr>
      <w:r w:rsidRPr="004902C3">
        <w:rPr>
          <w:rFonts w:ascii="Arial" w:hAnsi="Arial" w:cs="Arial"/>
          <w:color w:val="212121"/>
          <w:sz w:val="22"/>
          <w:szCs w:val="22"/>
          <w:shd w:val="clear" w:color="auto" w:fill="FFFFFF"/>
        </w:rPr>
        <w:t xml:space="preserve"> </w:t>
      </w:r>
    </w:p>
    <w:p w14:paraId="38F373B1" w14:textId="77777777" w:rsidR="00BD4421" w:rsidRPr="00054B6C" w:rsidRDefault="00BD4421" w:rsidP="00054B6C">
      <w:pPr>
        <w:pStyle w:val="Body"/>
        <w:jc w:val="both"/>
        <w:rPr>
          <w:rFonts w:ascii="Arial" w:eastAsia="Arial" w:hAnsi="Arial" w:cs="Arial"/>
          <w:b/>
          <w:sz w:val="20"/>
          <w:szCs w:val="18"/>
          <w:lang w:val="de-DE"/>
        </w:rPr>
      </w:pPr>
      <w:r w:rsidRPr="00054B6C">
        <w:rPr>
          <w:rFonts w:ascii="Arial" w:hAnsi="Arial" w:cs="Arial"/>
          <w:b/>
          <w:bCs/>
          <w:sz w:val="20"/>
          <w:szCs w:val="18"/>
          <w:lang w:val="de-DE"/>
        </w:rPr>
        <w:t xml:space="preserve">Über ThinPrint </w:t>
      </w:r>
    </w:p>
    <w:p w14:paraId="450CB84B" w14:textId="77777777" w:rsidR="00B00995" w:rsidRPr="00054B6C" w:rsidRDefault="00B00995" w:rsidP="00054B6C">
      <w:pPr>
        <w:jc w:val="both"/>
        <w:rPr>
          <w:rFonts w:ascii="Arial" w:hAnsi="Arial" w:cs="Arial"/>
          <w:bCs/>
          <w:szCs w:val="18"/>
        </w:rPr>
      </w:pPr>
      <w:r w:rsidRPr="00054B6C">
        <w:rPr>
          <w:rFonts w:ascii="Arial" w:hAnsi="Arial" w:cs="Arial"/>
          <w:bCs/>
          <w:szCs w:val="18"/>
        </w:rPr>
        <w:t xml:space="preserve">Mit der seit fast zwanzig Jahren stetig weiterentwickelten und international patentierten ThinPrint-Technologie ist ThinPrint GmbH der weltweit führende Anbieter von Druckmanagement-Software und -Dienstleistungen für Unternehmen. Im Jahr 2015 übernahm ThinPrint ezeep inklusive seiner nativen Cloud Printing Technologie, die seitdem zur führenden Drucklösung für Coworking und Shared Workspaces weiterentwickelt wurde. Mit diesen beiden starken Produktlinien liefert ThinPrint ein einzigartiges Druckerlebnis für jeden modernen Arbeitsplatz. Ob für das Drucken von klassischen PCs, mobilen Geräten, Thin Clients, virtuellen Desktops oder aus der Cloud:  Mehr als 25.000 Unternehmen aller Branchen und Größenordnungen optimieren ihre Druckinfrastruktur und erhöhen ihre Produktivität mit ThinPrint. Hinzu kommen mehr als 100 Desktop-as-a-Service und Software-as-a-Service-Provider – Tendenz steigend </w:t>
      </w:r>
      <w:proofErr w:type="gramStart"/>
      <w:r w:rsidRPr="00054B6C">
        <w:rPr>
          <w:rFonts w:ascii="Arial" w:hAnsi="Arial" w:cs="Arial"/>
          <w:bCs/>
          <w:szCs w:val="18"/>
        </w:rPr>
        <w:t>– ,</w:t>
      </w:r>
      <w:proofErr w:type="gramEnd"/>
      <w:r w:rsidRPr="00054B6C">
        <w:rPr>
          <w:rFonts w:ascii="Arial" w:hAnsi="Arial" w:cs="Arial"/>
          <w:bCs/>
          <w:szCs w:val="18"/>
        </w:rPr>
        <w:t xml:space="preserve"> die ihren Kunden mit ThinPrint eine zuverlässige, performante Druckausgabe aus der Cloud ermöglichen. Die Investition in die ThinPrint-Drucklösungen amortisiert sich schnell. ThinPrints einfach einzuführende und zu administrierende Drucksysteme entlasten die IT-Abteilung, führen zu deutlichen Performance-Steigerungen und sorgen für die optimale, zuverlässige Druckunterstützung an jedem Arbeitsplatz. ThinPrint-Technologien und -Komponenten ermöglichen den Einsatz in nahezu jeder Infrastruktur und berücksichtigen die Integration von Niederlassungen und Heimarbeitsplätzen ebenso wie die von mobilen Mitarbeitern.  Entwickelt und auf Herz und Nieren getestet werden die Lösungen der ThinPrint GmbH im Stammsitz in Berlin. Für Präsenz und Betreuung der Kunden vor Ort sorgen Büros und Niederlassungen in den USA, UK, Australien, Japan und China sowie mehr als 350 Channelpartner rund um den Globus. Dank zahlreicher OEM-Partnerschaften sind die Client-Komponenten der ThinPrint-Technologie in einer Vielzahl von Druckern sowie in Thin Clients aller führenden Hersteller integriert. Einen besonderen Stellenwert genießen die strategischen Partnerschaften des Unternehmens mit Brother, Citrix Systems, Fujitsu, Fuji Xerox, Hewlett-Packard, IGEL, Konica Minolta, Kyocera Mita, Lexmark, Microsoft, MobileIron, OKI, Parallels, T-Systems, VMware, Wyse Technology, Xerox und 10Zig.</w:t>
      </w:r>
    </w:p>
    <w:p w14:paraId="1DEB7A25" w14:textId="77777777" w:rsidR="00CE0B99" w:rsidRPr="00054B6C" w:rsidRDefault="00CE0B99" w:rsidP="00054B6C">
      <w:pPr>
        <w:jc w:val="both"/>
        <w:rPr>
          <w:rFonts w:ascii="Arial" w:hAnsi="Arial" w:cs="Arial"/>
          <w:b/>
          <w:szCs w:val="18"/>
        </w:rPr>
      </w:pPr>
    </w:p>
    <w:p w14:paraId="6DB99E54" w14:textId="77777777" w:rsidR="008F6D8F" w:rsidRPr="00054B6C" w:rsidRDefault="008F6D8F" w:rsidP="00054B6C">
      <w:pPr>
        <w:jc w:val="both"/>
        <w:rPr>
          <w:rFonts w:ascii="Arial" w:hAnsi="Arial" w:cs="Arial"/>
          <w:b/>
          <w:szCs w:val="18"/>
        </w:rPr>
      </w:pPr>
      <w:r w:rsidRPr="00054B6C">
        <w:rPr>
          <w:rFonts w:ascii="Arial" w:hAnsi="Arial" w:cs="Arial"/>
          <w:b/>
          <w:szCs w:val="18"/>
        </w:rPr>
        <w:t>Ansprechpartnerin für die Presse:</w:t>
      </w:r>
    </w:p>
    <w:bookmarkEnd w:id="0"/>
    <w:bookmarkEnd w:id="1"/>
    <w:bookmarkEnd w:id="2"/>
    <w:bookmarkEnd w:id="3"/>
    <w:p w14:paraId="6BCB9C07" w14:textId="77777777" w:rsidR="00B33136" w:rsidRPr="00054B6C" w:rsidRDefault="00B33136" w:rsidP="00054B6C">
      <w:pPr>
        <w:jc w:val="both"/>
        <w:rPr>
          <w:rFonts w:ascii="Arial" w:hAnsi="Arial" w:cs="Arial"/>
          <w:szCs w:val="18"/>
        </w:rPr>
      </w:pPr>
      <w:r w:rsidRPr="00054B6C">
        <w:rPr>
          <w:rFonts w:ascii="Arial" w:hAnsi="Arial" w:cs="Arial"/>
          <w:szCs w:val="18"/>
        </w:rPr>
        <w:t>Cortado Holding AG</w:t>
      </w:r>
    </w:p>
    <w:p w14:paraId="7D2DADE1" w14:textId="77777777" w:rsidR="00B33136" w:rsidRPr="00054B6C" w:rsidRDefault="00B33136" w:rsidP="00054B6C">
      <w:pPr>
        <w:jc w:val="both"/>
        <w:rPr>
          <w:rFonts w:ascii="Arial" w:hAnsi="Arial" w:cs="Arial"/>
          <w:szCs w:val="18"/>
        </w:rPr>
      </w:pPr>
      <w:r w:rsidRPr="00054B6C">
        <w:rPr>
          <w:rFonts w:ascii="Arial" w:hAnsi="Arial" w:cs="Arial"/>
          <w:szCs w:val="18"/>
        </w:rPr>
        <w:t>Silke Kluckert, Public Relations Manager</w:t>
      </w:r>
    </w:p>
    <w:p w14:paraId="0C1DCDFF" w14:textId="01E1C81A" w:rsidR="009A2EF7" w:rsidRPr="00054B6C" w:rsidRDefault="00B33136" w:rsidP="00054B6C">
      <w:pPr>
        <w:jc w:val="both"/>
        <w:rPr>
          <w:rFonts w:ascii="Arial" w:hAnsi="Arial" w:cs="Arial"/>
          <w:sz w:val="18"/>
          <w:szCs w:val="18"/>
          <w:lang w:val="it-IT"/>
        </w:rPr>
      </w:pPr>
      <w:r w:rsidRPr="00054B6C">
        <w:rPr>
          <w:rFonts w:ascii="Arial" w:hAnsi="Arial" w:cs="Arial"/>
          <w:szCs w:val="18"/>
        </w:rPr>
        <w:t>Tel.: +49</w:t>
      </w:r>
      <w:r w:rsidR="00B00995" w:rsidRPr="00054B6C">
        <w:rPr>
          <w:rFonts w:ascii="Arial" w:hAnsi="Arial" w:cs="Arial"/>
          <w:szCs w:val="18"/>
        </w:rPr>
        <w:t xml:space="preserve"> </w:t>
      </w:r>
      <w:r w:rsidRPr="00054B6C">
        <w:rPr>
          <w:rFonts w:ascii="Arial" w:hAnsi="Arial" w:cs="Arial"/>
          <w:szCs w:val="18"/>
        </w:rPr>
        <w:t>30</w:t>
      </w:r>
      <w:r w:rsidR="00B00995" w:rsidRPr="00054B6C">
        <w:rPr>
          <w:rFonts w:ascii="Arial" w:hAnsi="Arial" w:cs="Arial"/>
          <w:szCs w:val="18"/>
        </w:rPr>
        <w:t xml:space="preserve"> </w:t>
      </w:r>
      <w:r w:rsidRPr="00054B6C">
        <w:rPr>
          <w:rFonts w:ascii="Arial" w:hAnsi="Arial" w:cs="Arial"/>
          <w:szCs w:val="18"/>
        </w:rPr>
        <w:t>408</w:t>
      </w:r>
      <w:r w:rsidR="00B00995" w:rsidRPr="00054B6C">
        <w:rPr>
          <w:rFonts w:ascii="Arial" w:hAnsi="Arial" w:cs="Arial"/>
          <w:szCs w:val="18"/>
        </w:rPr>
        <w:t xml:space="preserve"> </w:t>
      </w:r>
      <w:r w:rsidRPr="00054B6C">
        <w:rPr>
          <w:rFonts w:ascii="Arial" w:hAnsi="Arial" w:cs="Arial"/>
          <w:szCs w:val="18"/>
        </w:rPr>
        <w:t>198-725</w:t>
      </w:r>
      <w:r w:rsidR="00422676" w:rsidRPr="00054B6C">
        <w:rPr>
          <w:rFonts w:ascii="Arial" w:hAnsi="Arial" w:cs="Arial"/>
          <w:szCs w:val="18"/>
        </w:rPr>
        <w:t xml:space="preserve">, </w:t>
      </w:r>
      <w:r w:rsidRPr="00054B6C">
        <w:rPr>
          <w:rFonts w:ascii="Arial" w:hAnsi="Arial" w:cs="Arial"/>
          <w:szCs w:val="18"/>
        </w:rPr>
        <w:t>E-Mail: press@cortado.co</w:t>
      </w:r>
      <w:r w:rsidR="00D05C1E" w:rsidRPr="00054B6C">
        <w:rPr>
          <w:rFonts w:ascii="Arial" w:hAnsi="Arial" w:cs="Arial"/>
          <w:szCs w:val="18"/>
        </w:rPr>
        <w:t>m</w:t>
      </w:r>
    </w:p>
    <w:sectPr w:rsidR="009A2EF7" w:rsidRPr="00054B6C" w:rsidSect="00CE6609">
      <w:headerReference w:type="even" r:id="rId11"/>
      <w:headerReference w:type="default" r:id="rId12"/>
      <w:footerReference w:type="even" r:id="rId13"/>
      <w:footerReference w:type="default" r:id="rId14"/>
      <w:headerReference w:type="first" r:id="rId15"/>
      <w:footerReference w:type="first" r:id="rId16"/>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00BD4" w14:textId="77777777" w:rsidR="00F856DF" w:rsidRDefault="00F856DF">
      <w:pPr>
        <w:rPr>
          <w:szCs w:val="24"/>
        </w:rPr>
      </w:pPr>
      <w:r>
        <w:rPr>
          <w:szCs w:val="24"/>
        </w:rPr>
        <w:separator/>
      </w:r>
    </w:p>
  </w:endnote>
  <w:endnote w:type="continuationSeparator" w:id="0">
    <w:p w14:paraId="2C2D7769" w14:textId="77777777" w:rsidR="00F856DF" w:rsidRDefault="00F856DF">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altName w:val="Calibri"/>
    <w:charset w:val="00"/>
    <w:family w:val="swiss"/>
    <w:pitch w:val="variable"/>
    <w:sig w:usb0="00000001"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816F4" w14:textId="77777777" w:rsidR="00F02F38" w:rsidRDefault="00F02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26BCB" w14:textId="77777777" w:rsidR="00F02F38" w:rsidRDefault="00F02F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E6682" w14:textId="77777777" w:rsidR="00F02F38" w:rsidRDefault="00F02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8E22E" w14:textId="77777777" w:rsidR="00F856DF" w:rsidRDefault="00F856DF">
      <w:pPr>
        <w:rPr>
          <w:szCs w:val="24"/>
        </w:rPr>
      </w:pPr>
      <w:r>
        <w:rPr>
          <w:szCs w:val="24"/>
        </w:rPr>
        <w:separator/>
      </w:r>
    </w:p>
  </w:footnote>
  <w:footnote w:type="continuationSeparator" w:id="0">
    <w:p w14:paraId="08A28F47" w14:textId="77777777" w:rsidR="00F856DF" w:rsidRDefault="00F856DF">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BD1D5" w14:textId="77777777" w:rsidR="00F02F38" w:rsidRDefault="00F02F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F17F" w14:textId="77777777" w:rsidR="00A52C08" w:rsidRDefault="00CE6609">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223E4D2D" wp14:editId="4B238679">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693ED1" w14:textId="77777777" w:rsidR="00A52C08" w:rsidRPr="00AA51EC" w:rsidRDefault="00A52C08" w:rsidP="006265A7">
                          <w:pPr>
                            <w:jc w:val="right"/>
                            <w:rPr>
                              <w:rFonts w:ascii="Arial" w:hAnsi="Arial" w:cs="Arial"/>
                              <w:sz w:val="40"/>
                              <w:szCs w:val="24"/>
                              <w:lang w:val="it-IT"/>
                            </w:rPr>
                          </w:pPr>
                          <w:r w:rsidRPr="00AA51EC">
                            <w:rPr>
                              <w:rFonts w:ascii="Arial" w:hAnsi="Arial" w:cs="Arial"/>
                              <w:sz w:val="36"/>
                              <w:szCs w:val="36"/>
                              <w:lang w:val="it-IT"/>
                            </w:rPr>
                            <w:t xml:space="preserve">Presseinformation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E4D2D"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" stroked="f">
              <v:textbox>
                <w:txbxContent>
                  <w:p w14:paraId="79693ED1" w14:textId="77777777" w:rsidR="00A52C08" w:rsidRPr="00AA51EC" w:rsidRDefault="00A52C08" w:rsidP="006265A7">
                    <w:pPr>
                      <w:jc w:val="right"/>
                      <w:rPr>
                        <w:rFonts w:ascii="Arial" w:hAnsi="Arial" w:cs="Arial"/>
                        <w:sz w:val="40"/>
                        <w:szCs w:val="24"/>
                        <w:lang w:val="it-IT"/>
                      </w:rPr>
                    </w:pPr>
                    <w:r w:rsidRPr="00AA51EC">
                      <w:rPr>
                        <w:rFonts w:ascii="Arial" w:hAnsi="Arial" w:cs="Arial"/>
                        <w:sz w:val="36"/>
                        <w:szCs w:val="36"/>
                        <w:lang w:val="it-IT"/>
                      </w:rPr>
                      <w:t xml:space="preserve">Presseinformation  </w:t>
                    </w:r>
                  </w:p>
                </w:txbxContent>
              </v:textbox>
              <w10:wrap type="square" anchorx="margin"/>
            </v:shape>
          </w:pict>
        </mc:Fallback>
      </mc:AlternateContent>
    </w:r>
    <w:r>
      <w:rPr>
        <w:noProof/>
        <w:lang w:val="en-US" w:eastAsia="en-US"/>
      </w:rPr>
      <w:drawing>
        <wp:inline distT="0" distB="0" distL="0" distR="0" wp14:anchorId="2CEAA29B" wp14:editId="406CD532">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sidR="00A52C08">
      <w:rPr>
        <w:noProof/>
        <w:lang w:val="en-US" w:eastAsia="en-US"/>
      </w:rPr>
      <mc:AlternateContent>
        <mc:Choice Requires="wps">
          <w:drawing>
            <wp:anchor distT="0" distB="0" distL="114300" distR="114300" simplePos="0" relativeHeight="251656704" behindDoc="0" locked="0" layoutInCell="0" allowOverlap="1" wp14:anchorId="2A3BC48B" wp14:editId="51EFD91E">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E74E7D" w14:textId="77777777" w:rsidR="00A52C08" w:rsidRDefault="00A52C0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BC48B"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" o:allowincell="f" stroked="f">
              <v:textbox>
                <w:txbxContent>
                  <w:p w14:paraId="57E74E7D" w14:textId="77777777" w:rsidR="00A52C08" w:rsidRDefault="00A52C08">
                    <w:pPr>
                      <w:rPr>
                        <w:szCs w:val="24"/>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B8672" w14:textId="77777777" w:rsidR="00F02F38" w:rsidRDefault="00F02F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44.25pt;visibility:visible" o:bullet="t">
        <v:imagedata r:id="rId1" o:title=""/>
      </v:shape>
    </w:pict>
  </w:numPicBullet>
  <w:numPicBullet w:numPicBulletId="1">
    <w:pict>
      <v:shape id="_x0000_i1027" type="#_x0000_t75" style="width:34.5pt;height:33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10C4F"/>
    <w:multiLevelType w:val="multilevel"/>
    <w:tmpl w:val="E3FA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5" w15:restartNumberingAfterBreak="0">
    <w:nsid w:val="100378E3"/>
    <w:multiLevelType w:val="hybridMultilevel"/>
    <w:tmpl w:val="FB4AD77E"/>
    <w:lvl w:ilvl="0" w:tplc="16C042DA">
      <w:numFmt w:val="bullet"/>
      <w:lvlText w:val="-"/>
      <w:lvlJc w:val="left"/>
      <w:pPr>
        <w:ind w:left="720" w:hanging="360"/>
      </w:pPr>
      <w:rPr>
        <w:rFonts w:ascii="NewsGoth BT" w:eastAsia="Times New Roman" w:hAnsi="NewsGoth BT" w:cs="Consola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7"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1A55E4"/>
    <w:multiLevelType w:val="hybridMultilevel"/>
    <w:tmpl w:val="86BAEC64"/>
    <w:lvl w:ilvl="0" w:tplc="76AC2DFE">
      <w:numFmt w:val="bullet"/>
      <w:lvlText w:val="-"/>
      <w:lvlJc w:val="left"/>
      <w:pPr>
        <w:ind w:left="720" w:hanging="360"/>
      </w:pPr>
      <w:rPr>
        <w:rFonts w:ascii="NewsGoth BT" w:eastAsia="Arial" w:hAnsi="NewsGoth B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B943DC"/>
    <w:multiLevelType w:val="multilevel"/>
    <w:tmpl w:val="0EF0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5"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B40FA0"/>
    <w:multiLevelType w:val="multilevel"/>
    <w:tmpl w:val="43BCF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20"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21"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4E974E5A"/>
    <w:multiLevelType w:val="hybridMultilevel"/>
    <w:tmpl w:val="3604B030"/>
    <w:lvl w:ilvl="0" w:tplc="5AA282A4">
      <w:start w:val="151"/>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30" w15:restartNumberingAfterBreak="0">
    <w:nsid w:val="595B33E4"/>
    <w:multiLevelType w:val="multilevel"/>
    <w:tmpl w:val="F21A9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7"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8"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9"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40"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41"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2"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3"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12"/>
  </w:num>
  <w:num w:numId="2">
    <w:abstractNumId w:val="34"/>
  </w:num>
  <w:num w:numId="3">
    <w:abstractNumId w:val="24"/>
  </w:num>
  <w:num w:numId="4">
    <w:abstractNumId w:val="10"/>
  </w:num>
  <w:num w:numId="5">
    <w:abstractNumId w:val="17"/>
  </w:num>
  <w:num w:numId="6">
    <w:abstractNumId w:val="41"/>
  </w:num>
  <w:num w:numId="7">
    <w:abstractNumId w:val="6"/>
  </w:num>
  <w:num w:numId="8">
    <w:abstractNumId w:val="37"/>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1"/>
  </w:num>
  <w:num w:numId="14">
    <w:abstractNumId w:val="7"/>
  </w:num>
  <w:num w:numId="15">
    <w:abstractNumId w:val="28"/>
  </w:num>
  <w:num w:numId="16">
    <w:abstractNumId w:val="16"/>
  </w:num>
  <w:num w:numId="17">
    <w:abstractNumId w:val="23"/>
  </w:num>
  <w:num w:numId="18">
    <w:abstractNumId w:val="22"/>
  </w:num>
  <w:num w:numId="19">
    <w:abstractNumId w:val="25"/>
  </w:num>
  <w:num w:numId="20">
    <w:abstractNumId w:val="33"/>
  </w:num>
  <w:num w:numId="21">
    <w:abstractNumId w:val="3"/>
  </w:num>
  <w:num w:numId="22">
    <w:abstractNumId w:val="42"/>
  </w:num>
  <w:num w:numId="23">
    <w:abstractNumId w:val="4"/>
  </w:num>
  <w:num w:numId="24">
    <w:abstractNumId w:val="29"/>
  </w:num>
  <w:num w:numId="25">
    <w:abstractNumId w:val="39"/>
  </w:num>
  <w:num w:numId="26">
    <w:abstractNumId w:val="19"/>
  </w:num>
  <w:num w:numId="27">
    <w:abstractNumId w:val="20"/>
  </w:num>
  <w:num w:numId="28">
    <w:abstractNumId w:val="21"/>
  </w:num>
  <w:num w:numId="29">
    <w:abstractNumId w:val="26"/>
  </w:num>
  <w:num w:numId="30">
    <w:abstractNumId w:val="40"/>
  </w:num>
  <w:num w:numId="31">
    <w:abstractNumId w:val="0"/>
  </w:num>
  <w:num w:numId="32">
    <w:abstractNumId w:val="14"/>
  </w:num>
  <w:num w:numId="33">
    <w:abstractNumId w:val="31"/>
  </w:num>
  <w:num w:numId="34">
    <w:abstractNumId w:val="38"/>
  </w:num>
  <w:num w:numId="35">
    <w:abstractNumId w:val="36"/>
  </w:num>
  <w:num w:numId="36">
    <w:abstractNumId w:val="43"/>
  </w:num>
  <w:num w:numId="37">
    <w:abstractNumId w:val="5"/>
  </w:num>
  <w:num w:numId="38">
    <w:abstractNumId w:val="32"/>
  </w:num>
  <w:num w:numId="39">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8"/>
  </w:num>
  <w:num w:numId="41">
    <w:abstractNumId w:val="30"/>
  </w:num>
  <w:num w:numId="42">
    <w:abstractNumId w:val="18"/>
  </w:num>
  <w:num w:numId="43">
    <w:abstractNumId w:val="27"/>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619"/>
    <w:rsid w:val="000001F2"/>
    <w:rsid w:val="00000330"/>
    <w:rsid w:val="00000585"/>
    <w:rsid w:val="0000168E"/>
    <w:rsid w:val="0000184E"/>
    <w:rsid w:val="00001BDD"/>
    <w:rsid w:val="00002507"/>
    <w:rsid w:val="00003AB4"/>
    <w:rsid w:val="0000484A"/>
    <w:rsid w:val="000051B2"/>
    <w:rsid w:val="00005F24"/>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2D8"/>
    <w:rsid w:val="0002744E"/>
    <w:rsid w:val="000310BE"/>
    <w:rsid w:val="00031750"/>
    <w:rsid w:val="0003229E"/>
    <w:rsid w:val="0003532E"/>
    <w:rsid w:val="000360A1"/>
    <w:rsid w:val="00036EBF"/>
    <w:rsid w:val="0003724F"/>
    <w:rsid w:val="0004042A"/>
    <w:rsid w:val="00040C5B"/>
    <w:rsid w:val="00040E40"/>
    <w:rsid w:val="000410CC"/>
    <w:rsid w:val="00042097"/>
    <w:rsid w:val="0004215A"/>
    <w:rsid w:val="000437C0"/>
    <w:rsid w:val="000449A8"/>
    <w:rsid w:val="00044D10"/>
    <w:rsid w:val="00044E9D"/>
    <w:rsid w:val="000451AA"/>
    <w:rsid w:val="00045268"/>
    <w:rsid w:val="00045B80"/>
    <w:rsid w:val="00046AE1"/>
    <w:rsid w:val="00047081"/>
    <w:rsid w:val="0004744D"/>
    <w:rsid w:val="00047E3E"/>
    <w:rsid w:val="00050385"/>
    <w:rsid w:val="000511AB"/>
    <w:rsid w:val="00052571"/>
    <w:rsid w:val="00053D80"/>
    <w:rsid w:val="00054A69"/>
    <w:rsid w:val="00054B6C"/>
    <w:rsid w:val="00054F12"/>
    <w:rsid w:val="00055331"/>
    <w:rsid w:val="00056370"/>
    <w:rsid w:val="00057929"/>
    <w:rsid w:val="000603AC"/>
    <w:rsid w:val="0006347D"/>
    <w:rsid w:val="0006376B"/>
    <w:rsid w:val="00063AD1"/>
    <w:rsid w:val="00064D0A"/>
    <w:rsid w:val="000668AD"/>
    <w:rsid w:val="00071333"/>
    <w:rsid w:val="000714BE"/>
    <w:rsid w:val="0007184B"/>
    <w:rsid w:val="00071F81"/>
    <w:rsid w:val="0007400D"/>
    <w:rsid w:val="000740D8"/>
    <w:rsid w:val="000742A0"/>
    <w:rsid w:val="00074A20"/>
    <w:rsid w:val="00074BE2"/>
    <w:rsid w:val="0007644E"/>
    <w:rsid w:val="000766C4"/>
    <w:rsid w:val="00076B41"/>
    <w:rsid w:val="00077737"/>
    <w:rsid w:val="00077E67"/>
    <w:rsid w:val="0008164C"/>
    <w:rsid w:val="00081F5E"/>
    <w:rsid w:val="00083CDB"/>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0E53"/>
    <w:rsid w:val="000A1162"/>
    <w:rsid w:val="000A18EE"/>
    <w:rsid w:val="000A22C9"/>
    <w:rsid w:val="000A2CCD"/>
    <w:rsid w:val="000A2EC1"/>
    <w:rsid w:val="000A520E"/>
    <w:rsid w:val="000A5433"/>
    <w:rsid w:val="000A6046"/>
    <w:rsid w:val="000A7899"/>
    <w:rsid w:val="000B05A7"/>
    <w:rsid w:val="000B1035"/>
    <w:rsid w:val="000B1171"/>
    <w:rsid w:val="000B169F"/>
    <w:rsid w:val="000B2C0B"/>
    <w:rsid w:val="000B3DD1"/>
    <w:rsid w:val="000B4494"/>
    <w:rsid w:val="000B4636"/>
    <w:rsid w:val="000B52CB"/>
    <w:rsid w:val="000B549E"/>
    <w:rsid w:val="000B5566"/>
    <w:rsid w:val="000B56CD"/>
    <w:rsid w:val="000B6CF0"/>
    <w:rsid w:val="000B79AE"/>
    <w:rsid w:val="000B7CF8"/>
    <w:rsid w:val="000C0347"/>
    <w:rsid w:val="000C0673"/>
    <w:rsid w:val="000C1515"/>
    <w:rsid w:val="000C2867"/>
    <w:rsid w:val="000C2BFA"/>
    <w:rsid w:val="000C3E24"/>
    <w:rsid w:val="000C56CB"/>
    <w:rsid w:val="000C602E"/>
    <w:rsid w:val="000C6F0E"/>
    <w:rsid w:val="000D01D6"/>
    <w:rsid w:val="000D0248"/>
    <w:rsid w:val="000D1D13"/>
    <w:rsid w:val="000D272F"/>
    <w:rsid w:val="000D2CB0"/>
    <w:rsid w:val="000D4133"/>
    <w:rsid w:val="000D5C1A"/>
    <w:rsid w:val="000D7BEF"/>
    <w:rsid w:val="000E0257"/>
    <w:rsid w:val="000E20AF"/>
    <w:rsid w:val="000E2911"/>
    <w:rsid w:val="000E3382"/>
    <w:rsid w:val="000E4034"/>
    <w:rsid w:val="000E46FC"/>
    <w:rsid w:val="000E47CC"/>
    <w:rsid w:val="000E486B"/>
    <w:rsid w:val="000E4F51"/>
    <w:rsid w:val="000E5C3B"/>
    <w:rsid w:val="000E6A0C"/>
    <w:rsid w:val="000F05BC"/>
    <w:rsid w:val="000F126A"/>
    <w:rsid w:val="000F12FD"/>
    <w:rsid w:val="000F1E55"/>
    <w:rsid w:val="000F2962"/>
    <w:rsid w:val="000F2C4A"/>
    <w:rsid w:val="000F3322"/>
    <w:rsid w:val="000F471D"/>
    <w:rsid w:val="000F575A"/>
    <w:rsid w:val="000F5AE5"/>
    <w:rsid w:val="000F633C"/>
    <w:rsid w:val="000F647D"/>
    <w:rsid w:val="000F7A58"/>
    <w:rsid w:val="000F7B4D"/>
    <w:rsid w:val="00101232"/>
    <w:rsid w:val="00102671"/>
    <w:rsid w:val="00103591"/>
    <w:rsid w:val="00103D03"/>
    <w:rsid w:val="001042EA"/>
    <w:rsid w:val="001061DF"/>
    <w:rsid w:val="001066E0"/>
    <w:rsid w:val="00111003"/>
    <w:rsid w:val="00113153"/>
    <w:rsid w:val="00113491"/>
    <w:rsid w:val="00114B6B"/>
    <w:rsid w:val="00115D76"/>
    <w:rsid w:val="0011624F"/>
    <w:rsid w:val="001172CD"/>
    <w:rsid w:val="00120460"/>
    <w:rsid w:val="00120A40"/>
    <w:rsid w:val="001214AE"/>
    <w:rsid w:val="00121C48"/>
    <w:rsid w:val="001221FE"/>
    <w:rsid w:val="00122780"/>
    <w:rsid w:val="001230EE"/>
    <w:rsid w:val="001234A3"/>
    <w:rsid w:val="00123F39"/>
    <w:rsid w:val="001254F8"/>
    <w:rsid w:val="001268E5"/>
    <w:rsid w:val="00127B1A"/>
    <w:rsid w:val="001308BC"/>
    <w:rsid w:val="00132613"/>
    <w:rsid w:val="00133920"/>
    <w:rsid w:val="001361EC"/>
    <w:rsid w:val="001376AB"/>
    <w:rsid w:val="00137B4C"/>
    <w:rsid w:val="00137C93"/>
    <w:rsid w:val="00140123"/>
    <w:rsid w:val="0014170C"/>
    <w:rsid w:val="001420F1"/>
    <w:rsid w:val="001456E5"/>
    <w:rsid w:val="001466A3"/>
    <w:rsid w:val="0014693B"/>
    <w:rsid w:val="00146D03"/>
    <w:rsid w:val="00147316"/>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5585"/>
    <w:rsid w:val="001667D7"/>
    <w:rsid w:val="00166B2D"/>
    <w:rsid w:val="00170172"/>
    <w:rsid w:val="00171F58"/>
    <w:rsid w:val="00172521"/>
    <w:rsid w:val="0017256A"/>
    <w:rsid w:val="00172964"/>
    <w:rsid w:val="00173ED6"/>
    <w:rsid w:val="001752B9"/>
    <w:rsid w:val="001766C7"/>
    <w:rsid w:val="00176F4E"/>
    <w:rsid w:val="00177AB9"/>
    <w:rsid w:val="001807C3"/>
    <w:rsid w:val="00180905"/>
    <w:rsid w:val="00180BF7"/>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1526"/>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3D87"/>
    <w:rsid w:val="001B3E4C"/>
    <w:rsid w:val="001B42D8"/>
    <w:rsid w:val="001B508D"/>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42F5"/>
    <w:rsid w:val="001D5258"/>
    <w:rsid w:val="001D5411"/>
    <w:rsid w:val="001D6EF5"/>
    <w:rsid w:val="001D7648"/>
    <w:rsid w:val="001D7C02"/>
    <w:rsid w:val="001E1AB1"/>
    <w:rsid w:val="001E3427"/>
    <w:rsid w:val="001E38C8"/>
    <w:rsid w:val="001E44E0"/>
    <w:rsid w:val="001E48D2"/>
    <w:rsid w:val="001E6F71"/>
    <w:rsid w:val="001E7C2E"/>
    <w:rsid w:val="001E7DCB"/>
    <w:rsid w:val="001F09DB"/>
    <w:rsid w:val="001F20D0"/>
    <w:rsid w:val="001F39F9"/>
    <w:rsid w:val="001F403D"/>
    <w:rsid w:val="001F418F"/>
    <w:rsid w:val="001F4745"/>
    <w:rsid w:val="001F4F14"/>
    <w:rsid w:val="001F4F4C"/>
    <w:rsid w:val="001F586A"/>
    <w:rsid w:val="001F5EAC"/>
    <w:rsid w:val="001F6061"/>
    <w:rsid w:val="002026A9"/>
    <w:rsid w:val="002035E1"/>
    <w:rsid w:val="00205017"/>
    <w:rsid w:val="002057A3"/>
    <w:rsid w:val="00206593"/>
    <w:rsid w:val="00210806"/>
    <w:rsid w:val="002110C7"/>
    <w:rsid w:val="0021134A"/>
    <w:rsid w:val="0021234B"/>
    <w:rsid w:val="0021239B"/>
    <w:rsid w:val="00213046"/>
    <w:rsid w:val="00214B29"/>
    <w:rsid w:val="00215491"/>
    <w:rsid w:val="00215EAA"/>
    <w:rsid w:val="00216FCD"/>
    <w:rsid w:val="00220DA0"/>
    <w:rsid w:val="002210C8"/>
    <w:rsid w:val="0022132B"/>
    <w:rsid w:val="0022274A"/>
    <w:rsid w:val="00224E61"/>
    <w:rsid w:val="00226435"/>
    <w:rsid w:val="002268C2"/>
    <w:rsid w:val="00226C9A"/>
    <w:rsid w:val="00227A25"/>
    <w:rsid w:val="002340EA"/>
    <w:rsid w:val="0023426F"/>
    <w:rsid w:val="00234D80"/>
    <w:rsid w:val="0023565C"/>
    <w:rsid w:val="00235AC1"/>
    <w:rsid w:val="00235E19"/>
    <w:rsid w:val="00235FF5"/>
    <w:rsid w:val="00241E84"/>
    <w:rsid w:val="00241F94"/>
    <w:rsid w:val="00243198"/>
    <w:rsid w:val="0024367E"/>
    <w:rsid w:val="00244238"/>
    <w:rsid w:val="00244412"/>
    <w:rsid w:val="00245ADD"/>
    <w:rsid w:val="00246F8C"/>
    <w:rsid w:val="0024707D"/>
    <w:rsid w:val="00250130"/>
    <w:rsid w:val="00251344"/>
    <w:rsid w:val="00251EEE"/>
    <w:rsid w:val="00251FDC"/>
    <w:rsid w:val="002539DE"/>
    <w:rsid w:val="00254083"/>
    <w:rsid w:val="0025446C"/>
    <w:rsid w:val="00254785"/>
    <w:rsid w:val="00255233"/>
    <w:rsid w:val="00255D29"/>
    <w:rsid w:val="0025787B"/>
    <w:rsid w:val="00260CD3"/>
    <w:rsid w:val="00261459"/>
    <w:rsid w:val="0026190F"/>
    <w:rsid w:val="002625D1"/>
    <w:rsid w:val="00262894"/>
    <w:rsid w:val="00262FF6"/>
    <w:rsid w:val="0026370B"/>
    <w:rsid w:val="0026392D"/>
    <w:rsid w:val="002647D7"/>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5C63"/>
    <w:rsid w:val="002A6FAF"/>
    <w:rsid w:val="002A7947"/>
    <w:rsid w:val="002B0208"/>
    <w:rsid w:val="002B1097"/>
    <w:rsid w:val="002B21B2"/>
    <w:rsid w:val="002B23A7"/>
    <w:rsid w:val="002B2E2A"/>
    <w:rsid w:val="002B2ED8"/>
    <w:rsid w:val="002B35A4"/>
    <w:rsid w:val="002B4A58"/>
    <w:rsid w:val="002B6EA2"/>
    <w:rsid w:val="002B6F94"/>
    <w:rsid w:val="002C0F03"/>
    <w:rsid w:val="002C23CD"/>
    <w:rsid w:val="002C2565"/>
    <w:rsid w:val="002C2EFE"/>
    <w:rsid w:val="002C3FD1"/>
    <w:rsid w:val="002C418B"/>
    <w:rsid w:val="002C4CEC"/>
    <w:rsid w:val="002C507F"/>
    <w:rsid w:val="002C71AE"/>
    <w:rsid w:val="002C7FC3"/>
    <w:rsid w:val="002D0087"/>
    <w:rsid w:val="002D01E2"/>
    <w:rsid w:val="002D21EB"/>
    <w:rsid w:val="002D25E3"/>
    <w:rsid w:val="002D3128"/>
    <w:rsid w:val="002D3B3F"/>
    <w:rsid w:val="002D468B"/>
    <w:rsid w:val="002D4846"/>
    <w:rsid w:val="002D55B0"/>
    <w:rsid w:val="002D5C02"/>
    <w:rsid w:val="002D5CAC"/>
    <w:rsid w:val="002D78F9"/>
    <w:rsid w:val="002E144A"/>
    <w:rsid w:val="002E14C8"/>
    <w:rsid w:val="002E1B3A"/>
    <w:rsid w:val="002E1D23"/>
    <w:rsid w:val="002E1DB7"/>
    <w:rsid w:val="002E20CB"/>
    <w:rsid w:val="002E3BF3"/>
    <w:rsid w:val="002E5004"/>
    <w:rsid w:val="002E5258"/>
    <w:rsid w:val="002E5A92"/>
    <w:rsid w:val="002E5FB4"/>
    <w:rsid w:val="002E6009"/>
    <w:rsid w:val="002E7BF7"/>
    <w:rsid w:val="002F0236"/>
    <w:rsid w:val="002F0F3C"/>
    <w:rsid w:val="002F1047"/>
    <w:rsid w:val="002F182E"/>
    <w:rsid w:val="002F19A3"/>
    <w:rsid w:val="002F213D"/>
    <w:rsid w:val="002F40EE"/>
    <w:rsid w:val="002F5765"/>
    <w:rsid w:val="002F5A3F"/>
    <w:rsid w:val="002F5F58"/>
    <w:rsid w:val="00301419"/>
    <w:rsid w:val="00301E4A"/>
    <w:rsid w:val="003021C7"/>
    <w:rsid w:val="00303273"/>
    <w:rsid w:val="00303879"/>
    <w:rsid w:val="00303DCC"/>
    <w:rsid w:val="003049CD"/>
    <w:rsid w:val="00304BF4"/>
    <w:rsid w:val="00305D92"/>
    <w:rsid w:val="00306055"/>
    <w:rsid w:val="003069AE"/>
    <w:rsid w:val="003072F6"/>
    <w:rsid w:val="00307AEF"/>
    <w:rsid w:val="0031070F"/>
    <w:rsid w:val="003118B4"/>
    <w:rsid w:val="00312226"/>
    <w:rsid w:val="00312E60"/>
    <w:rsid w:val="003139B1"/>
    <w:rsid w:val="003146A8"/>
    <w:rsid w:val="00315233"/>
    <w:rsid w:val="00315612"/>
    <w:rsid w:val="003161F3"/>
    <w:rsid w:val="0031671E"/>
    <w:rsid w:val="003168E4"/>
    <w:rsid w:val="00317080"/>
    <w:rsid w:val="00317AF5"/>
    <w:rsid w:val="00320761"/>
    <w:rsid w:val="00320F03"/>
    <w:rsid w:val="003210A3"/>
    <w:rsid w:val="003210FF"/>
    <w:rsid w:val="0032140C"/>
    <w:rsid w:val="00322211"/>
    <w:rsid w:val="0032238A"/>
    <w:rsid w:val="0032247B"/>
    <w:rsid w:val="003225D1"/>
    <w:rsid w:val="003225D7"/>
    <w:rsid w:val="00322C8C"/>
    <w:rsid w:val="003231C0"/>
    <w:rsid w:val="00325AFE"/>
    <w:rsid w:val="003267B4"/>
    <w:rsid w:val="00327894"/>
    <w:rsid w:val="00331D70"/>
    <w:rsid w:val="00333125"/>
    <w:rsid w:val="003335D1"/>
    <w:rsid w:val="0033419A"/>
    <w:rsid w:val="0033425C"/>
    <w:rsid w:val="003346D6"/>
    <w:rsid w:val="0033593F"/>
    <w:rsid w:val="00335D66"/>
    <w:rsid w:val="0033660F"/>
    <w:rsid w:val="00337032"/>
    <w:rsid w:val="00341CFB"/>
    <w:rsid w:val="00342A46"/>
    <w:rsid w:val="00345138"/>
    <w:rsid w:val="00345EB3"/>
    <w:rsid w:val="003466E7"/>
    <w:rsid w:val="00350DB7"/>
    <w:rsid w:val="003524B0"/>
    <w:rsid w:val="003528E5"/>
    <w:rsid w:val="00353A94"/>
    <w:rsid w:val="00353CE0"/>
    <w:rsid w:val="0035422F"/>
    <w:rsid w:val="00354CD3"/>
    <w:rsid w:val="0035580B"/>
    <w:rsid w:val="00355AA6"/>
    <w:rsid w:val="00355B54"/>
    <w:rsid w:val="003569E6"/>
    <w:rsid w:val="003577F4"/>
    <w:rsid w:val="003604D7"/>
    <w:rsid w:val="00360787"/>
    <w:rsid w:val="003618C9"/>
    <w:rsid w:val="00362766"/>
    <w:rsid w:val="00363581"/>
    <w:rsid w:val="00363ED0"/>
    <w:rsid w:val="00364122"/>
    <w:rsid w:val="0036610F"/>
    <w:rsid w:val="003661D2"/>
    <w:rsid w:val="003669D5"/>
    <w:rsid w:val="0037023B"/>
    <w:rsid w:val="00370D1F"/>
    <w:rsid w:val="0037148F"/>
    <w:rsid w:val="003718F1"/>
    <w:rsid w:val="00372527"/>
    <w:rsid w:val="0037512E"/>
    <w:rsid w:val="00380A3A"/>
    <w:rsid w:val="0038137E"/>
    <w:rsid w:val="00383147"/>
    <w:rsid w:val="00383800"/>
    <w:rsid w:val="00384922"/>
    <w:rsid w:val="003849A5"/>
    <w:rsid w:val="0038764D"/>
    <w:rsid w:val="003877D9"/>
    <w:rsid w:val="00387836"/>
    <w:rsid w:val="00387E6B"/>
    <w:rsid w:val="00390645"/>
    <w:rsid w:val="003907D5"/>
    <w:rsid w:val="0039118C"/>
    <w:rsid w:val="00392153"/>
    <w:rsid w:val="00393999"/>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1B5"/>
    <w:rsid w:val="003A5323"/>
    <w:rsid w:val="003A5416"/>
    <w:rsid w:val="003A593B"/>
    <w:rsid w:val="003A778C"/>
    <w:rsid w:val="003A77C0"/>
    <w:rsid w:val="003A798A"/>
    <w:rsid w:val="003B023F"/>
    <w:rsid w:val="003B0A22"/>
    <w:rsid w:val="003B0FC3"/>
    <w:rsid w:val="003B18B6"/>
    <w:rsid w:val="003B19AA"/>
    <w:rsid w:val="003B1F79"/>
    <w:rsid w:val="003B23A8"/>
    <w:rsid w:val="003B27BD"/>
    <w:rsid w:val="003B2FF2"/>
    <w:rsid w:val="003B4AFC"/>
    <w:rsid w:val="003B5918"/>
    <w:rsid w:val="003B5C6F"/>
    <w:rsid w:val="003C1154"/>
    <w:rsid w:val="003C21AF"/>
    <w:rsid w:val="003C2BCD"/>
    <w:rsid w:val="003C3C97"/>
    <w:rsid w:val="003C3D7C"/>
    <w:rsid w:val="003C3F44"/>
    <w:rsid w:val="003C4919"/>
    <w:rsid w:val="003C63CB"/>
    <w:rsid w:val="003C6EB5"/>
    <w:rsid w:val="003D2CEC"/>
    <w:rsid w:val="003D2DB3"/>
    <w:rsid w:val="003D4419"/>
    <w:rsid w:val="003D4B5A"/>
    <w:rsid w:val="003D534A"/>
    <w:rsid w:val="003D7399"/>
    <w:rsid w:val="003D7B83"/>
    <w:rsid w:val="003E002E"/>
    <w:rsid w:val="003E070C"/>
    <w:rsid w:val="003E177F"/>
    <w:rsid w:val="003E1F5B"/>
    <w:rsid w:val="003E3D2A"/>
    <w:rsid w:val="003E44AE"/>
    <w:rsid w:val="003E4DC9"/>
    <w:rsid w:val="003E520C"/>
    <w:rsid w:val="003E5F7D"/>
    <w:rsid w:val="003E7AA6"/>
    <w:rsid w:val="003F0728"/>
    <w:rsid w:val="003F1305"/>
    <w:rsid w:val="003F17E1"/>
    <w:rsid w:val="003F1C12"/>
    <w:rsid w:val="003F28C7"/>
    <w:rsid w:val="003F415F"/>
    <w:rsid w:val="003F44D3"/>
    <w:rsid w:val="003F580F"/>
    <w:rsid w:val="003F5C81"/>
    <w:rsid w:val="003F6706"/>
    <w:rsid w:val="003F70FE"/>
    <w:rsid w:val="003F7808"/>
    <w:rsid w:val="00400501"/>
    <w:rsid w:val="00400816"/>
    <w:rsid w:val="00400853"/>
    <w:rsid w:val="004011D9"/>
    <w:rsid w:val="00401B44"/>
    <w:rsid w:val="00403F69"/>
    <w:rsid w:val="00404F77"/>
    <w:rsid w:val="004053E6"/>
    <w:rsid w:val="0040592C"/>
    <w:rsid w:val="00406851"/>
    <w:rsid w:val="00407D0C"/>
    <w:rsid w:val="00410C91"/>
    <w:rsid w:val="00411677"/>
    <w:rsid w:val="004132DC"/>
    <w:rsid w:val="00415689"/>
    <w:rsid w:val="00415F0A"/>
    <w:rsid w:val="00415F3D"/>
    <w:rsid w:val="00420966"/>
    <w:rsid w:val="00421503"/>
    <w:rsid w:val="00421F2C"/>
    <w:rsid w:val="00422443"/>
    <w:rsid w:val="00422676"/>
    <w:rsid w:val="00422857"/>
    <w:rsid w:val="004248D0"/>
    <w:rsid w:val="00426C33"/>
    <w:rsid w:val="00427400"/>
    <w:rsid w:val="0043101C"/>
    <w:rsid w:val="00431CE5"/>
    <w:rsid w:val="0043244B"/>
    <w:rsid w:val="0043363A"/>
    <w:rsid w:val="00433F35"/>
    <w:rsid w:val="00434E4E"/>
    <w:rsid w:val="00435124"/>
    <w:rsid w:val="00436CF8"/>
    <w:rsid w:val="00436DB7"/>
    <w:rsid w:val="00440D77"/>
    <w:rsid w:val="0044196C"/>
    <w:rsid w:val="0044327C"/>
    <w:rsid w:val="0044488D"/>
    <w:rsid w:val="00445844"/>
    <w:rsid w:val="004466EA"/>
    <w:rsid w:val="004503A9"/>
    <w:rsid w:val="004503C3"/>
    <w:rsid w:val="0045109B"/>
    <w:rsid w:val="00451F88"/>
    <w:rsid w:val="00453120"/>
    <w:rsid w:val="00453515"/>
    <w:rsid w:val="00453B18"/>
    <w:rsid w:val="004556A3"/>
    <w:rsid w:val="00456FFF"/>
    <w:rsid w:val="00457016"/>
    <w:rsid w:val="0045718C"/>
    <w:rsid w:val="004573DD"/>
    <w:rsid w:val="00457624"/>
    <w:rsid w:val="004579C2"/>
    <w:rsid w:val="00457D0B"/>
    <w:rsid w:val="00460B59"/>
    <w:rsid w:val="00461143"/>
    <w:rsid w:val="00465B68"/>
    <w:rsid w:val="0046669C"/>
    <w:rsid w:val="00466CA6"/>
    <w:rsid w:val="00470489"/>
    <w:rsid w:val="004710D5"/>
    <w:rsid w:val="004718B2"/>
    <w:rsid w:val="004719B4"/>
    <w:rsid w:val="00473CCC"/>
    <w:rsid w:val="0047499A"/>
    <w:rsid w:val="004756B8"/>
    <w:rsid w:val="00475D7D"/>
    <w:rsid w:val="004766B5"/>
    <w:rsid w:val="00480ADC"/>
    <w:rsid w:val="004810D5"/>
    <w:rsid w:val="0048111A"/>
    <w:rsid w:val="004825C7"/>
    <w:rsid w:val="00482608"/>
    <w:rsid w:val="00484780"/>
    <w:rsid w:val="00486523"/>
    <w:rsid w:val="004902C3"/>
    <w:rsid w:val="00490CB3"/>
    <w:rsid w:val="004915F3"/>
    <w:rsid w:val="00491F68"/>
    <w:rsid w:val="004928B4"/>
    <w:rsid w:val="00492BFE"/>
    <w:rsid w:val="00493E81"/>
    <w:rsid w:val="00494A8F"/>
    <w:rsid w:val="00495898"/>
    <w:rsid w:val="00497737"/>
    <w:rsid w:val="00497C3E"/>
    <w:rsid w:val="004A03F2"/>
    <w:rsid w:val="004A04D6"/>
    <w:rsid w:val="004A0582"/>
    <w:rsid w:val="004A061E"/>
    <w:rsid w:val="004A1BF9"/>
    <w:rsid w:val="004A24EE"/>
    <w:rsid w:val="004A4E59"/>
    <w:rsid w:val="004A5024"/>
    <w:rsid w:val="004A6173"/>
    <w:rsid w:val="004A689B"/>
    <w:rsid w:val="004A6ADB"/>
    <w:rsid w:val="004A6C22"/>
    <w:rsid w:val="004B022A"/>
    <w:rsid w:val="004B0570"/>
    <w:rsid w:val="004B08C0"/>
    <w:rsid w:val="004B0C8D"/>
    <w:rsid w:val="004B1AC6"/>
    <w:rsid w:val="004B245F"/>
    <w:rsid w:val="004B2650"/>
    <w:rsid w:val="004B2F06"/>
    <w:rsid w:val="004B310C"/>
    <w:rsid w:val="004B3713"/>
    <w:rsid w:val="004B3C03"/>
    <w:rsid w:val="004B4D8D"/>
    <w:rsid w:val="004B5136"/>
    <w:rsid w:val="004B5565"/>
    <w:rsid w:val="004B5FFC"/>
    <w:rsid w:val="004B6292"/>
    <w:rsid w:val="004B6585"/>
    <w:rsid w:val="004C252F"/>
    <w:rsid w:val="004C2807"/>
    <w:rsid w:val="004C3690"/>
    <w:rsid w:val="004C42D4"/>
    <w:rsid w:val="004C4383"/>
    <w:rsid w:val="004C4C12"/>
    <w:rsid w:val="004C507C"/>
    <w:rsid w:val="004C52C6"/>
    <w:rsid w:val="004C6152"/>
    <w:rsid w:val="004C6716"/>
    <w:rsid w:val="004D0888"/>
    <w:rsid w:val="004D1724"/>
    <w:rsid w:val="004D1ACD"/>
    <w:rsid w:val="004D1B1B"/>
    <w:rsid w:val="004D2B40"/>
    <w:rsid w:val="004D2B9A"/>
    <w:rsid w:val="004D2CC0"/>
    <w:rsid w:val="004D3B3A"/>
    <w:rsid w:val="004D40AB"/>
    <w:rsid w:val="004D4235"/>
    <w:rsid w:val="004D4252"/>
    <w:rsid w:val="004D548D"/>
    <w:rsid w:val="004D5C79"/>
    <w:rsid w:val="004E1774"/>
    <w:rsid w:val="004E17D3"/>
    <w:rsid w:val="004E2706"/>
    <w:rsid w:val="004E3D90"/>
    <w:rsid w:val="004E406E"/>
    <w:rsid w:val="004E4FD3"/>
    <w:rsid w:val="004E57F0"/>
    <w:rsid w:val="004E6755"/>
    <w:rsid w:val="004E6760"/>
    <w:rsid w:val="004F0ECA"/>
    <w:rsid w:val="004F10A9"/>
    <w:rsid w:val="004F11D0"/>
    <w:rsid w:val="004F30E3"/>
    <w:rsid w:val="004F3527"/>
    <w:rsid w:val="004F375C"/>
    <w:rsid w:val="004F44CB"/>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445A"/>
    <w:rsid w:val="00536151"/>
    <w:rsid w:val="005365D9"/>
    <w:rsid w:val="00536B6D"/>
    <w:rsid w:val="00537C5A"/>
    <w:rsid w:val="0054040A"/>
    <w:rsid w:val="005418F3"/>
    <w:rsid w:val="00542EAF"/>
    <w:rsid w:val="00543402"/>
    <w:rsid w:val="005438E1"/>
    <w:rsid w:val="00543C59"/>
    <w:rsid w:val="005451E3"/>
    <w:rsid w:val="005455D7"/>
    <w:rsid w:val="00547375"/>
    <w:rsid w:val="00547467"/>
    <w:rsid w:val="00552E16"/>
    <w:rsid w:val="0055393F"/>
    <w:rsid w:val="0055462C"/>
    <w:rsid w:val="00554B9E"/>
    <w:rsid w:val="00555067"/>
    <w:rsid w:val="00556954"/>
    <w:rsid w:val="00557018"/>
    <w:rsid w:val="00557435"/>
    <w:rsid w:val="005602BD"/>
    <w:rsid w:val="005605CD"/>
    <w:rsid w:val="00561E9E"/>
    <w:rsid w:val="00561EC8"/>
    <w:rsid w:val="005637D1"/>
    <w:rsid w:val="005647D6"/>
    <w:rsid w:val="00565301"/>
    <w:rsid w:val="00565F58"/>
    <w:rsid w:val="0056673E"/>
    <w:rsid w:val="00566969"/>
    <w:rsid w:val="00567654"/>
    <w:rsid w:val="00570D7B"/>
    <w:rsid w:val="00572D7D"/>
    <w:rsid w:val="00573050"/>
    <w:rsid w:val="00574EE3"/>
    <w:rsid w:val="00575EA4"/>
    <w:rsid w:val="00576D34"/>
    <w:rsid w:val="005829FA"/>
    <w:rsid w:val="00582F19"/>
    <w:rsid w:val="005850ED"/>
    <w:rsid w:val="005857C1"/>
    <w:rsid w:val="00592566"/>
    <w:rsid w:val="005931AE"/>
    <w:rsid w:val="00593849"/>
    <w:rsid w:val="00594592"/>
    <w:rsid w:val="00594B05"/>
    <w:rsid w:val="005953DC"/>
    <w:rsid w:val="00595A84"/>
    <w:rsid w:val="00595EEF"/>
    <w:rsid w:val="005A041E"/>
    <w:rsid w:val="005A0518"/>
    <w:rsid w:val="005A2844"/>
    <w:rsid w:val="005A35A3"/>
    <w:rsid w:val="005A4C31"/>
    <w:rsid w:val="005A5482"/>
    <w:rsid w:val="005A562C"/>
    <w:rsid w:val="005A6112"/>
    <w:rsid w:val="005A73D6"/>
    <w:rsid w:val="005B02AE"/>
    <w:rsid w:val="005B14BC"/>
    <w:rsid w:val="005B2387"/>
    <w:rsid w:val="005B2D9D"/>
    <w:rsid w:val="005B3568"/>
    <w:rsid w:val="005B4B4F"/>
    <w:rsid w:val="005B4C2C"/>
    <w:rsid w:val="005B61BC"/>
    <w:rsid w:val="005B67E4"/>
    <w:rsid w:val="005B69BB"/>
    <w:rsid w:val="005B7462"/>
    <w:rsid w:val="005B7612"/>
    <w:rsid w:val="005B7E20"/>
    <w:rsid w:val="005C0D19"/>
    <w:rsid w:val="005C11F8"/>
    <w:rsid w:val="005C28CF"/>
    <w:rsid w:val="005C3251"/>
    <w:rsid w:val="005C34D5"/>
    <w:rsid w:val="005C34F1"/>
    <w:rsid w:val="005C3BC0"/>
    <w:rsid w:val="005C3C0A"/>
    <w:rsid w:val="005C3E85"/>
    <w:rsid w:val="005C4F72"/>
    <w:rsid w:val="005D0106"/>
    <w:rsid w:val="005D01B6"/>
    <w:rsid w:val="005D02AE"/>
    <w:rsid w:val="005D0B66"/>
    <w:rsid w:val="005D17D7"/>
    <w:rsid w:val="005D1FDF"/>
    <w:rsid w:val="005D459B"/>
    <w:rsid w:val="005D5521"/>
    <w:rsid w:val="005D5B8F"/>
    <w:rsid w:val="005D5E15"/>
    <w:rsid w:val="005D79F0"/>
    <w:rsid w:val="005D7E11"/>
    <w:rsid w:val="005E0805"/>
    <w:rsid w:val="005E1E18"/>
    <w:rsid w:val="005E2039"/>
    <w:rsid w:val="005E2F87"/>
    <w:rsid w:val="005E336F"/>
    <w:rsid w:val="005E34B0"/>
    <w:rsid w:val="005E487A"/>
    <w:rsid w:val="005E5A95"/>
    <w:rsid w:val="005E761F"/>
    <w:rsid w:val="005F5F76"/>
    <w:rsid w:val="005F6B67"/>
    <w:rsid w:val="00600772"/>
    <w:rsid w:val="00600F19"/>
    <w:rsid w:val="006017C5"/>
    <w:rsid w:val="00601FDB"/>
    <w:rsid w:val="006056F2"/>
    <w:rsid w:val="006069B6"/>
    <w:rsid w:val="00607ED9"/>
    <w:rsid w:val="006102CE"/>
    <w:rsid w:val="00610A5C"/>
    <w:rsid w:val="006118A8"/>
    <w:rsid w:val="00612506"/>
    <w:rsid w:val="006141B6"/>
    <w:rsid w:val="00614522"/>
    <w:rsid w:val="00615109"/>
    <w:rsid w:val="00616101"/>
    <w:rsid w:val="006164A6"/>
    <w:rsid w:val="00616909"/>
    <w:rsid w:val="006173D4"/>
    <w:rsid w:val="00620385"/>
    <w:rsid w:val="00623CAB"/>
    <w:rsid w:val="00624CF4"/>
    <w:rsid w:val="0062536F"/>
    <w:rsid w:val="006259EC"/>
    <w:rsid w:val="006265A7"/>
    <w:rsid w:val="006266EE"/>
    <w:rsid w:val="00626BBE"/>
    <w:rsid w:val="00626C7F"/>
    <w:rsid w:val="00630085"/>
    <w:rsid w:val="006305C2"/>
    <w:rsid w:val="006313E0"/>
    <w:rsid w:val="00631A2D"/>
    <w:rsid w:val="00632022"/>
    <w:rsid w:val="00632A5E"/>
    <w:rsid w:val="0063488F"/>
    <w:rsid w:val="006355EF"/>
    <w:rsid w:val="00636583"/>
    <w:rsid w:val="006368FC"/>
    <w:rsid w:val="0063699C"/>
    <w:rsid w:val="006375C6"/>
    <w:rsid w:val="006404F4"/>
    <w:rsid w:val="0064089A"/>
    <w:rsid w:val="00641FD0"/>
    <w:rsid w:val="00644DA7"/>
    <w:rsid w:val="00645260"/>
    <w:rsid w:val="006454EF"/>
    <w:rsid w:val="00645B5A"/>
    <w:rsid w:val="00645C12"/>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491"/>
    <w:rsid w:val="00666904"/>
    <w:rsid w:val="00667802"/>
    <w:rsid w:val="00667C9D"/>
    <w:rsid w:val="00671ADC"/>
    <w:rsid w:val="00671DC4"/>
    <w:rsid w:val="00672367"/>
    <w:rsid w:val="00673321"/>
    <w:rsid w:val="00673323"/>
    <w:rsid w:val="00673ED0"/>
    <w:rsid w:val="0067499B"/>
    <w:rsid w:val="00674ECE"/>
    <w:rsid w:val="00680A34"/>
    <w:rsid w:val="00680CDD"/>
    <w:rsid w:val="0068108C"/>
    <w:rsid w:val="00683172"/>
    <w:rsid w:val="00683359"/>
    <w:rsid w:val="00683913"/>
    <w:rsid w:val="0068395B"/>
    <w:rsid w:val="00685EF5"/>
    <w:rsid w:val="0068630C"/>
    <w:rsid w:val="00686C09"/>
    <w:rsid w:val="006904BF"/>
    <w:rsid w:val="006908C6"/>
    <w:rsid w:val="00690D1B"/>
    <w:rsid w:val="006912C4"/>
    <w:rsid w:val="0069275B"/>
    <w:rsid w:val="00694094"/>
    <w:rsid w:val="00695C79"/>
    <w:rsid w:val="006962DD"/>
    <w:rsid w:val="00696607"/>
    <w:rsid w:val="00697F4D"/>
    <w:rsid w:val="006A1D3A"/>
    <w:rsid w:val="006A4EF1"/>
    <w:rsid w:val="006A5263"/>
    <w:rsid w:val="006A5504"/>
    <w:rsid w:val="006A554A"/>
    <w:rsid w:val="006A5DDF"/>
    <w:rsid w:val="006B04F8"/>
    <w:rsid w:val="006B07F4"/>
    <w:rsid w:val="006B110E"/>
    <w:rsid w:val="006B1671"/>
    <w:rsid w:val="006B186A"/>
    <w:rsid w:val="006B1912"/>
    <w:rsid w:val="006B1EFF"/>
    <w:rsid w:val="006B2C8D"/>
    <w:rsid w:val="006B2CF5"/>
    <w:rsid w:val="006B39CD"/>
    <w:rsid w:val="006B4DD4"/>
    <w:rsid w:val="006B65EB"/>
    <w:rsid w:val="006C1B29"/>
    <w:rsid w:val="006C26A5"/>
    <w:rsid w:val="006C3129"/>
    <w:rsid w:val="006C36A5"/>
    <w:rsid w:val="006C37AF"/>
    <w:rsid w:val="006C4B23"/>
    <w:rsid w:val="006C4EA5"/>
    <w:rsid w:val="006C52B6"/>
    <w:rsid w:val="006C5CBC"/>
    <w:rsid w:val="006C5E01"/>
    <w:rsid w:val="006D13BD"/>
    <w:rsid w:val="006D2737"/>
    <w:rsid w:val="006D3993"/>
    <w:rsid w:val="006D4A51"/>
    <w:rsid w:val="006D523D"/>
    <w:rsid w:val="006D52E8"/>
    <w:rsid w:val="006D58A6"/>
    <w:rsid w:val="006E0F3C"/>
    <w:rsid w:val="006E1109"/>
    <w:rsid w:val="006E1137"/>
    <w:rsid w:val="006E142C"/>
    <w:rsid w:val="006E1D64"/>
    <w:rsid w:val="006E2F6E"/>
    <w:rsid w:val="006E3330"/>
    <w:rsid w:val="006E3336"/>
    <w:rsid w:val="006E36EA"/>
    <w:rsid w:val="006E5593"/>
    <w:rsid w:val="006E6A00"/>
    <w:rsid w:val="006E6B92"/>
    <w:rsid w:val="006E71AA"/>
    <w:rsid w:val="006E773E"/>
    <w:rsid w:val="006F0687"/>
    <w:rsid w:val="006F073E"/>
    <w:rsid w:val="006F101E"/>
    <w:rsid w:val="006F17F6"/>
    <w:rsid w:val="006F2C57"/>
    <w:rsid w:val="006F37FB"/>
    <w:rsid w:val="006F38E9"/>
    <w:rsid w:val="006F463A"/>
    <w:rsid w:val="006F504F"/>
    <w:rsid w:val="006F512B"/>
    <w:rsid w:val="006F5D19"/>
    <w:rsid w:val="006F6622"/>
    <w:rsid w:val="006F68B3"/>
    <w:rsid w:val="006F6F91"/>
    <w:rsid w:val="00702679"/>
    <w:rsid w:val="0070287B"/>
    <w:rsid w:val="00702ABA"/>
    <w:rsid w:val="007035AA"/>
    <w:rsid w:val="00703C91"/>
    <w:rsid w:val="00705480"/>
    <w:rsid w:val="00706414"/>
    <w:rsid w:val="00706928"/>
    <w:rsid w:val="00707FE3"/>
    <w:rsid w:val="007108D6"/>
    <w:rsid w:val="00712834"/>
    <w:rsid w:val="007134C3"/>
    <w:rsid w:val="00714FBD"/>
    <w:rsid w:val="00715F54"/>
    <w:rsid w:val="007170E9"/>
    <w:rsid w:val="00717403"/>
    <w:rsid w:val="00717CC8"/>
    <w:rsid w:val="00722314"/>
    <w:rsid w:val="007224FE"/>
    <w:rsid w:val="0072326E"/>
    <w:rsid w:val="00723A91"/>
    <w:rsid w:val="00723FD2"/>
    <w:rsid w:val="0072455F"/>
    <w:rsid w:val="00724813"/>
    <w:rsid w:val="00725AEF"/>
    <w:rsid w:val="00725C39"/>
    <w:rsid w:val="00726AE1"/>
    <w:rsid w:val="00726DE4"/>
    <w:rsid w:val="00727201"/>
    <w:rsid w:val="0073022E"/>
    <w:rsid w:val="007311B4"/>
    <w:rsid w:val="00732368"/>
    <w:rsid w:val="007323BC"/>
    <w:rsid w:val="00734298"/>
    <w:rsid w:val="00734541"/>
    <w:rsid w:val="007345C2"/>
    <w:rsid w:val="007346D2"/>
    <w:rsid w:val="00734DC6"/>
    <w:rsid w:val="007350A5"/>
    <w:rsid w:val="00735C87"/>
    <w:rsid w:val="00735D48"/>
    <w:rsid w:val="00736A41"/>
    <w:rsid w:val="00736D46"/>
    <w:rsid w:val="00736D55"/>
    <w:rsid w:val="00744327"/>
    <w:rsid w:val="0074519D"/>
    <w:rsid w:val="007453BD"/>
    <w:rsid w:val="007465BD"/>
    <w:rsid w:val="00747246"/>
    <w:rsid w:val="007475FC"/>
    <w:rsid w:val="00750DFC"/>
    <w:rsid w:val="00750F48"/>
    <w:rsid w:val="007528D9"/>
    <w:rsid w:val="0075293C"/>
    <w:rsid w:val="0075456C"/>
    <w:rsid w:val="007547C6"/>
    <w:rsid w:val="00754921"/>
    <w:rsid w:val="00756F59"/>
    <w:rsid w:val="007576D3"/>
    <w:rsid w:val="00757726"/>
    <w:rsid w:val="00757AD7"/>
    <w:rsid w:val="007615A5"/>
    <w:rsid w:val="00762137"/>
    <w:rsid w:val="0076421E"/>
    <w:rsid w:val="00764B3E"/>
    <w:rsid w:val="00766316"/>
    <w:rsid w:val="007671CA"/>
    <w:rsid w:val="0076777C"/>
    <w:rsid w:val="00767DC4"/>
    <w:rsid w:val="0077149D"/>
    <w:rsid w:val="007716DC"/>
    <w:rsid w:val="00772D36"/>
    <w:rsid w:val="00773175"/>
    <w:rsid w:val="007752AA"/>
    <w:rsid w:val="0077621B"/>
    <w:rsid w:val="0077652D"/>
    <w:rsid w:val="0077780F"/>
    <w:rsid w:val="00777E49"/>
    <w:rsid w:val="00780426"/>
    <w:rsid w:val="00780529"/>
    <w:rsid w:val="0078183C"/>
    <w:rsid w:val="0078241E"/>
    <w:rsid w:val="007836CF"/>
    <w:rsid w:val="007837E4"/>
    <w:rsid w:val="00785707"/>
    <w:rsid w:val="00785874"/>
    <w:rsid w:val="007903E0"/>
    <w:rsid w:val="00790F1F"/>
    <w:rsid w:val="00791612"/>
    <w:rsid w:val="007921E5"/>
    <w:rsid w:val="00792435"/>
    <w:rsid w:val="00792918"/>
    <w:rsid w:val="0079374A"/>
    <w:rsid w:val="00795503"/>
    <w:rsid w:val="00795C69"/>
    <w:rsid w:val="00795E96"/>
    <w:rsid w:val="00795F7E"/>
    <w:rsid w:val="007962F4"/>
    <w:rsid w:val="00797373"/>
    <w:rsid w:val="00797FA3"/>
    <w:rsid w:val="007A332A"/>
    <w:rsid w:val="007A4AD4"/>
    <w:rsid w:val="007A4ADC"/>
    <w:rsid w:val="007A51CA"/>
    <w:rsid w:val="007A573A"/>
    <w:rsid w:val="007A644D"/>
    <w:rsid w:val="007A66E9"/>
    <w:rsid w:val="007A7DD2"/>
    <w:rsid w:val="007A7E5A"/>
    <w:rsid w:val="007B1F0D"/>
    <w:rsid w:val="007B23D3"/>
    <w:rsid w:val="007B26EF"/>
    <w:rsid w:val="007B4176"/>
    <w:rsid w:val="007B42C3"/>
    <w:rsid w:val="007B5A03"/>
    <w:rsid w:val="007B63B9"/>
    <w:rsid w:val="007B77A4"/>
    <w:rsid w:val="007B7CD0"/>
    <w:rsid w:val="007C05DC"/>
    <w:rsid w:val="007C0D44"/>
    <w:rsid w:val="007C13EE"/>
    <w:rsid w:val="007C14E0"/>
    <w:rsid w:val="007C19EA"/>
    <w:rsid w:val="007C1AEF"/>
    <w:rsid w:val="007C1EF7"/>
    <w:rsid w:val="007C2C79"/>
    <w:rsid w:val="007C2FAE"/>
    <w:rsid w:val="007C3BEC"/>
    <w:rsid w:val="007C3F1E"/>
    <w:rsid w:val="007C48A0"/>
    <w:rsid w:val="007C4AB5"/>
    <w:rsid w:val="007C6079"/>
    <w:rsid w:val="007C65F8"/>
    <w:rsid w:val="007C6A79"/>
    <w:rsid w:val="007C6B2C"/>
    <w:rsid w:val="007D333B"/>
    <w:rsid w:val="007D63D2"/>
    <w:rsid w:val="007D6723"/>
    <w:rsid w:val="007D7AE4"/>
    <w:rsid w:val="007D7E82"/>
    <w:rsid w:val="007E12D3"/>
    <w:rsid w:val="007E155B"/>
    <w:rsid w:val="007E4049"/>
    <w:rsid w:val="007E40B8"/>
    <w:rsid w:val="007E42D9"/>
    <w:rsid w:val="007E6911"/>
    <w:rsid w:val="007E6DDF"/>
    <w:rsid w:val="007E7257"/>
    <w:rsid w:val="007E745F"/>
    <w:rsid w:val="007E79F2"/>
    <w:rsid w:val="007E7C8A"/>
    <w:rsid w:val="007F01FA"/>
    <w:rsid w:val="007F0E13"/>
    <w:rsid w:val="007F18F0"/>
    <w:rsid w:val="007F1A70"/>
    <w:rsid w:val="007F20B1"/>
    <w:rsid w:val="007F2382"/>
    <w:rsid w:val="007F23E1"/>
    <w:rsid w:val="007F3219"/>
    <w:rsid w:val="007F3462"/>
    <w:rsid w:val="007F5063"/>
    <w:rsid w:val="007F5B66"/>
    <w:rsid w:val="007F6813"/>
    <w:rsid w:val="007F717A"/>
    <w:rsid w:val="007F7873"/>
    <w:rsid w:val="007F7876"/>
    <w:rsid w:val="00800277"/>
    <w:rsid w:val="00801100"/>
    <w:rsid w:val="00801DF2"/>
    <w:rsid w:val="00802F5A"/>
    <w:rsid w:val="00803987"/>
    <w:rsid w:val="0080546D"/>
    <w:rsid w:val="00805E66"/>
    <w:rsid w:val="008069B9"/>
    <w:rsid w:val="00806AE3"/>
    <w:rsid w:val="008074D9"/>
    <w:rsid w:val="00807637"/>
    <w:rsid w:val="0080773C"/>
    <w:rsid w:val="0081083B"/>
    <w:rsid w:val="008122FC"/>
    <w:rsid w:val="0081235D"/>
    <w:rsid w:val="0081328E"/>
    <w:rsid w:val="00813542"/>
    <w:rsid w:val="0081354A"/>
    <w:rsid w:val="00813BD1"/>
    <w:rsid w:val="00814018"/>
    <w:rsid w:val="0081434F"/>
    <w:rsid w:val="008147C7"/>
    <w:rsid w:val="0081674D"/>
    <w:rsid w:val="008175D5"/>
    <w:rsid w:val="00822B38"/>
    <w:rsid w:val="00822F80"/>
    <w:rsid w:val="008254C5"/>
    <w:rsid w:val="008262AB"/>
    <w:rsid w:val="008265FA"/>
    <w:rsid w:val="00826F86"/>
    <w:rsid w:val="00827D21"/>
    <w:rsid w:val="00830BFC"/>
    <w:rsid w:val="008310F6"/>
    <w:rsid w:val="0083151B"/>
    <w:rsid w:val="008319FF"/>
    <w:rsid w:val="00831B06"/>
    <w:rsid w:val="00831CF5"/>
    <w:rsid w:val="00831EDD"/>
    <w:rsid w:val="00832D91"/>
    <w:rsid w:val="00832DF5"/>
    <w:rsid w:val="0083330D"/>
    <w:rsid w:val="008338E4"/>
    <w:rsid w:val="00833F1E"/>
    <w:rsid w:val="0083434A"/>
    <w:rsid w:val="00834D2C"/>
    <w:rsid w:val="00835057"/>
    <w:rsid w:val="00836279"/>
    <w:rsid w:val="00836C76"/>
    <w:rsid w:val="00837240"/>
    <w:rsid w:val="00837532"/>
    <w:rsid w:val="00837E52"/>
    <w:rsid w:val="00840B4E"/>
    <w:rsid w:val="00840C1A"/>
    <w:rsid w:val="00841716"/>
    <w:rsid w:val="0084194E"/>
    <w:rsid w:val="00841966"/>
    <w:rsid w:val="00841F73"/>
    <w:rsid w:val="008421A1"/>
    <w:rsid w:val="008424D9"/>
    <w:rsid w:val="00845E65"/>
    <w:rsid w:val="00846916"/>
    <w:rsid w:val="00846A38"/>
    <w:rsid w:val="008479C8"/>
    <w:rsid w:val="008500D0"/>
    <w:rsid w:val="00851C8D"/>
    <w:rsid w:val="00854249"/>
    <w:rsid w:val="008556F0"/>
    <w:rsid w:val="008558EF"/>
    <w:rsid w:val="008564AE"/>
    <w:rsid w:val="00856F7C"/>
    <w:rsid w:val="0085704A"/>
    <w:rsid w:val="00857E66"/>
    <w:rsid w:val="00860C20"/>
    <w:rsid w:val="00861260"/>
    <w:rsid w:val="00861AC2"/>
    <w:rsid w:val="0086370A"/>
    <w:rsid w:val="00863772"/>
    <w:rsid w:val="008641B3"/>
    <w:rsid w:val="008643D0"/>
    <w:rsid w:val="008649E0"/>
    <w:rsid w:val="00864BA4"/>
    <w:rsid w:val="008652C7"/>
    <w:rsid w:val="00865786"/>
    <w:rsid w:val="00865EEB"/>
    <w:rsid w:val="008666D7"/>
    <w:rsid w:val="00870617"/>
    <w:rsid w:val="0087091E"/>
    <w:rsid w:val="008712F8"/>
    <w:rsid w:val="0087174F"/>
    <w:rsid w:val="00871DE3"/>
    <w:rsid w:val="008730A1"/>
    <w:rsid w:val="0087467D"/>
    <w:rsid w:val="00874D3F"/>
    <w:rsid w:val="00875FA0"/>
    <w:rsid w:val="00876792"/>
    <w:rsid w:val="008776FA"/>
    <w:rsid w:val="00880659"/>
    <w:rsid w:val="00880FCC"/>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4CCC"/>
    <w:rsid w:val="008A0F87"/>
    <w:rsid w:val="008A1E49"/>
    <w:rsid w:val="008A219A"/>
    <w:rsid w:val="008A25E9"/>
    <w:rsid w:val="008A2988"/>
    <w:rsid w:val="008A2F8F"/>
    <w:rsid w:val="008A34C6"/>
    <w:rsid w:val="008A3640"/>
    <w:rsid w:val="008A47F0"/>
    <w:rsid w:val="008A4940"/>
    <w:rsid w:val="008A4AC5"/>
    <w:rsid w:val="008A54D6"/>
    <w:rsid w:val="008B3915"/>
    <w:rsid w:val="008B3934"/>
    <w:rsid w:val="008B43DD"/>
    <w:rsid w:val="008B4496"/>
    <w:rsid w:val="008B4DC5"/>
    <w:rsid w:val="008B5E0B"/>
    <w:rsid w:val="008B5ECD"/>
    <w:rsid w:val="008C0F86"/>
    <w:rsid w:val="008C1E7C"/>
    <w:rsid w:val="008C227A"/>
    <w:rsid w:val="008C279D"/>
    <w:rsid w:val="008C2D70"/>
    <w:rsid w:val="008C2F38"/>
    <w:rsid w:val="008C3BCA"/>
    <w:rsid w:val="008C5EF4"/>
    <w:rsid w:val="008C62B3"/>
    <w:rsid w:val="008D05A7"/>
    <w:rsid w:val="008D0ADA"/>
    <w:rsid w:val="008D198A"/>
    <w:rsid w:val="008D2885"/>
    <w:rsid w:val="008D53D6"/>
    <w:rsid w:val="008D53E0"/>
    <w:rsid w:val="008D7898"/>
    <w:rsid w:val="008D7D06"/>
    <w:rsid w:val="008E07AC"/>
    <w:rsid w:val="008E0F00"/>
    <w:rsid w:val="008E1D95"/>
    <w:rsid w:val="008E2223"/>
    <w:rsid w:val="008E2689"/>
    <w:rsid w:val="008E2C18"/>
    <w:rsid w:val="008E3613"/>
    <w:rsid w:val="008E5C24"/>
    <w:rsid w:val="008E6718"/>
    <w:rsid w:val="008E6E91"/>
    <w:rsid w:val="008E770B"/>
    <w:rsid w:val="008F2323"/>
    <w:rsid w:val="008F24E0"/>
    <w:rsid w:val="008F34B8"/>
    <w:rsid w:val="008F4B15"/>
    <w:rsid w:val="008F4B95"/>
    <w:rsid w:val="008F564B"/>
    <w:rsid w:val="008F6D8F"/>
    <w:rsid w:val="008F6E2A"/>
    <w:rsid w:val="008F7AE8"/>
    <w:rsid w:val="008F7BCF"/>
    <w:rsid w:val="00902529"/>
    <w:rsid w:val="009032FA"/>
    <w:rsid w:val="0090404E"/>
    <w:rsid w:val="00905309"/>
    <w:rsid w:val="00906154"/>
    <w:rsid w:val="00907DDE"/>
    <w:rsid w:val="00910A54"/>
    <w:rsid w:val="00910BBD"/>
    <w:rsid w:val="009110DB"/>
    <w:rsid w:val="00911659"/>
    <w:rsid w:val="00911735"/>
    <w:rsid w:val="00912276"/>
    <w:rsid w:val="0091242B"/>
    <w:rsid w:val="009130D0"/>
    <w:rsid w:val="0091580F"/>
    <w:rsid w:val="009158FE"/>
    <w:rsid w:val="0091591F"/>
    <w:rsid w:val="009166E1"/>
    <w:rsid w:val="009204F9"/>
    <w:rsid w:val="00922E86"/>
    <w:rsid w:val="00924270"/>
    <w:rsid w:val="0092520B"/>
    <w:rsid w:val="00926130"/>
    <w:rsid w:val="0092619C"/>
    <w:rsid w:val="00926948"/>
    <w:rsid w:val="0093029B"/>
    <w:rsid w:val="00930C58"/>
    <w:rsid w:val="00930FBD"/>
    <w:rsid w:val="0093101B"/>
    <w:rsid w:val="009313EE"/>
    <w:rsid w:val="00931E93"/>
    <w:rsid w:val="00934063"/>
    <w:rsid w:val="0093443E"/>
    <w:rsid w:val="00934597"/>
    <w:rsid w:val="0093495E"/>
    <w:rsid w:val="00934A37"/>
    <w:rsid w:val="00934A90"/>
    <w:rsid w:val="0093686D"/>
    <w:rsid w:val="00936B98"/>
    <w:rsid w:val="00937A08"/>
    <w:rsid w:val="00940246"/>
    <w:rsid w:val="00940301"/>
    <w:rsid w:val="00940867"/>
    <w:rsid w:val="00940A37"/>
    <w:rsid w:val="00940C73"/>
    <w:rsid w:val="009413E7"/>
    <w:rsid w:val="009413F9"/>
    <w:rsid w:val="00942DB3"/>
    <w:rsid w:val="009437A0"/>
    <w:rsid w:val="009437CA"/>
    <w:rsid w:val="009441C7"/>
    <w:rsid w:val="009444E0"/>
    <w:rsid w:val="00945676"/>
    <w:rsid w:val="00945AD3"/>
    <w:rsid w:val="00945E76"/>
    <w:rsid w:val="00947034"/>
    <w:rsid w:val="0094737D"/>
    <w:rsid w:val="00947BF2"/>
    <w:rsid w:val="00950ACB"/>
    <w:rsid w:val="00951EFC"/>
    <w:rsid w:val="00952489"/>
    <w:rsid w:val="00952D9F"/>
    <w:rsid w:val="00954255"/>
    <w:rsid w:val="009547C5"/>
    <w:rsid w:val="0095559B"/>
    <w:rsid w:val="00955637"/>
    <w:rsid w:val="00956A28"/>
    <w:rsid w:val="00957425"/>
    <w:rsid w:val="009603D9"/>
    <w:rsid w:val="00960E6D"/>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BD5"/>
    <w:rsid w:val="00966E2C"/>
    <w:rsid w:val="009710B6"/>
    <w:rsid w:val="00972275"/>
    <w:rsid w:val="00972714"/>
    <w:rsid w:val="00973D7C"/>
    <w:rsid w:val="009745B5"/>
    <w:rsid w:val="0097605F"/>
    <w:rsid w:val="009765AA"/>
    <w:rsid w:val="00976B14"/>
    <w:rsid w:val="00977596"/>
    <w:rsid w:val="0097765F"/>
    <w:rsid w:val="009779AF"/>
    <w:rsid w:val="009809B0"/>
    <w:rsid w:val="00981CFE"/>
    <w:rsid w:val="00982171"/>
    <w:rsid w:val="00982EA9"/>
    <w:rsid w:val="00985408"/>
    <w:rsid w:val="0098774E"/>
    <w:rsid w:val="00993307"/>
    <w:rsid w:val="00993EAF"/>
    <w:rsid w:val="00994EBF"/>
    <w:rsid w:val="00995C5F"/>
    <w:rsid w:val="009966F5"/>
    <w:rsid w:val="00997643"/>
    <w:rsid w:val="009A254F"/>
    <w:rsid w:val="009A2EF7"/>
    <w:rsid w:val="009A327E"/>
    <w:rsid w:val="009A35D9"/>
    <w:rsid w:val="009A3EE7"/>
    <w:rsid w:val="009A3FF2"/>
    <w:rsid w:val="009A5491"/>
    <w:rsid w:val="009A6D1A"/>
    <w:rsid w:val="009A7010"/>
    <w:rsid w:val="009A7814"/>
    <w:rsid w:val="009A7EB2"/>
    <w:rsid w:val="009A7EC5"/>
    <w:rsid w:val="009B0A51"/>
    <w:rsid w:val="009B0E62"/>
    <w:rsid w:val="009B17FF"/>
    <w:rsid w:val="009B3149"/>
    <w:rsid w:val="009B3585"/>
    <w:rsid w:val="009B59A5"/>
    <w:rsid w:val="009B5D38"/>
    <w:rsid w:val="009B73B4"/>
    <w:rsid w:val="009C0724"/>
    <w:rsid w:val="009C1715"/>
    <w:rsid w:val="009C3BF4"/>
    <w:rsid w:val="009C593F"/>
    <w:rsid w:val="009C7C25"/>
    <w:rsid w:val="009C7FE1"/>
    <w:rsid w:val="009D09AC"/>
    <w:rsid w:val="009D44E9"/>
    <w:rsid w:val="009D5122"/>
    <w:rsid w:val="009D6F3A"/>
    <w:rsid w:val="009E0F21"/>
    <w:rsid w:val="009E1AC3"/>
    <w:rsid w:val="009E349A"/>
    <w:rsid w:val="009E3BD2"/>
    <w:rsid w:val="009E47E0"/>
    <w:rsid w:val="009E48F1"/>
    <w:rsid w:val="009E570D"/>
    <w:rsid w:val="009E5BDF"/>
    <w:rsid w:val="009E6AF5"/>
    <w:rsid w:val="009E7701"/>
    <w:rsid w:val="009E78B9"/>
    <w:rsid w:val="009E7E9B"/>
    <w:rsid w:val="009F0B73"/>
    <w:rsid w:val="009F18A6"/>
    <w:rsid w:val="009F1F49"/>
    <w:rsid w:val="009F4303"/>
    <w:rsid w:val="009F66BF"/>
    <w:rsid w:val="009F7319"/>
    <w:rsid w:val="009F7AC3"/>
    <w:rsid w:val="00A00B22"/>
    <w:rsid w:val="00A013CB"/>
    <w:rsid w:val="00A01BB4"/>
    <w:rsid w:val="00A02642"/>
    <w:rsid w:val="00A026C3"/>
    <w:rsid w:val="00A03093"/>
    <w:rsid w:val="00A05434"/>
    <w:rsid w:val="00A05BAC"/>
    <w:rsid w:val="00A06296"/>
    <w:rsid w:val="00A073E8"/>
    <w:rsid w:val="00A07C23"/>
    <w:rsid w:val="00A07F74"/>
    <w:rsid w:val="00A14AAF"/>
    <w:rsid w:val="00A14DDF"/>
    <w:rsid w:val="00A15781"/>
    <w:rsid w:val="00A15BC5"/>
    <w:rsid w:val="00A15D6A"/>
    <w:rsid w:val="00A16324"/>
    <w:rsid w:val="00A16AF0"/>
    <w:rsid w:val="00A16FFA"/>
    <w:rsid w:val="00A17D8A"/>
    <w:rsid w:val="00A17DF1"/>
    <w:rsid w:val="00A17FA5"/>
    <w:rsid w:val="00A20F2D"/>
    <w:rsid w:val="00A24142"/>
    <w:rsid w:val="00A24B14"/>
    <w:rsid w:val="00A25EDF"/>
    <w:rsid w:val="00A264AC"/>
    <w:rsid w:val="00A26837"/>
    <w:rsid w:val="00A27D94"/>
    <w:rsid w:val="00A300DE"/>
    <w:rsid w:val="00A302D8"/>
    <w:rsid w:val="00A32A52"/>
    <w:rsid w:val="00A32D36"/>
    <w:rsid w:val="00A33909"/>
    <w:rsid w:val="00A36F2F"/>
    <w:rsid w:val="00A372B1"/>
    <w:rsid w:val="00A37379"/>
    <w:rsid w:val="00A40D8D"/>
    <w:rsid w:val="00A40F76"/>
    <w:rsid w:val="00A41E04"/>
    <w:rsid w:val="00A41ECC"/>
    <w:rsid w:val="00A41F08"/>
    <w:rsid w:val="00A4202E"/>
    <w:rsid w:val="00A42119"/>
    <w:rsid w:val="00A424CD"/>
    <w:rsid w:val="00A42C58"/>
    <w:rsid w:val="00A4379F"/>
    <w:rsid w:val="00A4381A"/>
    <w:rsid w:val="00A454AE"/>
    <w:rsid w:val="00A45C74"/>
    <w:rsid w:val="00A47947"/>
    <w:rsid w:val="00A508E7"/>
    <w:rsid w:val="00A52530"/>
    <w:rsid w:val="00A52C08"/>
    <w:rsid w:val="00A5352E"/>
    <w:rsid w:val="00A53D2E"/>
    <w:rsid w:val="00A56211"/>
    <w:rsid w:val="00A562B5"/>
    <w:rsid w:val="00A576E2"/>
    <w:rsid w:val="00A577FF"/>
    <w:rsid w:val="00A57FA1"/>
    <w:rsid w:val="00A612E3"/>
    <w:rsid w:val="00A63FF6"/>
    <w:rsid w:val="00A6487E"/>
    <w:rsid w:val="00A64CA8"/>
    <w:rsid w:val="00A6598C"/>
    <w:rsid w:val="00A674A5"/>
    <w:rsid w:val="00A702EE"/>
    <w:rsid w:val="00A70688"/>
    <w:rsid w:val="00A70C25"/>
    <w:rsid w:val="00A70E10"/>
    <w:rsid w:val="00A73EF5"/>
    <w:rsid w:val="00A7418B"/>
    <w:rsid w:val="00A742B7"/>
    <w:rsid w:val="00A74501"/>
    <w:rsid w:val="00A74D0D"/>
    <w:rsid w:val="00A75506"/>
    <w:rsid w:val="00A758B6"/>
    <w:rsid w:val="00A7593B"/>
    <w:rsid w:val="00A75EEF"/>
    <w:rsid w:val="00A75F98"/>
    <w:rsid w:val="00A760B8"/>
    <w:rsid w:val="00A7622A"/>
    <w:rsid w:val="00A77E91"/>
    <w:rsid w:val="00A77FA0"/>
    <w:rsid w:val="00A77FC8"/>
    <w:rsid w:val="00A804F6"/>
    <w:rsid w:val="00A81CAD"/>
    <w:rsid w:val="00A81D1F"/>
    <w:rsid w:val="00A82350"/>
    <w:rsid w:val="00A82B54"/>
    <w:rsid w:val="00A82C05"/>
    <w:rsid w:val="00A84770"/>
    <w:rsid w:val="00A84AD1"/>
    <w:rsid w:val="00A85241"/>
    <w:rsid w:val="00A85345"/>
    <w:rsid w:val="00A8778E"/>
    <w:rsid w:val="00A87C0E"/>
    <w:rsid w:val="00A9018D"/>
    <w:rsid w:val="00A90E00"/>
    <w:rsid w:val="00A91079"/>
    <w:rsid w:val="00A91A52"/>
    <w:rsid w:val="00A92922"/>
    <w:rsid w:val="00A92A6B"/>
    <w:rsid w:val="00A93236"/>
    <w:rsid w:val="00A93C92"/>
    <w:rsid w:val="00A95BFD"/>
    <w:rsid w:val="00A95E9B"/>
    <w:rsid w:val="00A95EF9"/>
    <w:rsid w:val="00A96421"/>
    <w:rsid w:val="00A96A99"/>
    <w:rsid w:val="00A96B0E"/>
    <w:rsid w:val="00A96C9C"/>
    <w:rsid w:val="00A976E8"/>
    <w:rsid w:val="00A97873"/>
    <w:rsid w:val="00A97D40"/>
    <w:rsid w:val="00AA12B2"/>
    <w:rsid w:val="00AA1E9E"/>
    <w:rsid w:val="00AA367C"/>
    <w:rsid w:val="00AA3D59"/>
    <w:rsid w:val="00AA4EC5"/>
    <w:rsid w:val="00AA51D5"/>
    <w:rsid w:val="00AA51EC"/>
    <w:rsid w:val="00AA67DB"/>
    <w:rsid w:val="00AA7C29"/>
    <w:rsid w:val="00AB0181"/>
    <w:rsid w:val="00AB0213"/>
    <w:rsid w:val="00AB07DE"/>
    <w:rsid w:val="00AB0DB8"/>
    <w:rsid w:val="00AB0FEB"/>
    <w:rsid w:val="00AB1119"/>
    <w:rsid w:val="00AB12DD"/>
    <w:rsid w:val="00AB149C"/>
    <w:rsid w:val="00AB2F5F"/>
    <w:rsid w:val="00AB300B"/>
    <w:rsid w:val="00AB3213"/>
    <w:rsid w:val="00AB472C"/>
    <w:rsid w:val="00AB5A0A"/>
    <w:rsid w:val="00AB6476"/>
    <w:rsid w:val="00AB6795"/>
    <w:rsid w:val="00AC0014"/>
    <w:rsid w:val="00AC03F9"/>
    <w:rsid w:val="00AC09B0"/>
    <w:rsid w:val="00AC0C00"/>
    <w:rsid w:val="00AC14CE"/>
    <w:rsid w:val="00AC1A47"/>
    <w:rsid w:val="00AC3939"/>
    <w:rsid w:val="00AC51B8"/>
    <w:rsid w:val="00AC79FD"/>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60C6"/>
    <w:rsid w:val="00AE7767"/>
    <w:rsid w:val="00AE7772"/>
    <w:rsid w:val="00AF2291"/>
    <w:rsid w:val="00AF2949"/>
    <w:rsid w:val="00AF4283"/>
    <w:rsid w:val="00AF5B55"/>
    <w:rsid w:val="00AF6D86"/>
    <w:rsid w:val="00B00995"/>
    <w:rsid w:val="00B010A7"/>
    <w:rsid w:val="00B01E69"/>
    <w:rsid w:val="00B02E78"/>
    <w:rsid w:val="00B04202"/>
    <w:rsid w:val="00B0420C"/>
    <w:rsid w:val="00B049FE"/>
    <w:rsid w:val="00B04C6D"/>
    <w:rsid w:val="00B04E6E"/>
    <w:rsid w:val="00B0609B"/>
    <w:rsid w:val="00B0774C"/>
    <w:rsid w:val="00B109C3"/>
    <w:rsid w:val="00B12972"/>
    <w:rsid w:val="00B12CEA"/>
    <w:rsid w:val="00B13356"/>
    <w:rsid w:val="00B13585"/>
    <w:rsid w:val="00B13ADC"/>
    <w:rsid w:val="00B13D61"/>
    <w:rsid w:val="00B14FB6"/>
    <w:rsid w:val="00B16D03"/>
    <w:rsid w:val="00B178CC"/>
    <w:rsid w:val="00B20015"/>
    <w:rsid w:val="00B20C15"/>
    <w:rsid w:val="00B21C9D"/>
    <w:rsid w:val="00B22EBA"/>
    <w:rsid w:val="00B23E25"/>
    <w:rsid w:val="00B23E6F"/>
    <w:rsid w:val="00B2427B"/>
    <w:rsid w:val="00B26D87"/>
    <w:rsid w:val="00B2745B"/>
    <w:rsid w:val="00B3264B"/>
    <w:rsid w:val="00B33136"/>
    <w:rsid w:val="00B33389"/>
    <w:rsid w:val="00B33AFC"/>
    <w:rsid w:val="00B36333"/>
    <w:rsid w:val="00B367E1"/>
    <w:rsid w:val="00B37D71"/>
    <w:rsid w:val="00B4025F"/>
    <w:rsid w:val="00B403DF"/>
    <w:rsid w:val="00B41074"/>
    <w:rsid w:val="00B411FE"/>
    <w:rsid w:val="00B41F14"/>
    <w:rsid w:val="00B423C9"/>
    <w:rsid w:val="00B425E9"/>
    <w:rsid w:val="00B4282B"/>
    <w:rsid w:val="00B44858"/>
    <w:rsid w:val="00B472F6"/>
    <w:rsid w:val="00B479C2"/>
    <w:rsid w:val="00B52C8E"/>
    <w:rsid w:val="00B53450"/>
    <w:rsid w:val="00B56497"/>
    <w:rsid w:val="00B570B4"/>
    <w:rsid w:val="00B5732A"/>
    <w:rsid w:val="00B574B3"/>
    <w:rsid w:val="00B60B12"/>
    <w:rsid w:val="00B612EB"/>
    <w:rsid w:val="00B62190"/>
    <w:rsid w:val="00B62620"/>
    <w:rsid w:val="00B62FB4"/>
    <w:rsid w:val="00B632C1"/>
    <w:rsid w:val="00B639B6"/>
    <w:rsid w:val="00B63FCB"/>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87577"/>
    <w:rsid w:val="00B90066"/>
    <w:rsid w:val="00B9041B"/>
    <w:rsid w:val="00B91004"/>
    <w:rsid w:val="00B9270B"/>
    <w:rsid w:val="00B9425B"/>
    <w:rsid w:val="00B9491E"/>
    <w:rsid w:val="00B94D8A"/>
    <w:rsid w:val="00B9500C"/>
    <w:rsid w:val="00B95B1E"/>
    <w:rsid w:val="00B96AC8"/>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D4"/>
    <w:rsid w:val="00BB7FEB"/>
    <w:rsid w:val="00BC1DE4"/>
    <w:rsid w:val="00BC1FD2"/>
    <w:rsid w:val="00BC2DB3"/>
    <w:rsid w:val="00BC4202"/>
    <w:rsid w:val="00BC5B6A"/>
    <w:rsid w:val="00BC6F3E"/>
    <w:rsid w:val="00BC7073"/>
    <w:rsid w:val="00BC72FB"/>
    <w:rsid w:val="00BC7A29"/>
    <w:rsid w:val="00BC7C55"/>
    <w:rsid w:val="00BD03DB"/>
    <w:rsid w:val="00BD0574"/>
    <w:rsid w:val="00BD093D"/>
    <w:rsid w:val="00BD0A4B"/>
    <w:rsid w:val="00BD15C1"/>
    <w:rsid w:val="00BD4033"/>
    <w:rsid w:val="00BD4421"/>
    <w:rsid w:val="00BD6506"/>
    <w:rsid w:val="00BD6FB4"/>
    <w:rsid w:val="00BD720F"/>
    <w:rsid w:val="00BE03F7"/>
    <w:rsid w:val="00BE318D"/>
    <w:rsid w:val="00BE3450"/>
    <w:rsid w:val="00BE3687"/>
    <w:rsid w:val="00BE41B5"/>
    <w:rsid w:val="00BE61C5"/>
    <w:rsid w:val="00BE6FFC"/>
    <w:rsid w:val="00BE729B"/>
    <w:rsid w:val="00BF00C6"/>
    <w:rsid w:val="00BF3447"/>
    <w:rsid w:val="00BF4944"/>
    <w:rsid w:val="00BF50E8"/>
    <w:rsid w:val="00BF568B"/>
    <w:rsid w:val="00BF6F0B"/>
    <w:rsid w:val="00BF7BF8"/>
    <w:rsid w:val="00C008F7"/>
    <w:rsid w:val="00C0162B"/>
    <w:rsid w:val="00C028CD"/>
    <w:rsid w:val="00C02A7A"/>
    <w:rsid w:val="00C02E07"/>
    <w:rsid w:val="00C030CB"/>
    <w:rsid w:val="00C0506E"/>
    <w:rsid w:val="00C05D23"/>
    <w:rsid w:val="00C06232"/>
    <w:rsid w:val="00C06BE0"/>
    <w:rsid w:val="00C07017"/>
    <w:rsid w:val="00C07E4D"/>
    <w:rsid w:val="00C07ECF"/>
    <w:rsid w:val="00C10629"/>
    <w:rsid w:val="00C10B81"/>
    <w:rsid w:val="00C1521C"/>
    <w:rsid w:val="00C1645D"/>
    <w:rsid w:val="00C16C74"/>
    <w:rsid w:val="00C17383"/>
    <w:rsid w:val="00C206CF"/>
    <w:rsid w:val="00C215F2"/>
    <w:rsid w:val="00C220D5"/>
    <w:rsid w:val="00C221FD"/>
    <w:rsid w:val="00C24E6A"/>
    <w:rsid w:val="00C27A24"/>
    <w:rsid w:val="00C27B15"/>
    <w:rsid w:val="00C32081"/>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60C5"/>
    <w:rsid w:val="00C46BE9"/>
    <w:rsid w:val="00C5056E"/>
    <w:rsid w:val="00C50856"/>
    <w:rsid w:val="00C50931"/>
    <w:rsid w:val="00C515D8"/>
    <w:rsid w:val="00C54082"/>
    <w:rsid w:val="00C542AA"/>
    <w:rsid w:val="00C5491B"/>
    <w:rsid w:val="00C5494A"/>
    <w:rsid w:val="00C554CC"/>
    <w:rsid w:val="00C55EA3"/>
    <w:rsid w:val="00C56B3B"/>
    <w:rsid w:val="00C56CB3"/>
    <w:rsid w:val="00C6273C"/>
    <w:rsid w:val="00C645E5"/>
    <w:rsid w:val="00C64B23"/>
    <w:rsid w:val="00C654D0"/>
    <w:rsid w:val="00C656E4"/>
    <w:rsid w:val="00C66610"/>
    <w:rsid w:val="00C67136"/>
    <w:rsid w:val="00C70587"/>
    <w:rsid w:val="00C71AA6"/>
    <w:rsid w:val="00C71B74"/>
    <w:rsid w:val="00C71F63"/>
    <w:rsid w:val="00C721AA"/>
    <w:rsid w:val="00C72731"/>
    <w:rsid w:val="00C73859"/>
    <w:rsid w:val="00C73E61"/>
    <w:rsid w:val="00C74151"/>
    <w:rsid w:val="00C746C3"/>
    <w:rsid w:val="00C74A62"/>
    <w:rsid w:val="00C7587C"/>
    <w:rsid w:val="00C75E4A"/>
    <w:rsid w:val="00C7643B"/>
    <w:rsid w:val="00C772D5"/>
    <w:rsid w:val="00C80492"/>
    <w:rsid w:val="00C80847"/>
    <w:rsid w:val="00C80CD1"/>
    <w:rsid w:val="00C83174"/>
    <w:rsid w:val="00C831A2"/>
    <w:rsid w:val="00C8324F"/>
    <w:rsid w:val="00C838A0"/>
    <w:rsid w:val="00C851F9"/>
    <w:rsid w:val="00C85A77"/>
    <w:rsid w:val="00C904A1"/>
    <w:rsid w:val="00C90685"/>
    <w:rsid w:val="00C914B7"/>
    <w:rsid w:val="00C94EA9"/>
    <w:rsid w:val="00C95CB0"/>
    <w:rsid w:val="00C96762"/>
    <w:rsid w:val="00CA14B4"/>
    <w:rsid w:val="00CA2AF4"/>
    <w:rsid w:val="00CA2FB8"/>
    <w:rsid w:val="00CA39D8"/>
    <w:rsid w:val="00CA42BE"/>
    <w:rsid w:val="00CA521A"/>
    <w:rsid w:val="00CA5C63"/>
    <w:rsid w:val="00CA6332"/>
    <w:rsid w:val="00CB03EF"/>
    <w:rsid w:val="00CB08F0"/>
    <w:rsid w:val="00CB1177"/>
    <w:rsid w:val="00CB1972"/>
    <w:rsid w:val="00CB1A5E"/>
    <w:rsid w:val="00CB1BF1"/>
    <w:rsid w:val="00CB2DFA"/>
    <w:rsid w:val="00CB4381"/>
    <w:rsid w:val="00CB4E28"/>
    <w:rsid w:val="00CB6CF8"/>
    <w:rsid w:val="00CB79B6"/>
    <w:rsid w:val="00CB7B86"/>
    <w:rsid w:val="00CC00B7"/>
    <w:rsid w:val="00CC46BD"/>
    <w:rsid w:val="00CC4E0B"/>
    <w:rsid w:val="00CC5BE7"/>
    <w:rsid w:val="00CC6437"/>
    <w:rsid w:val="00CC7C68"/>
    <w:rsid w:val="00CD07CE"/>
    <w:rsid w:val="00CD167A"/>
    <w:rsid w:val="00CD1EC4"/>
    <w:rsid w:val="00CD2D22"/>
    <w:rsid w:val="00CD42F3"/>
    <w:rsid w:val="00CD522F"/>
    <w:rsid w:val="00CD6D92"/>
    <w:rsid w:val="00CD7685"/>
    <w:rsid w:val="00CD777C"/>
    <w:rsid w:val="00CD7EFD"/>
    <w:rsid w:val="00CE0AC0"/>
    <w:rsid w:val="00CE0B99"/>
    <w:rsid w:val="00CE1227"/>
    <w:rsid w:val="00CE1ADD"/>
    <w:rsid w:val="00CE2E7B"/>
    <w:rsid w:val="00CE46BC"/>
    <w:rsid w:val="00CE509F"/>
    <w:rsid w:val="00CE6609"/>
    <w:rsid w:val="00CE795D"/>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5C1E"/>
    <w:rsid w:val="00D05F08"/>
    <w:rsid w:val="00D0698C"/>
    <w:rsid w:val="00D11A69"/>
    <w:rsid w:val="00D12B46"/>
    <w:rsid w:val="00D13165"/>
    <w:rsid w:val="00D13CED"/>
    <w:rsid w:val="00D14027"/>
    <w:rsid w:val="00D15AE1"/>
    <w:rsid w:val="00D15E62"/>
    <w:rsid w:val="00D21CD3"/>
    <w:rsid w:val="00D222F2"/>
    <w:rsid w:val="00D22785"/>
    <w:rsid w:val="00D22C58"/>
    <w:rsid w:val="00D240C8"/>
    <w:rsid w:val="00D24752"/>
    <w:rsid w:val="00D24FD6"/>
    <w:rsid w:val="00D25D6E"/>
    <w:rsid w:val="00D2623E"/>
    <w:rsid w:val="00D26377"/>
    <w:rsid w:val="00D2661C"/>
    <w:rsid w:val="00D30368"/>
    <w:rsid w:val="00D316D3"/>
    <w:rsid w:val="00D32189"/>
    <w:rsid w:val="00D33855"/>
    <w:rsid w:val="00D3410C"/>
    <w:rsid w:val="00D34355"/>
    <w:rsid w:val="00D34C68"/>
    <w:rsid w:val="00D34D7F"/>
    <w:rsid w:val="00D3522E"/>
    <w:rsid w:val="00D37A57"/>
    <w:rsid w:val="00D40E1A"/>
    <w:rsid w:val="00D413B3"/>
    <w:rsid w:val="00D4218F"/>
    <w:rsid w:val="00D42463"/>
    <w:rsid w:val="00D42BEE"/>
    <w:rsid w:val="00D44E0B"/>
    <w:rsid w:val="00D46638"/>
    <w:rsid w:val="00D469A5"/>
    <w:rsid w:val="00D46EF0"/>
    <w:rsid w:val="00D4749C"/>
    <w:rsid w:val="00D505EA"/>
    <w:rsid w:val="00D510FA"/>
    <w:rsid w:val="00D51116"/>
    <w:rsid w:val="00D531B0"/>
    <w:rsid w:val="00D53634"/>
    <w:rsid w:val="00D53819"/>
    <w:rsid w:val="00D54E88"/>
    <w:rsid w:val="00D55CF8"/>
    <w:rsid w:val="00D55F8D"/>
    <w:rsid w:val="00D560D9"/>
    <w:rsid w:val="00D560DA"/>
    <w:rsid w:val="00D56113"/>
    <w:rsid w:val="00D5642D"/>
    <w:rsid w:val="00D56E39"/>
    <w:rsid w:val="00D57063"/>
    <w:rsid w:val="00D57F7A"/>
    <w:rsid w:val="00D64B02"/>
    <w:rsid w:val="00D65B3A"/>
    <w:rsid w:val="00D711F6"/>
    <w:rsid w:val="00D750ED"/>
    <w:rsid w:val="00D759A9"/>
    <w:rsid w:val="00D75AB6"/>
    <w:rsid w:val="00D768FC"/>
    <w:rsid w:val="00D77314"/>
    <w:rsid w:val="00D822DB"/>
    <w:rsid w:val="00D82A62"/>
    <w:rsid w:val="00D82F08"/>
    <w:rsid w:val="00D82F56"/>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556"/>
    <w:rsid w:val="00DA47C3"/>
    <w:rsid w:val="00DA56A2"/>
    <w:rsid w:val="00DA7EDC"/>
    <w:rsid w:val="00DB159C"/>
    <w:rsid w:val="00DB2BCA"/>
    <w:rsid w:val="00DB2CBE"/>
    <w:rsid w:val="00DB42E7"/>
    <w:rsid w:val="00DB57CC"/>
    <w:rsid w:val="00DC1659"/>
    <w:rsid w:val="00DC18A1"/>
    <w:rsid w:val="00DC2114"/>
    <w:rsid w:val="00DC2218"/>
    <w:rsid w:val="00DC2C9F"/>
    <w:rsid w:val="00DC389E"/>
    <w:rsid w:val="00DC464A"/>
    <w:rsid w:val="00DC4CCD"/>
    <w:rsid w:val="00DC5C5B"/>
    <w:rsid w:val="00DC5DF2"/>
    <w:rsid w:val="00DC6CED"/>
    <w:rsid w:val="00DC734B"/>
    <w:rsid w:val="00DC7465"/>
    <w:rsid w:val="00DC754E"/>
    <w:rsid w:val="00DD0C25"/>
    <w:rsid w:val="00DD0D9E"/>
    <w:rsid w:val="00DD19BA"/>
    <w:rsid w:val="00DD77A4"/>
    <w:rsid w:val="00DD7A3C"/>
    <w:rsid w:val="00DE0BC4"/>
    <w:rsid w:val="00DE0D16"/>
    <w:rsid w:val="00DE1771"/>
    <w:rsid w:val="00DE1EC5"/>
    <w:rsid w:val="00DE36AF"/>
    <w:rsid w:val="00DE543D"/>
    <w:rsid w:val="00DE5539"/>
    <w:rsid w:val="00DE5B59"/>
    <w:rsid w:val="00DF0219"/>
    <w:rsid w:val="00DF0B24"/>
    <w:rsid w:val="00DF102F"/>
    <w:rsid w:val="00DF152C"/>
    <w:rsid w:val="00DF17BB"/>
    <w:rsid w:val="00DF193C"/>
    <w:rsid w:val="00DF1FA7"/>
    <w:rsid w:val="00DF3021"/>
    <w:rsid w:val="00DF4C15"/>
    <w:rsid w:val="00DF536D"/>
    <w:rsid w:val="00DF5F1F"/>
    <w:rsid w:val="00DF6B22"/>
    <w:rsid w:val="00DF6C46"/>
    <w:rsid w:val="00DF7AB1"/>
    <w:rsid w:val="00E011EB"/>
    <w:rsid w:val="00E0146C"/>
    <w:rsid w:val="00E01BAE"/>
    <w:rsid w:val="00E01FF7"/>
    <w:rsid w:val="00E020FA"/>
    <w:rsid w:val="00E03002"/>
    <w:rsid w:val="00E035DD"/>
    <w:rsid w:val="00E03CBC"/>
    <w:rsid w:val="00E03ED2"/>
    <w:rsid w:val="00E044BC"/>
    <w:rsid w:val="00E0506C"/>
    <w:rsid w:val="00E0576D"/>
    <w:rsid w:val="00E0785C"/>
    <w:rsid w:val="00E10D2A"/>
    <w:rsid w:val="00E1156F"/>
    <w:rsid w:val="00E12BEF"/>
    <w:rsid w:val="00E13979"/>
    <w:rsid w:val="00E14246"/>
    <w:rsid w:val="00E146AC"/>
    <w:rsid w:val="00E14EC5"/>
    <w:rsid w:val="00E15ABD"/>
    <w:rsid w:val="00E16EB5"/>
    <w:rsid w:val="00E17D04"/>
    <w:rsid w:val="00E21766"/>
    <w:rsid w:val="00E22A75"/>
    <w:rsid w:val="00E237F0"/>
    <w:rsid w:val="00E24B9C"/>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505D8"/>
    <w:rsid w:val="00E5139C"/>
    <w:rsid w:val="00E518FA"/>
    <w:rsid w:val="00E51B36"/>
    <w:rsid w:val="00E51EF6"/>
    <w:rsid w:val="00E52A71"/>
    <w:rsid w:val="00E54C42"/>
    <w:rsid w:val="00E55C8E"/>
    <w:rsid w:val="00E569CB"/>
    <w:rsid w:val="00E56D61"/>
    <w:rsid w:val="00E57218"/>
    <w:rsid w:val="00E573F1"/>
    <w:rsid w:val="00E57BC9"/>
    <w:rsid w:val="00E57DD9"/>
    <w:rsid w:val="00E60424"/>
    <w:rsid w:val="00E60F2A"/>
    <w:rsid w:val="00E61163"/>
    <w:rsid w:val="00E61706"/>
    <w:rsid w:val="00E61AA0"/>
    <w:rsid w:val="00E6217F"/>
    <w:rsid w:val="00E645F2"/>
    <w:rsid w:val="00E65AE8"/>
    <w:rsid w:val="00E66106"/>
    <w:rsid w:val="00E66AF7"/>
    <w:rsid w:val="00E67080"/>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E6B"/>
    <w:rsid w:val="00E851AD"/>
    <w:rsid w:val="00E85F8B"/>
    <w:rsid w:val="00E86E17"/>
    <w:rsid w:val="00E874ED"/>
    <w:rsid w:val="00E90632"/>
    <w:rsid w:val="00E90F4E"/>
    <w:rsid w:val="00E9129D"/>
    <w:rsid w:val="00E91D97"/>
    <w:rsid w:val="00E922C3"/>
    <w:rsid w:val="00E925F3"/>
    <w:rsid w:val="00E940A5"/>
    <w:rsid w:val="00E95A7F"/>
    <w:rsid w:val="00E96240"/>
    <w:rsid w:val="00E96400"/>
    <w:rsid w:val="00E96C08"/>
    <w:rsid w:val="00E96C7E"/>
    <w:rsid w:val="00E97121"/>
    <w:rsid w:val="00EA0032"/>
    <w:rsid w:val="00EA05AA"/>
    <w:rsid w:val="00EA0B0A"/>
    <w:rsid w:val="00EA13CF"/>
    <w:rsid w:val="00EA1ADE"/>
    <w:rsid w:val="00EA44F0"/>
    <w:rsid w:val="00EA4647"/>
    <w:rsid w:val="00EA4D2F"/>
    <w:rsid w:val="00EA5D6C"/>
    <w:rsid w:val="00EA6C1E"/>
    <w:rsid w:val="00EA6E97"/>
    <w:rsid w:val="00EA7359"/>
    <w:rsid w:val="00EA7C78"/>
    <w:rsid w:val="00EB0046"/>
    <w:rsid w:val="00EB0474"/>
    <w:rsid w:val="00EB16E8"/>
    <w:rsid w:val="00EB198A"/>
    <w:rsid w:val="00EB1CCD"/>
    <w:rsid w:val="00EB2440"/>
    <w:rsid w:val="00EB2787"/>
    <w:rsid w:val="00EB3F61"/>
    <w:rsid w:val="00EB4944"/>
    <w:rsid w:val="00EB5679"/>
    <w:rsid w:val="00EB74C8"/>
    <w:rsid w:val="00EC0A9B"/>
    <w:rsid w:val="00EC11DE"/>
    <w:rsid w:val="00EC2E88"/>
    <w:rsid w:val="00EC3B25"/>
    <w:rsid w:val="00EC5214"/>
    <w:rsid w:val="00ED01EB"/>
    <w:rsid w:val="00ED0426"/>
    <w:rsid w:val="00ED1F51"/>
    <w:rsid w:val="00ED391E"/>
    <w:rsid w:val="00ED3C10"/>
    <w:rsid w:val="00ED44C0"/>
    <w:rsid w:val="00ED50D5"/>
    <w:rsid w:val="00ED5901"/>
    <w:rsid w:val="00ED5C1D"/>
    <w:rsid w:val="00ED6165"/>
    <w:rsid w:val="00ED76FB"/>
    <w:rsid w:val="00EE0E64"/>
    <w:rsid w:val="00EE3EFD"/>
    <w:rsid w:val="00EE4B96"/>
    <w:rsid w:val="00EE50D1"/>
    <w:rsid w:val="00EE7587"/>
    <w:rsid w:val="00EE7E4F"/>
    <w:rsid w:val="00EF04F3"/>
    <w:rsid w:val="00EF0E48"/>
    <w:rsid w:val="00EF13F8"/>
    <w:rsid w:val="00EF2B74"/>
    <w:rsid w:val="00EF4989"/>
    <w:rsid w:val="00EF5B63"/>
    <w:rsid w:val="00EF5C15"/>
    <w:rsid w:val="00EF6A75"/>
    <w:rsid w:val="00EF7E1D"/>
    <w:rsid w:val="00F0106B"/>
    <w:rsid w:val="00F012E7"/>
    <w:rsid w:val="00F019E4"/>
    <w:rsid w:val="00F02A0E"/>
    <w:rsid w:val="00F02F38"/>
    <w:rsid w:val="00F02FAA"/>
    <w:rsid w:val="00F0306E"/>
    <w:rsid w:val="00F030E2"/>
    <w:rsid w:val="00F0403F"/>
    <w:rsid w:val="00F04179"/>
    <w:rsid w:val="00F042A4"/>
    <w:rsid w:val="00F050CE"/>
    <w:rsid w:val="00F05A3D"/>
    <w:rsid w:val="00F05F09"/>
    <w:rsid w:val="00F06A41"/>
    <w:rsid w:val="00F06D1A"/>
    <w:rsid w:val="00F06F75"/>
    <w:rsid w:val="00F074B4"/>
    <w:rsid w:val="00F076F1"/>
    <w:rsid w:val="00F07881"/>
    <w:rsid w:val="00F117B5"/>
    <w:rsid w:val="00F120F7"/>
    <w:rsid w:val="00F127F6"/>
    <w:rsid w:val="00F132AE"/>
    <w:rsid w:val="00F13536"/>
    <w:rsid w:val="00F13BFA"/>
    <w:rsid w:val="00F1533F"/>
    <w:rsid w:val="00F171A2"/>
    <w:rsid w:val="00F20BC7"/>
    <w:rsid w:val="00F21467"/>
    <w:rsid w:val="00F232D2"/>
    <w:rsid w:val="00F23CAB"/>
    <w:rsid w:val="00F253BF"/>
    <w:rsid w:val="00F259F9"/>
    <w:rsid w:val="00F269CA"/>
    <w:rsid w:val="00F2707F"/>
    <w:rsid w:val="00F27AAB"/>
    <w:rsid w:val="00F27DAE"/>
    <w:rsid w:val="00F300FE"/>
    <w:rsid w:val="00F30FF2"/>
    <w:rsid w:val="00F32053"/>
    <w:rsid w:val="00F329AD"/>
    <w:rsid w:val="00F32B7D"/>
    <w:rsid w:val="00F33CF6"/>
    <w:rsid w:val="00F34F6D"/>
    <w:rsid w:val="00F351E9"/>
    <w:rsid w:val="00F35DCF"/>
    <w:rsid w:val="00F3650F"/>
    <w:rsid w:val="00F3735E"/>
    <w:rsid w:val="00F37BD1"/>
    <w:rsid w:val="00F40662"/>
    <w:rsid w:val="00F40E56"/>
    <w:rsid w:val="00F40FA9"/>
    <w:rsid w:val="00F40FF6"/>
    <w:rsid w:val="00F411ED"/>
    <w:rsid w:val="00F421FF"/>
    <w:rsid w:val="00F424F9"/>
    <w:rsid w:val="00F451A2"/>
    <w:rsid w:val="00F468F7"/>
    <w:rsid w:val="00F47F17"/>
    <w:rsid w:val="00F5038B"/>
    <w:rsid w:val="00F50B51"/>
    <w:rsid w:val="00F512DE"/>
    <w:rsid w:val="00F516D9"/>
    <w:rsid w:val="00F5258A"/>
    <w:rsid w:val="00F5294E"/>
    <w:rsid w:val="00F53B50"/>
    <w:rsid w:val="00F544EA"/>
    <w:rsid w:val="00F54B7A"/>
    <w:rsid w:val="00F551CB"/>
    <w:rsid w:val="00F558C7"/>
    <w:rsid w:val="00F55902"/>
    <w:rsid w:val="00F55C81"/>
    <w:rsid w:val="00F56A46"/>
    <w:rsid w:val="00F56D2B"/>
    <w:rsid w:val="00F56DE8"/>
    <w:rsid w:val="00F5783B"/>
    <w:rsid w:val="00F578C4"/>
    <w:rsid w:val="00F604EC"/>
    <w:rsid w:val="00F60F08"/>
    <w:rsid w:val="00F6166E"/>
    <w:rsid w:val="00F61C67"/>
    <w:rsid w:val="00F6208D"/>
    <w:rsid w:val="00F628BE"/>
    <w:rsid w:val="00F62C9A"/>
    <w:rsid w:val="00F66980"/>
    <w:rsid w:val="00F70C4D"/>
    <w:rsid w:val="00F713AC"/>
    <w:rsid w:val="00F71A91"/>
    <w:rsid w:val="00F7289A"/>
    <w:rsid w:val="00F72936"/>
    <w:rsid w:val="00F73E24"/>
    <w:rsid w:val="00F74090"/>
    <w:rsid w:val="00F74E11"/>
    <w:rsid w:val="00F77938"/>
    <w:rsid w:val="00F8066E"/>
    <w:rsid w:val="00F80DDA"/>
    <w:rsid w:val="00F80E15"/>
    <w:rsid w:val="00F81BAC"/>
    <w:rsid w:val="00F82D24"/>
    <w:rsid w:val="00F838C4"/>
    <w:rsid w:val="00F84481"/>
    <w:rsid w:val="00F84DBE"/>
    <w:rsid w:val="00F854A1"/>
    <w:rsid w:val="00F856DF"/>
    <w:rsid w:val="00F90907"/>
    <w:rsid w:val="00F932D0"/>
    <w:rsid w:val="00F94AD1"/>
    <w:rsid w:val="00F94F66"/>
    <w:rsid w:val="00F9694A"/>
    <w:rsid w:val="00F97E7A"/>
    <w:rsid w:val="00F97F26"/>
    <w:rsid w:val="00FA0488"/>
    <w:rsid w:val="00FA1D1D"/>
    <w:rsid w:val="00FA389D"/>
    <w:rsid w:val="00FA630A"/>
    <w:rsid w:val="00FB0EEA"/>
    <w:rsid w:val="00FB0F71"/>
    <w:rsid w:val="00FB128B"/>
    <w:rsid w:val="00FB12BE"/>
    <w:rsid w:val="00FB1775"/>
    <w:rsid w:val="00FB2332"/>
    <w:rsid w:val="00FB2CD1"/>
    <w:rsid w:val="00FB434C"/>
    <w:rsid w:val="00FB4A65"/>
    <w:rsid w:val="00FB611E"/>
    <w:rsid w:val="00FB758D"/>
    <w:rsid w:val="00FB77C2"/>
    <w:rsid w:val="00FB7A34"/>
    <w:rsid w:val="00FC0B95"/>
    <w:rsid w:val="00FC2A66"/>
    <w:rsid w:val="00FC45D3"/>
    <w:rsid w:val="00FC4FBB"/>
    <w:rsid w:val="00FC5056"/>
    <w:rsid w:val="00FC5451"/>
    <w:rsid w:val="00FC5E16"/>
    <w:rsid w:val="00FC5FC2"/>
    <w:rsid w:val="00FC68A6"/>
    <w:rsid w:val="00FC7EA4"/>
    <w:rsid w:val="00FD0CAD"/>
    <w:rsid w:val="00FD0D2A"/>
    <w:rsid w:val="00FD141F"/>
    <w:rsid w:val="00FD1E54"/>
    <w:rsid w:val="00FD299C"/>
    <w:rsid w:val="00FD3BCD"/>
    <w:rsid w:val="00FD4259"/>
    <w:rsid w:val="00FD6143"/>
    <w:rsid w:val="00FD66E2"/>
    <w:rsid w:val="00FD7846"/>
    <w:rsid w:val="00FD791B"/>
    <w:rsid w:val="00FE0977"/>
    <w:rsid w:val="00FE1460"/>
    <w:rsid w:val="00FE1466"/>
    <w:rsid w:val="00FE14E9"/>
    <w:rsid w:val="00FE190E"/>
    <w:rsid w:val="00FE1A79"/>
    <w:rsid w:val="00FE2829"/>
    <w:rsid w:val="00FE2AA9"/>
    <w:rsid w:val="00FE37FB"/>
    <w:rsid w:val="00FE3B14"/>
    <w:rsid w:val="00FE3FFE"/>
    <w:rsid w:val="00FE5335"/>
    <w:rsid w:val="00FE5D8A"/>
    <w:rsid w:val="00FE79B6"/>
    <w:rsid w:val="00FF130B"/>
    <w:rsid w:val="00FF2BFC"/>
    <w:rsid w:val="00FF2C4F"/>
    <w:rsid w:val="00FF3CFC"/>
    <w:rsid w:val="00FF3D5F"/>
    <w:rsid w:val="00FF687D"/>
    <w:rsid w:val="00FF7340"/>
    <w:rsid w:val="00FF7610"/>
    <w:rsid w:val="00FF782C"/>
    <w:rsid w:val="00FF7EC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2FE1A9"/>
  <w15:docId w15:val="{7B10D3F0-E90D-4FE1-A666-8D710C59C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0"/>
      <w:szCs w:val="20"/>
      <w:lang w:val="de-DE"/>
    </w:rPr>
  </w:style>
  <w:style w:type="paragraph" w:styleId="Heading1">
    <w:name w:val="heading 1"/>
    <w:basedOn w:val="Normal"/>
    <w:next w:val="Normal"/>
    <w:link w:val="Heading1Char"/>
    <w:uiPriority w:val="99"/>
    <w:qFormat/>
    <w:pPr>
      <w:keepNext/>
      <w:jc w:val="center"/>
      <w:outlineLvl w:val="0"/>
    </w:pPr>
    <w:rPr>
      <w:b/>
      <w:bCs/>
      <w:sz w:val="36"/>
      <w:szCs w:val="36"/>
    </w:rPr>
  </w:style>
  <w:style w:type="paragraph" w:styleId="Heading2">
    <w:name w:val="heading 2"/>
    <w:basedOn w:val="Normal"/>
    <w:next w:val="Normal"/>
    <w:link w:val="Heading2Char"/>
    <w:uiPriority w:val="99"/>
    <w:qFormat/>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pPr>
      <w:keepNext/>
      <w:jc w:val="both"/>
      <w:outlineLvl w:val="2"/>
    </w:pPr>
    <w:rPr>
      <w:b/>
      <w:bCs/>
      <w:sz w:val="24"/>
      <w:szCs w:val="24"/>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locked/>
    <w:rsid w:val="00B0099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Pr>
      <w:rFonts w:ascii="Calibri" w:eastAsia="Times New Roman" w:hAnsi="Calibri" w:cs="Calibri"/>
      <w:b/>
      <w:bCs/>
      <w:sz w:val="28"/>
      <w:szCs w:val="28"/>
      <w:lang w:val="de-DE"/>
    </w:rPr>
  </w:style>
  <w:style w:type="paragraph" w:customStyle="1" w:styleId="berschrift1Dachzeile">
    <w:name w:val="Überschrift 1.Dachzeile"/>
    <w:basedOn w:val="Normal"/>
    <w:uiPriority w:val="99"/>
    <w:pPr>
      <w:keepNext/>
      <w:spacing w:before="240" w:after="60"/>
    </w:pPr>
    <w:rPr>
      <w:rFonts w:ascii="Arial" w:hAnsi="Arial" w:cs="Arial"/>
      <w:i/>
      <w:iCs/>
      <w:kern w:val="28"/>
      <w:u w:val="single"/>
    </w:rPr>
  </w:style>
  <w:style w:type="paragraph" w:customStyle="1" w:styleId="TextkrperVorspann">
    <w:name w:val="Textkörper.Vorspann"/>
    <w:basedOn w:val="Normal"/>
    <w:uiPriority w:val="99"/>
    <w:pPr>
      <w:spacing w:before="360"/>
    </w:pPr>
    <w:rPr>
      <w:b/>
      <w:bCs/>
      <w:sz w:val="24"/>
      <w:szCs w:val="24"/>
    </w:rPr>
  </w:style>
  <w:style w:type="paragraph" w:customStyle="1" w:styleId="berschrift">
    <w:name w:val="Überschrift"/>
    <w:basedOn w:val="Normal"/>
    <w:uiPriority w:val="99"/>
    <w:pPr>
      <w:jc w:val="center"/>
    </w:pPr>
    <w:rPr>
      <w:sz w:val="40"/>
      <w:szCs w:val="40"/>
    </w:rPr>
  </w:style>
  <w:style w:type="paragraph" w:customStyle="1" w:styleId="Nachspann">
    <w:name w:val="Nachspann"/>
    <w:basedOn w:val="Normal"/>
    <w:uiPriority w:val="99"/>
    <w:pPr>
      <w:spacing w:line="200" w:lineRule="exact"/>
      <w:ind w:left="-567"/>
      <w:jc w:val="both"/>
    </w:pPr>
    <w:rPr>
      <w:rFonts w:ascii="Arial" w:hAnsi="Arial" w:cs="Arial"/>
      <w:sz w:val="16"/>
      <w:szCs w:val="16"/>
    </w:rPr>
  </w:style>
  <w:style w:type="paragraph" w:customStyle="1" w:styleId="Texteingerckt">
    <w:name w:val="Text eingerückt"/>
    <w:basedOn w:val="Normal"/>
    <w:uiPriority w:val="99"/>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de-D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de-DE"/>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CommentReference"/>
    <w:uiPriority w:val="99"/>
    <w:semiHidden/>
  </w:style>
  <w:style w:type="character" w:customStyle="1" w:styleId="FootnoteTextChar">
    <w:name w:val="Footnote Text Char"/>
    <w:basedOn w:val="DefaultParagraphFont"/>
    <w:uiPriority w:val="99"/>
    <w:semiHidden/>
    <w:locked/>
    <w:rPr>
      <w:rFonts w:cs="Times New Roman"/>
      <w:sz w:val="20"/>
      <w:szCs w:val="20"/>
      <w:lang w:val="de-DE"/>
    </w:rPr>
  </w:style>
  <w:style w:type="character" w:styleId="FootnoteReference">
    <w:name w:val="footnote reference"/>
    <w:basedOn w:val="DefaultParagraphFont"/>
    <w:uiPriority w:val="99"/>
    <w:semiHidden/>
    <w:rPr>
      <w:rFonts w:cs="Times New Roman"/>
      <w:vertAlign w:val="superscript"/>
    </w:rPr>
  </w:style>
  <w:style w:type="paragraph" w:styleId="BodyText">
    <w:name w:val="Body Text"/>
    <w:basedOn w:val="Normal"/>
    <w:link w:val="BodyTextChar"/>
    <w:uiPriority w:val="99"/>
    <w:pPr>
      <w:jc w:val="center"/>
    </w:pPr>
  </w:style>
  <w:style w:type="character" w:customStyle="1" w:styleId="BodyTextChar">
    <w:name w:val="Body Text Char"/>
    <w:basedOn w:val="DefaultParagraphFont"/>
    <w:link w:val="BodyText"/>
    <w:uiPriority w:val="99"/>
    <w:semiHidden/>
    <w:locked/>
    <w:rPr>
      <w:rFonts w:cs="Times New Roman"/>
      <w:sz w:val="20"/>
      <w:szCs w:val="20"/>
      <w:lang w:val="de-DE"/>
    </w:rPr>
  </w:style>
  <w:style w:type="character" w:styleId="FollowedHyperlink">
    <w:name w:val="FollowedHyperlink"/>
    <w:aliases w:val="Heading 3 Char"/>
    <w:basedOn w:val="DefaultParagraphFont"/>
    <w:link w:val="Heading3"/>
    <w:uiPriority w:val="99"/>
    <w:locked/>
    <w:rPr>
      <w:rFonts w:cs="Times New Roman"/>
      <w:color w:val="800080"/>
      <w:u w:val="single"/>
    </w:rPr>
  </w:style>
  <w:style w:type="character" w:customStyle="1" w:styleId="smgray">
    <w:name w:val="smgray"/>
    <w:basedOn w:val="DefaultParagraphFont"/>
    <w:uiPriority w:val="99"/>
    <w:rPr>
      <w:rFonts w:cs="Times New Roman"/>
    </w:rPr>
  </w:style>
  <w:style w:type="paragraph" w:styleId="BodyText2">
    <w:name w:val="Body Text 2"/>
    <w:basedOn w:val="Normal"/>
    <w:link w:val="BodyText2Char"/>
    <w:uiPriority w:val="99"/>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Pr>
      <w:rFonts w:cs="Times New Roman"/>
      <w:sz w:val="20"/>
      <w:szCs w:val="20"/>
      <w:lang w:val="de-D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de-DE"/>
    </w:rPr>
  </w:style>
  <w:style w:type="paragraph" w:styleId="BodyText3">
    <w:name w:val="Body Text 3"/>
    <w:basedOn w:val="Normal"/>
    <w:link w:val="BodyText3Char1"/>
    <w:uiPriority w:val="99"/>
    <w:pPr>
      <w:jc w:val="both"/>
    </w:pPr>
    <w:rPr>
      <w:rFonts w:ascii="Arial" w:hAnsi="Arial" w:cs="Arial"/>
    </w:rPr>
  </w:style>
  <w:style w:type="character" w:customStyle="1" w:styleId="BodyText3Char">
    <w:name w:val="Body Text 3 Char"/>
    <w:basedOn w:val="DefaultParagraphFont"/>
    <w:uiPriority w:val="99"/>
    <w:semiHidden/>
    <w:locked/>
    <w:rPr>
      <w:rFonts w:cs="Times New Roman"/>
      <w:sz w:val="16"/>
      <w:szCs w:val="16"/>
      <w:lang w:val="de-DE"/>
    </w:rPr>
  </w:style>
  <w:style w:type="paragraph" w:customStyle="1" w:styleId="para10-13sans-indent">
    <w:name w:val="para10-13sans-indent"/>
    <w:basedOn w:val="Normal"/>
    <w:uiPriority w:val="99"/>
    <w:pPr>
      <w:spacing w:before="100" w:beforeAutospacing="1" w:after="100" w:afterAutospacing="1"/>
    </w:pPr>
    <w:rPr>
      <w:sz w:val="24"/>
      <w:szCs w:val="24"/>
    </w:rPr>
  </w:style>
  <w:style w:type="paragraph" w:styleId="NormalWeb">
    <w:name w:val="Normal (Web)"/>
    <w:basedOn w:val="Normal"/>
    <w:uiPriority w:val="99"/>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pPr>
      <w:spacing w:before="100" w:beforeAutospacing="1" w:after="100" w:afterAutospacing="1"/>
    </w:pPr>
    <w:rPr>
      <w:rFonts w:ascii="Arial" w:hAnsi="Arial" w:cs="Arial"/>
      <w:b/>
      <w:bCs/>
    </w:rPr>
  </w:style>
  <w:style w:type="character" w:customStyle="1" w:styleId="Flietext1">
    <w:name w:val="Fließtext1"/>
    <w:uiPriority w:val="99"/>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Pr>
      <w:rFonts w:cs="Times New Roman"/>
      <w:sz w:val="16"/>
      <w:szCs w:val="16"/>
    </w:rPr>
  </w:style>
  <w:style w:type="paragraph" w:styleId="CommentText">
    <w:name w:val="annotation text"/>
    <w:basedOn w:val="Normal"/>
    <w:link w:val="CommentTextChar"/>
    <w:uiPriority w:val="99"/>
    <w:semiHidden/>
  </w:style>
  <w:style w:type="character" w:customStyle="1" w:styleId="CommentTextChar">
    <w:name w:val="Comment Text Char"/>
    <w:basedOn w:val="DefaultParagraphFont"/>
    <w:link w:val="CommentText"/>
    <w:uiPriority w:val="99"/>
    <w:semiHidden/>
    <w:locked/>
    <w:rPr>
      <w:rFonts w:cs="Times New Roman"/>
      <w:sz w:val="20"/>
      <w:szCs w:val="20"/>
      <w:lang w:val="de-DE"/>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de-D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szCs w:val="2"/>
      <w:lang w:val="de-DE"/>
    </w:rPr>
  </w:style>
  <w:style w:type="character" w:styleId="Strong">
    <w:name w:val="Strong"/>
    <w:basedOn w:val="DefaultParagraphFont"/>
    <w:uiPriority w:val="22"/>
    <w:qFormat/>
    <w:rPr>
      <w:rFonts w:cs="Times New Roman"/>
      <w:b/>
      <w:bCs/>
    </w:rPr>
  </w:style>
  <w:style w:type="character" w:customStyle="1" w:styleId="text-blau">
    <w:name w:val="text-blau"/>
    <w:basedOn w:val="DefaultParagraphFont"/>
    <w:uiPriority w:val="99"/>
    <w:rPr>
      <w:rFonts w:cs="Times New Roman"/>
    </w:rPr>
  </w:style>
  <w:style w:type="character" w:customStyle="1" w:styleId="text-grau">
    <w:name w:val="text-grau"/>
    <w:basedOn w:val="DefaultParagraphFont"/>
    <w:uiPriority w:val="99"/>
    <w:rPr>
      <w:rFonts w:cs="Times New Roman"/>
    </w:rPr>
  </w:style>
  <w:style w:type="paragraph" w:styleId="z-TopofForm">
    <w:name w:val="HTML Top of Form"/>
    <w:basedOn w:val="Normal"/>
    <w:next w:val="Normal"/>
    <w:link w:val="z-TopofFormChar"/>
    <w:hidden/>
    <w:uiPriority w:val="9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lang w:val="de-DE"/>
    </w:rPr>
  </w:style>
  <w:style w:type="paragraph" w:styleId="z-BottomofForm">
    <w:name w:val="HTML Bottom of Form"/>
    <w:basedOn w:val="Normal"/>
    <w:next w:val="Normal"/>
    <w:link w:val="z-BottomofFormChar"/>
    <w:hidden/>
    <w:uiPriority w:val="9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lang w:val="de-DE"/>
    </w:rPr>
  </w:style>
  <w:style w:type="paragraph" w:customStyle="1" w:styleId="ntext10">
    <w:name w:val="ntext10"/>
    <w:basedOn w:val="Normal"/>
    <w:uiPriority w:val="99"/>
    <w:pPr>
      <w:spacing w:before="100" w:beforeAutospacing="1" w:after="100" w:afterAutospacing="1"/>
    </w:pPr>
    <w:rPr>
      <w:rFonts w:ascii="Arial" w:hAnsi="Arial" w:cs="Arial"/>
    </w:rPr>
  </w:style>
  <w:style w:type="paragraph" w:customStyle="1" w:styleId="map">
    <w:name w:val="map"/>
    <w:basedOn w:val="Normal"/>
    <w:uiPriority w:val="99"/>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szCs w:val="2"/>
      <w:lang w:val="de-DE"/>
    </w:rPr>
  </w:style>
  <w:style w:type="character" w:customStyle="1" w:styleId="Normal1">
    <w:name w:val="Normal1"/>
    <w:basedOn w:val="DefaultParagraphFont"/>
    <w:rPr>
      <w:rFonts w:cs="Times New Roman"/>
    </w:rPr>
  </w:style>
  <w:style w:type="character" w:customStyle="1" w:styleId="PlainTextChar1">
    <w:name w:val="Plain Text Char1"/>
    <w:basedOn w:val="DefaultParagraphFont"/>
    <w:semiHidden/>
    <w:locked/>
    <w:rPr>
      <w:rFonts w:ascii="Consolas" w:hAnsi="Consolas" w:cs="Consolas"/>
      <w:sz w:val="21"/>
      <w:szCs w:val="21"/>
    </w:rPr>
  </w:style>
  <w:style w:type="paragraph" w:styleId="PlainText">
    <w:name w:val="Plain Text"/>
    <w:basedOn w:val="Normal"/>
    <w:link w:val="PlainTextChar"/>
    <w:uiPriority w:val="99"/>
    <w:semiHidden/>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character" w:customStyle="1" w:styleId="listapptitlelistappname">
    <w:name w:val="listapptitle listappname"/>
    <w:basedOn w:val="DefaultParagraphFont"/>
    <w:uiPriority w:val="99"/>
    <w:rPr>
      <w:rFonts w:cs="Times New Roman"/>
    </w:rPr>
  </w:style>
  <w:style w:type="character" w:customStyle="1" w:styleId="listappdescription">
    <w:name w:val="listappdescription"/>
    <w:basedOn w:val="DefaultParagraphFont"/>
    <w:uiPriority w:val="99"/>
    <w:rPr>
      <w:rFonts w:cs="Times New Roman"/>
    </w:rPr>
  </w:style>
  <w:style w:type="character" w:customStyle="1" w:styleId="s8">
    <w:name w:val="s8"/>
    <w:basedOn w:val="DefaultParagraphFont"/>
    <w:uiPriority w:val="99"/>
    <w:rPr>
      <w:rFonts w:cs="Times New Roman"/>
    </w:rPr>
  </w:style>
  <w:style w:type="character" w:customStyle="1" w:styleId="apple-style-span">
    <w:name w:val="apple-style-span"/>
    <w:basedOn w:val="DefaultParagraphFont"/>
    <w:uiPriority w:val="99"/>
    <w:rPr>
      <w:rFonts w:cs="Times New Roman"/>
    </w:rPr>
  </w:style>
  <w:style w:type="character" w:customStyle="1" w:styleId="normal10">
    <w:name w:val="normal1"/>
    <w:basedOn w:val="DefaultParagraphFont"/>
    <w:uiPriority w:val="99"/>
    <w:rPr>
      <w:rFonts w:ascii="Times New Roman" w:hAnsi="Times New Roman" w:cs="Times New Roman"/>
      <w:sz w:val="17"/>
      <w:szCs w:val="17"/>
    </w:rPr>
  </w:style>
  <w:style w:type="paragraph" w:customStyle="1" w:styleId="Body1">
    <w:name w:val="Body 1"/>
    <w:uiPriority w:val="99"/>
    <w:pPr>
      <w:outlineLvl w:val="0"/>
    </w:pPr>
    <w:rPr>
      <w:color w:val="000000"/>
      <w:sz w:val="20"/>
      <w:szCs w:val="20"/>
      <w:lang w:val="en-US"/>
    </w:rPr>
  </w:style>
  <w:style w:type="paragraph" w:styleId="ListParagraph">
    <w:name w:val="List Paragraph"/>
    <w:basedOn w:val="Normal"/>
    <w:uiPriority w:val="34"/>
    <w:qFormat/>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Pr>
      <w:rFonts w:cs="Times New Roman"/>
    </w:rPr>
  </w:style>
  <w:style w:type="character" w:customStyle="1" w:styleId="apple-converted-space">
    <w:name w:val="apple-converted-space"/>
    <w:basedOn w:val="DefaultParagraphFont"/>
    <w:rPr>
      <w:rFonts w:cs="Times New Roman"/>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Body">
    <w:name w:val="Body"/>
    <w:rsid w:val="008F6D8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8F6D8F"/>
    <w:rPr>
      <w:rFonts w:ascii="Arial" w:eastAsia="Arial" w:hAnsi="Arial" w:cs="Arial"/>
      <w:color w:val="0000FF"/>
      <w:sz w:val="20"/>
      <w:szCs w:val="20"/>
      <w:u w:val="single" w:color="0000FF"/>
    </w:rPr>
  </w:style>
  <w:style w:type="character" w:styleId="Emphasis">
    <w:name w:val="Emphasis"/>
    <w:basedOn w:val="DefaultParagraphFont"/>
    <w:uiPriority w:val="20"/>
    <w:qFormat/>
    <w:locked/>
    <w:rsid w:val="003E5F7D"/>
    <w:rPr>
      <w:i/>
      <w:iCs/>
    </w:rPr>
  </w:style>
  <w:style w:type="paragraph" w:customStyle="1" w:styleId="BodyA">
    <w:name w:val="Body A"/>
    <w:rsid w:val="009A2EF7"/>
    <w:pPr>
      <w:pBdr>
        <w:top w:val="nil"/>
        <w:left w:val="nil"/>
        <w:bottom w:val="nil"/>
        <w:right w:val="nil"/>
        <w:between w:val="nil"/>
        <w:bar w:val="nil"/>
      </w:pBdr>
    </w:pPr>
    <w:rPr>
      <w:rFonts w:eastAsia="Arial Unicode MS" w:cs="Arial Unicode MS"/>
      <w:color w:val="000000"/>
      <w:sz w:val="20"/>
      <w:szCs w:val="20"/>
      <w:u w:color="000000"/>
      <w:bdr w:val="nil"/>
      <w:lang w:eastAsia="de-DE"/>
    </w:rPr>
  </w:style>
  <w:style w:type="character" w:customStyle="1" w:styleId="NoneA">
    <w:name w:val="None A"/>
    <w:rsid w:val="009A2EF7"/>
    <w:rPr>
      <w:lang w:val="it-IT"/>
    </w:rPr>
  </w:style>
  <w:style w:type="character" w:customStyle="1" w:styleId="Heading5Char">
    <w:name w:val="Heading 5 Char"/>
    <w:basedOn w:val="DefaultParagraphFont"/>
    <w:link w:val="Heading5"/>
    <w:uiPriority w:val="9"/>
    <w:semiHidden/>
    <w:rsid w:val="00B00995"/>
    <w:rPr>
      <w:rFonts w:asciiTheme="majorHAnsi" w:eastAsiaTheme="majorEastAsia" w:hAnsiTheme="majorHAnsi" w:cstheme="majorBidi"/>
      <w:color w:val="365F91" w:themeColor="accent1" w:themeShade="BF"/>
      <w:sz w:val="20"/>
      <w:szCs w:val="20"/>
      <w:lang w:val="de-DE"/>
    </w:rPr>
  </w:style>
  <w:style w:type="character" w:customStyle="1" w:styleId="UnresolvedMention1">
    <w:name w:val="Unresolved Mention1"/>
    <w:basedOn w:val="DefaultParagraphFont"/>
    <w:uiPriority w:val="99"/>
    <w:semiHidden/>
    <w:unhideWhenUsed/>
    <w:rsid w:val="00434E4E"/>
    <w:rPr>
      <w:color w:val="605E5C"/>
      <w:shd w:val="clear" w:color="auto" w:fill="E1DFDD"/>
    </w:rPr>
  </w:style>
  <w:style w:type="character" w:customStyle="1" w:styleId="normaltextrun">
    <w:name w:val="normaltextrun"/>
    <w:basedOn w:val="DefaultParagraphFont"/>
    <w:rsid w:val="00D53634"/>
  </w:style>
  <w:style w:type="character" w:customStyle="1" w:styleId="eop">
    <w:name w:val="eop"/>
    <w:basedOn w:val="DefaultParagraphFont"/>
    <w:rsid w:val="00D53634"/>
  </w:style>
  <w:style w:type="paragraph" w:customStyle="1" w:styleId="p1">
    <w:name w:val="p1"/>
    <w:basedOn w:val="Normal"/>
    <w:rsid w:val="005D02AE"/>
    <w:pPr>
      <w:shd w:val="clear" w:color="auto" w:fill="FFFFFF"/>
      <w:jc w:val="both"/>
    </w:pPr>
    <w:rPr>
      <w:rFonts w:ascii="Arial" w:eastAsiaTheme="minorHAnsi" w:hAnsi="Arial" w:cs="Arial"/>
      <w:color w:val="191919"/>
      <w:sz w:val="21"/>
      <w:szCs w:val="21"/>
    </w:rPr>
  </w:style>
  <w:style w:type="character" w:customStyle="1" w:styleId="s1">
    <w:name w:val="s1"/>
    <w:basedOn w:val="DefaultParagraphFont"/>
    <w:rsid w:val="005D02AE"/>
  </w:style>
  <w:style w:type="paragraph" w:customStyle="1" w:styleId="Text">
    <w:name w:val="Text"/>
    <w:rsid w:val="004902C3"/>
    <w:pPr>
      <w:pBdr>
        <w:top w:val="nil"/>
        <w:left w:val="nil"/>
        <w:bottom w:val="nil"/>
        <w:right w:val="nil"/>
        <w:between w:val="nil"/>
        <w:bar w:val="nil"/>
      </w:pBdr>
    </w:pPr>
    <w:rPr>
      <w:rFonts w:ascii="Helvetica Neue" w:eastAsia="Arial Unicode MS" w:hAnsi="Helvetica Neue" w:cs="Arial Unicode MS"/>
      <w:color w:val="000000"/>
      <w:bdr w:val="nil"/>
      <w:lang w:val="de-DE"/>
    </w:rPr>
  </w:style>
  <w:style w:type="character" w:styleId="UnresolvedMention">
    <w:name w:val="Unresolved Mention"/>
    <w:basedOn w:val="DefaultParagraphFont"/>
    <w:uiPriority w:val="99"/>
    <w:semiHidden/>
    <w:unhideWhenUsed/>
    <w:rsid w:val="007475FC"/>
    <w:rPr>
      <w:color w:val="605E5C"/>
      <w:shd w:val="clear" w:color="auto" w:fill="E1DFDD"/>
    </w:rPr>
  </w:style>
  <w:style w:type="paragraph" w:customStyle="1" w:styleId="Standard">
    <w:name w:val="Standard"/>
    <w:rsid w:val="005438E1"/>
    <w:pPr>
      <w:pBdr>
        <w:top w:val="nil"/>
        <w:left w:val="nil"/>
        <w:bottom w:val="nil"/>
        <w:right w:val="nil"/>
        <w:between w:val="nil"/>
        <w:bar w:val="nil"/>
      </w:pBdr>
    </w:pPr>
    <w:rPr>
      <w:rFonts w:ascii="Helvetica Neue" w:eastAsia="Arial Unicode MS" w:hAnsi="Helvetica Neue" w:cs="Arial Unicode MS"/>
      <w:color w:val="000000"/>
      <w:bdr w:val="nil"/>
      <w:lang w:val="de-DE"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29715">
      <w:bodyDiv w:val="1"/>
      <w:marLeft w:val="0"/>
      <w:marRight w:val="0"/>
      <w:marTop w:val="0"/>
      <w:marBottom w:val="0"/>
      <w:divBdr>
        <w:top w:val="none" w:sz="0" w:space="0" w:color="auto"/>
        <w:left w:val="none" w:sz="0" w:space="0" w:color="auto"/>
        <w:bottom w:val="none" w:sz="0" w:space="0" w:color="auto"/>
        <w:right w:val="none" w:sz="0" w:space="0" w:color="auto"/>
      </w:divBdr>
    </w:div>
    <w:div w:id="99952453">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38696817">
      <w:bodyDiv w:val="1"/>
      <w:marLeft w:val="0"/>
      <w:marRight w:val="0"/>
      <w:marTop w:val="0"/>
      <w:marBottom w:val="0"/>
      <w:divBdr>
        <w:top w:val="none" w:sz="0" w:space="0" w:color="auto"/>
        <w:left w:val="none" w:sz="0" w:space="0" w:color="auto"/>
        <w:bottom w:val="none" w:sz="0" w:space="0" w:color="auto"/>
        <w:right w:val="none" w:sz="0" w:space="0" w:color="auto"/>
      </w:divBdr>
    </w:div>
    <w:div w:id="140849236">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278269721">
      <w:bodyDiv w:val="1"/>
      <w:marLeft w:val="0"/>
      <w:marRight w:val="0"/>
      <w:marTop w:val="0"/>
      <w:marBottom w:val="0"/>
      <w:divBdr>
        <w:top w:val="none" w:sz="0" w:space="0" w:color="auto"/>
        <w:left w:val="none" w:sz="0" w:space="0" w:color="auto"/>
        <w:bottom w:val="none" w:sz="0" w:space="0" w:color="auto"/>
        <w:right w:val="none" w:sz="0" w:space="0" w:color="auto"/>
      </w:divBdr>
    </w:div>
    <w:div w:id="28909164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53969089">
      <w:bodyDiv w:val="1"/>
      <w:marLeft w:val="0"/>
      <w:marRight w:val="0"/>
      <w:marTop w:val="0"/>
      <w:marBottom w:val="0"/>
      <w:divBdr>
        <w:top w:val="none" w:sz="0" w:space="0" w:color="auto"/>
        <w:left w:val="none" w:sz="0" w:space="0" w:color="auto"/>
        <w:bottom w:val="none" w:sz="0" w:space="0" w:color="auto"/>
        <w:right w:val="none" w:sz="0" w:space="0" w:color="auto"/>
      </w:divBdr>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29204999">
      <w:bodyDiv w:val="1"/>
      <w:marLeft w:val="0"/>
      <w:marRight w:val="0"/>
      <w:marTop w:val="0"/>
      <w:marBottom w:val="0"/>
      <w:divBdr>
        <w:top w:val="none" w:sz="0" w:space="0" w:color="auto"/>
        <w:left w:val="none" w:sz="0" w:space="0" w:color="auto"/>
        <w:bottom w:val="none" w:sz="0" w:space="0" w:color="auto"/>
        <w:right w:val="none" w:sz="0" w:space="0" w:color="auto"/>
      </w:divBdr>
    </w:div>
    <w:div w:id="461844040">
      <w:bodyDiv w:val="1"/>
      <w:marLeft w:val="0"/>
      <w:marRight w:val="0"/>
      <w:marTop w:val="0"/>
      <w:marBottom w:val="0"/>
      <w:divBdr>
        <w:top w:val="none" w:sz="0" w:space="0" w:color="auto"/>
        <w:left w:val="none" w:sz="0" w:space="0" w:color="auto"/>
        <w:bottom w:val="none" w:sz="0" w:space="0" w:color="auto"/>
        <w:right w:val="none" w:sz="0" w:space="0" w:color="auto"/>
      </w:divBdr>
      <w:divsChild>
        <w:div w:id="676004646">
          <w:marLeft w:val="0"/>
          <w:marRight w:val="0"/>
          <w:marTop w:val="0"/>
          <w:marBottom w:val="0"/>
          <w:divBdr>
            <w:top w:val="none" w:sz="0" w:space="0" w:color="auto"/>
            <w:left w:val="none" w:sz="0" w:space="0" w:color="auto"/>
            <w:bottom w:val="none" w:sz="0" w:space="0" w:color="auto"/>
            <w:right w:val="none" w:sz="0" w:space="0" w:color="auto"/>
          </w:divBdr>
          <w:divsChild>
            <w:div w:id="1263339603">
              <w:marLeft w:val="0"/>
              <w:marRight w:val="0"/>
              <w:marTop w:val="0"/>
              <w:marBottom w:val="0"/>
              <w:divBdr>
                <w:top w:val="none" w:sz="0" w:space="0" w:color="auto"/>
                <w:left w:val="none" w:sz="0" w:space="0" w:color="auto"/>
                <w:bottom w:val="none" w:sz="0" w:space="0" w:color="auto"/>
                <w:right w:val="none" w:sz="0" w:space="0" w:color="auto"/>
              </w:divBdr>
            </w:div>
            <w:div w:id="1491479564">
              <w:marLeft w:val="0"/>
              <w:marRight w:val="0"/>
              <w:marTop w:val="0"/>
              <w:marBottom w:val="0"/>
              <w:divBdr>
                <w:top w:val="none" w:sz="0" w:space="0" w:color="auto"/>
                <w:left w:val="none" w:sz="0" w:space="0" w:color="auto"/>
                <w:bottom w:val="none" w:sz="0" w:space="0" w:color="auto"/>
                <w:right w:val="none" w:sz="0" w:space="0" w:color="auto"/>
              </w:divBdr>
            </w:div>
            <w:div w:id="1883860214">
              <w:marLeft w:val="0"/>
              <w:marRight w:val="0"/>
              <w:marTop w:val="0"/>
              <w:marBottom w:val="0"/>
              <w:divBdr>
                <w:top w:val="none" w:sz="0" w:space="0" w:color="auto"/>
                <w:left w:val="none" w:sz="0" w:space="0" w:color="auto"/>
                <w:bottom w:val="none" w:sz="0" w:space="0" w:color="auto"/>
                <w:right w:val="none" w:sz="0" w:space="0" w:color="auto"/>
              </w:divBdr>
            </w:div>
            <w:div w:id="1288125065">
              <w:marLeft w:val="0"/>
              <w:marRight w:val="0"/>
              <w:marTop w:val="0"/>
              <w:marBottom w:val="0"/>
              <w:divBdr>
                <w:top w:val="none" w:sz="0" w:space="0" w:color="auto"/>
                <w:left w:val="none" w:sz="0" w:space="0" w:color="auto"/>
                <w:bottom w:val="none" w:sz="0" w:space="0" w:color="auto"/>
                <w:right w:val="none" w:sz="0" w:space="0" w:color="auto"/>
              </w:divBdr>
            </w:div>
            <w:div w:id="785271234">
              <w:marLeft w:val="0"/>
              <w:marRight w:val="0"/>
              <w:marTop w:val="0"/>
              <w:marBottom w:val="0"/>
              <w:divBdr>
                <w:top w:val="none" w:sz="0" w:space="0" w:color="auto"/>
                <w:left w:val="none" w:sz="0" w:space="0" w:color="auto"/>
                <w:bottom w:val="none" w:sz="0" w:space="0" w:color="auto"/>
                <w:right w:val="none" w:sz="0" w:space="0" w:color="auto"/>
              </w:divBdr>
            </w:div>
            <w:div w:id="1077241938">
              <w:marLeft w:val="0"/>
              <w:marRight w:val="0"/>
              <w:marTop w:val="0"/>
              <w:marBottom w:val="0"/>
              <w:divBdr>
                <w:top w:val="none" w:sz="0" w:space="0" w:color="auto"/>
                <w:left w:val="none" w:sz="0" w:space="0" w:color="auto"/>
                <w:bottom w:val="none" w:sz="0" w:space="0" w:color="auto"/>
                <w:right w:val="none" w:sz="0" w:space="0" w:color="auto"/>
              </w:divBdr>
            </w:div>
            <w:div w:id="1100948077">
              <w:marLeft w:val="0"/>
              <w:marRight w:val="0"/>
              <w:marTop w:val="0"/>
              <w:marBottom w:val="0"/>
              <w:divBdr>
                <w:top w:val="none" w:sz="0" w:space="0" w:color="auto"/>
                <w:left w:val="none" w:sz="0" w:space="0" w:color="auto"/>
                <w:bottom w:val="none" w:sz="0" w:space="0" w:color="auto"/>
                <w:right w:val="none" w:sz="0" w:space="0" w:color="auto"/>
              </w:divBdr>
            </w:div>
            <w:div w:id="1043480886">
              <w:marLeft w:val="0"/>
              <w:marRight w:val="0"/>
              <w:marTop w:val="0"/>
              <w:marBottom w:val="0"/>
              <w:divBdr>
                <w:top w:val="none" w:sz="0" w:space="0" w:color="auto"/>
                <w:left w:val="none" w:sz="0" w:space="0" w:color="auto"/>
                <w:bottom w:val="none" w:sz="0" w:space="0" w:color="auto"/>
                <w:right w:val="none" w:sz="0" w:space="0" w:color="auto"/>
              </w:divBdr>
            </w:div>
            <w:div w:id="1131557048">
              <w:marLeft w:val="0"/>
              <w:marRight w:val="0"/>
              <w:marTop w:val="0"/>
              <w:marBottom w:val="0"/>
              <w:divBdr>
                <w:top w:val="none" w:sz="0" w:space="0" w:color="auto"/>
                <w:left w:val="none" w:sz="0" w:space="0" w:color="auto"/>
                <w:bottom w:val="none" w:sz="0" w:space="0" w:color="auto"/>
                <w:right w:val="none" w:sz="0" w:space="0" w:color="auto"/>
              </w:divBdr>
            </w:div>
          </w:divsChild>
        </w:div>
        <w:div w:id="1077047718">
          <w:marLeft w:val="0"/>
          <w:marRight w:val="0"/>
          <w:marTop w:val="0"/>
          <w:marBottom w:val="0"/>
          <w:divBdr>
            <w:top w:val="none" w:sz="0" w:space="0" w:color="auto"/>
            <w:left w:val="none" w:sz="0" w:space="0" w:color="auto"/>
            <w:bottom w:val="none" w:sz="0" w:space="0" w:color="auto"/>
            <w:right w:val="none" w:sz="0" w:space="0" w:color="auto"/>
          </w:divBdr>
        </w:div>
      </w:divsChild>
    </w:div>
    <w:div w:id="468018003">
      <w:bodyDiv w:val="1"/>
      <w:marLeft w:val="0"/>
      <w:marRight w:val="0"/>
      <w:marTop w:val="0"/>
      <w:marBottom w:val="0"/>
      <w:divBdr>
        <w:top w:val="none" w:sz="0" w:space="0" w:color="auto"/>
        <w:left w:val="none" w:sz="0" w:space="0" w:color="auto"/>
        <w:bottom w:val="none" w:sz="0" w:space="0" w:color="auto"/>
        <w:right w:val="none" w:sz="0" w:space="0" w:color="auto"/>
      </w:divBdr>
    </w:div>
    <w:div w:id="491796808">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505831459">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8041081">
      <w:bodyDiv w:val="1"/>
      <w:marLeft w:val="0"/>
      <w:marRight w:val="0"/>
      <w:marTop w:val="0"/>
      <w:marBottom w:val="0"/>
      <w:divBdr>
        <w:top w:val="none" w:sz="0" w:space="0" w:color="auto"/>
        <w:left w:val="none" w:sz="0" w:space="0" w:color="auto"/>
        <w:bottom w:val="none" w:sz="0" w:space="0" w:color="auto"/>
        <w:right w:val="none" w:sz="0" w:space="0" w:color="auto"/>
      </w:divBdr>
    </w:div>
    <w:div w:id="678121434">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16990152">
      <w:bodyDiv w:val="1"/>
      <w:marLeft w:val="0"/>
      <w:marRight w:val="0"/>
      <w:marTop w:val="0"/>
      <w:marBottom w:val="0"/>
      <w:divBdr>
        <w:top w:val="none" w:sz="0" w:space="0" w:color="auto"/>
        <w:left w:val="none" w:sz="0" w:space="0" w:color="auto"/>
        <w:bottom w:val="none" w:sz="0" w:space="0" w:color="auto"/>
        <w:right w:val="none" w:sz="0" w:space="0" w:color="auto"/>
      </w:divBdr>
    </w:div>
    <w:div w:id="817377254">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11997937">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813067762">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930701813">
      <w:bodyDiv w:val="1"/>
      <w:marLeft w:val="0"/>
      <w:marRight w:val="0"/>
      <w:marTop w:val="0"/>
      <w:marBottom w:val="0"/>
      <w:divBdr>
        <w:top w:val="none" w:sz="0" w:space="0" w:color="auto"/>
        <w:left w:val="none" w:sz="0" w:space="0" w:color="auto"/>
        <w:bottom w:val="none" w:sz="0" w:space="0" w:color="auto"/>
        <w:right w:val="none" w:sz="0" w:space="0" w:color="auto"/>
      </w:divBdr>
    </w:div>
    <w:div w:id="936789356">
      <w:bodyDiv w:val="1"/>
      <w:marLeft w:val="0"/>
      <w:marRight w:val="0"/>
      <w:marTop w:val="0"/>
      <w:marBottom w:val="0"/>
      <w:divBdr>
        <w:top w:val="none" w:sz="0" w:space="0" w:color="auto"/>
        <w:left w:val="none" w:sz="0" w:space="0" w:color="auto"/>
        <w:bottom w:val="none" w:sz="0" w:space="0" w:color="auto"/>
        <w:right w:val="none" w:sz="0" w:space="0" w:color="auto"/>
      </w:divBdr>
      <w:divsChild>
        <w:div w:id="2050371618">
          <w:marLeft w:val="0"/>
          <w:marRight w:val="0"/>
          <w:marTop w:val="0"/>
          <w:marBottom w:val="0"/>
          <w:divBdr>
            <w:top w:val="none" w:sz="0" w:space="0" w:color="auto"/>
            <w:left w:val="none" w:sz="0" w:space="0" w:color="auto"/>
            <w:bottom w:val="none" w:sz="0" w:space="0" w:color="auto"/>
            <w:right w:val="none" w:sz="0" w:space="0" w:color="auto"/>
          </w:divBdr>
          <w:divsChild>
            <w:div w:id="819155032">
              <w:marLeft w:val="0"/>
              <w:marRight w:val="0"/>
              <w:marTop w:val="0"/>
              <w:marBottom w:val="0"/>
              <w:divBdr>
                <w:top w:val="none" w:sz="0" w:space="0" w:color="auto"/>
                <w:left w:val="none" w:sz="0" w:space="0" w:color="auto"/>
                <w:bottom w:val="none" w:sz="0" w:space="0" w:color="auto"/>
                <w:right w:val="none" w:sz="0" w:space="0" w:color="auto"/>
              </w:divBdr>
            </w:div>
            <w:div w:id="1647934586">
              <w:marLeft w:val="0"/>
              <w:marRight w:val="0"/>
              <w:marTop w:val="0"/>
              <w:marBottom w:val="0"/>
              <w:divBdr>
                <w:top w:val="none" w:sz="0" w:space="0" w:color="auto"/>
                <w:left w:val="none" w:sz="0" w:space="0" w:color="auto"/>
                <w:bottom w:val="none" w:sz="0" w:space="0" w:color="auto"/>
                <w:right w:val="none" w:sz="0" w:space="0" w:color="auto"/>
              </w:divBdr>
            </w:div>
            <w:div w:id="1962221783">
              <w:marLeft w:val="0"/>
              <w:marRight w:val="0"/>
              <w:marTop w:val="0"/>
              <w:marBottom w:val="0"/>
              <w:divBdr>
                <w:top w:val="none" w:sz="0" w:space="0" w:color="auto"/>
                <w:left w:val="none" w:sz="0" w:space="0" w:color="auto"/>
                <w:bottom w:val="none" w:sz="0" w:space="0" w:color="auto"/>
                <w:right w:val="none" w:sz="0" w:space="0" w:color="auto"/>
              </w:divBdr>
            </w:div>
            <w:div w:id="1458913822">
              <w:marLeft w:val="0"/>
              <w:marRight w:val="0"/>
              <w:marTop w:val="0"/>
              <w:marBottom w:val="0"/>
              <w:divBdr>
                <w:top w:val="none" w:sz="0" w:space="0" w:color="auto"/>
                <w:left w:val="none" w:sz="0" w:space="0" w:color="auto"/>
                <w:bottom w:val="none" w:sz="0" w:space="0" w:color="auto"/>
                <w:right w:val="none" w:sz="0" w:space="0" w:color="auto"/>
              </w:divBdr>
            </w:div>
            <w:div w:id="380174338">
              <w:marLeft w:val="0"/>
              <w:marRight w:val="0"/>
              <w:marTop w:val="0"/>
              <w:marBottom w:val="0"/>
              <w:divBdr>
                <w:top w:val="none" w:sz="0" w:space="0" w:color="auto"/>
                <w:left w:val="none" w:sz="0" w:space="0" w:color="auto"/>
                <w:bottom w:val="none" w:sz="0" w:space="0" w:color="auto"/>
                <w:right w:val="none" w:sz="0" w:space="0" w:color="auto"/>
              </w:divBdr>
            </w:div>
            <w:div w:id="1349792679">
              <w:marLeft w:val="0"/>
              <w:marRight w:val="0"/>
              <w:marTop w:val="0"/>
              <w:marBottom w:val="0"/>
              <w:divBdr>
                <w:top w:val="none" w:sz="0" w:space="0" w:color="auto"/>
                <w:left w:val="none" w:sz="0" w:space="0" w:color="auto"/>
                <w:bottom w:val="none" w:sz="0" w:space="0" w:color="auto"/>
                <w:right w:val="none" w:sz="0" w:space="0" w:color="auto"/>
              </w:divBdr>
            </w:div>
            <w:div w:id="715593160">
              <w:marLeft w:val="0"/>
              <w:marRight w:val="0"/>
              <w:marTop w:val="0"/>
              <w:marBottom w:val="0"/>
              <w:divBdr>
                <w:top w:val="none" w:sz="0" w:space="0" w:color="auto"/>
                <w:left w:val="none" w:sz="0" w:space="0" w:color="auto"/>
                <w:bottom w:val="none" w:sz="0" w:space="0" w:color="auto"/>
                <w:right w:val="none" w:sz="0" w:space="0" w:color="auto"/>
              </w:divBdr>
            </w:div>
            <w:div w:id="799223263">
              <w:marLeft w:val="0"/>
              <w:marRight w:val="0"/>
              <w:marTop w:val="0"/>
              <w:marBottom w:val="0"/>
              <w:divBdr>
                <w:top w:val="none" w:sz="0" w:space="0" w:color="auto"/>
                <w:left w:val="none" w:sz="0" w:space="0" w:color="auto"/>
                <w:bottom w:val="none" w:sz="0" w:space="0" w:color="auto"/>
                <w:right w:val="none" w:sz="0" w:space="0" w:color="auto"/>
              </w:divBdr>
            </w:div>
            <w:div w:id="1429304842">
              <w:marLeft w:val="0"/>
              <w:marRight w:val="0"/>
              <w:marTop w:val="0"/>
              <w:marBottom w:val="0"/>
              <w:divBdr>
                <w:top w:val="none" w:sz="0" w:space="0" w:color="auto"/>
                <w:left w:val="none" w:sz="0" w:space="0" w:color="auto"/>
                <w:bottom w:val="none" w:sz="0" w:space="0" w:color="auto"/>
                <w:right w:val="none" w:sz="0" w:space="0" w:color="auto"/>
              </w:divBdr>
            </w:div>
          </w:divsChild>
        </w:div>
        <w:div w:id="541672120">
          <w:marLeft w:val="0"/>
          <w:marRight w:val="0"/>
          <w:marTop w:val="0"/>
          <w:marBottom w:val="0"/>
          <w:divBdr>
            <w:top w:val="none" w:sz="0" w:space="0" w:color="auto"/>
            <w:left w:val="none" w:sz="0" w:space="0" w:color="auto"/>
            <w:bottom w:val="none" w:sz="0" w:space="0" w:color="auto"/>
            <w:right w:val="none" w:sz="0" w:space="0" w:color="auto"/>
          </w:divBdr>
        </w:div>
      </w:divsChild>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51291154">
      <w:bodyDiv w:val="1"/>
      <w:marLeft w:val="0"/>
      <w:marRight w:val="0"/>
      <w:marTop w:val="0"/>
      <w:marBottom w:val="0"/>
      <w:divBdr>
        <w:top w:val="none" w:sz="0" w:space="0" w:color="auto"/>
        <w:left w:val="none" w:sz="0" w:space="0" w:color="auto"/>
        <w:bottom w:val="none" w:sz="0" w:space="0" w:color="auto"/>
        <w:right w:val="none" w:sz="0" w:space="0" w:color="auto"/>
      </w:divBdr>
    </w:div>
    <w:div w:id="1153450532">
      <w:bodyDiv w:val="1"/>
      <w:marLeft w:val="0"/>
      <w:marRight w:val="0"/>
      <w:marTop w:val="0"/>
      <w:marBottom w:val="0"/>
      <w:divBdr>
        <w:top w:val="none" w:sz="0" w:space="0" w:color="auto"/>
        <w:left w:val="none" w:sz="0" w:space="0" w:color="auto"/>
        <w:bottom w:val="none" w:sz="0" w:space="0" w:color="auto"/>
        <w:right w:val="none" w:sz="0" w:space="0" w:color="auto"/>
      </w:divBdr>
    </w:div>
    <w:div w:id="1190679991">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0159487">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76085852">
      <w:bodyDiv w:val="1"/>
      <w:marLeft w:val="0"/>
      <w:marRight w:val="0"/>
      <w:marTop w:val="0"/>
      <w:marBottom w:val="0"/>
      <w:divBdr>
        <w:top w:val="none" w:sz="0" w:space="0" w:color="auto"/>
        <w:left w:val="none" w:sz="0" w:space="0" w:color="auto"/>
        <w:bottom w:val="none" w:sz="0" w:space="0" w:color="auto"/>
        <w:right w:val="none" w:sz="0" w:space="0" w:color="auto"/>
      </w:divBdr>
    </w:div>
    <w:div w:id="1590195977">
      <w:bodyDiv w:val="1"/>
      <w:marLeft w:val="0"/>
      <w:marRight w:val="0"/>
      <w:marTop w:val="0"/>
      <w:marBottom w:val="0"/>
      <w:divBdr>
        <w:top w:val="none" w:sz="0" w:space="0" w:color="auto"/>
        <w:left w:val="none" w:sz="0" w:space="0" w:color="auto"/>
        <w:bottom w:val="none" w:sz="0" w:space="0" w:color="auto"/>
        <w:right w:val="none" w:sz="0" w:space="0" w:color="auto"/>
      </w:divBdr>
    </w:div>
    <w:div w:id="1599829744">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678533804">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10130681">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inprint.com/de/produkte/thinprint-hub/innovationen/"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press.thinprint.com/media" TargetMode="External"/><Relationship Id="rId4" Type="http://schemas.openxmlformats.org/officeDocument/2006/relationships/settings" Target="settings.xml"/><Relationship Id="rId9" Type="http://schemas.openxmlformats.org/officeDocument/2006/relationships/hyperlink" Target="https://press.thinprint.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C4682-DDE8-4105-BE33-5F1BC41E5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788</Words>
  <Characters>4496</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ThinPrint Hub jetzt mit zentralem Management verfügbar</vt:lpstr>
      <vt:lpstr>ThinPrint sorgt für Hochverfügbarkeit beim Drucken</vt:lpstr>
    </vt:vector>
  </TitlesOfParts>
  <Company>ThinPrint</Company>
  <LinksUpToDate>false</LinksUpToDate>
  <CharactersWithSpaces>5274</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Hub jetzt mit zentralem Management verfügbar</dc:title>
  <dc:subject>Die neue Management-Konsole ermöglicht die niederlassungsübergreifende Verwaltung von Hubs und Druckern ohne VPN-Verbindung</dc:subject>
  <dc:creator>ThinPrint</dc:creator>
  <cp:keywords>Außenstellen drucken, Stratodesk, Remote management, Druckerverwaltung, Druckserver abschaffen, , Vmware drucken, iPad drucken, iPhone drucken, Cit</cp:keywords>
  <dc:description>ThinPrint Hub jetzt mit zentralem Management verfügbar_x000d_
_x000d_
Die neue Management-Konsole ermöglicht die niederlassungsübergreifende Verwaltung von Hubs und Druckern ohne VPN-Verbindung_x000d_
Das ThinPrint-Produkt ezeep wird dazu auf die Anforderungen von Windows Virtual Desktop optimiert und ermöglicht eine sichere und einfache Anbindung der bestehenden Druckumgebungen.</dc:description>
  <cp:lastModifiedBy>Silke Kluckert</cp:lastModifiedBy>
  <cp:revision>3</cp:revision>
  <cp:lastPrinted>2019-07-26T08:24:00Z</cp:lastPrinted>
  <dcterms:created xsi:type="dcterms:W3CDTF">2019-07-30T07:46:00Z</dcterms:created>
  <dcterms:modified xsi:type="dcterms:W3CDTF">2019-07-30T07:53:00Z</dcterms:modified>
  <cp:category>Presseinfo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