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sh"/>
          <w:b w:val="0"/>
          <w:bCs w:val="0"/>
          <w:i w:val="0"/>
          <w:iCs w:val="0"/>
          <w:u w:val="none"/>
          <w:vertAlign w:val="baseline"/>
          <w:rtl w:val="0"/>
        </w:rPr>
        <w:t xml:space="preserve">Zaboravite udes, ali neka ga kamera zapamti</w:t>
      </w:r>
    </w:p>
    <w:p w:rsidR="00000000" w:rsidDel="00000000" w:rsidP="00000000" w:rsidRDefault="00000000" w:rsidRPr="00000000" w14:paraId="00000002">
      <w:pPr>
        <w:rPr/>
      </w:pPr>
    </w:p>
    <w:p w:rsidR="00000000" w:rsidDel="00000000" w:rsidP="00000000" w:rsidRDefault="00000000" w:rsidRPr="00000000" w14:paraId="00000003">
      <w:pPr>
        <w:rPr>
          <w:b w:val="1"/>
        </w:rPr>
        <w:bidi w:val="0"/>
      </w:pPr>
      <w:r>
        <w:rPr>
          <w:lang w:val="sh"/>
          <w:b w:val="1"/>
          <w:bCs w:val="1"/>
          <w:i w:val="0"/>
          <w:iCs w:val="0"/>
          <w:u w:val="none"/>
          <w:vertAlign w:val="baseline"/>
          <w:rtl w:val="0"/>
        </w:rPr>
        <w:t xml:space="preserve">Proleće je. </w:t>
      </w:r>
      <w:r>
        <w:rPr>
          <w:lang w:val="sh"/>
          <w:b w:val="1"/>
          <w:bCs w:val="1"/>
          <w:i w:val="0"/>
          <w:iCs w:val="0"/>
          <w:u w:val="none"/>
          <w:vertAlign w:val="baseline"/>
          <w:rtl w:val="0"/>
        </w:rPr>
        <w:t xml:space="preserve">Divno vreme vas prosto poziva da odete na kratak odmor. </w:t>
      </w:r>
      <w:r>
        <w:rPr>
          <w:lang w:val="sh"/>
          <w:b w:val="1"/>
          <w:bCs w:val="1"/>
          <w:i w:val="0"/>
          <w:iCs w:val="0"/>
          <w:u w:val="none"/>
          <w:vertAlign w:val="baseline"/>
          <w:rtl w:val="0"/>
        </w:rPr>
        <w:t xml:space="preserve">U ovakvim trenucima, lako je razmišljati o stvarima koje nam najviše prijaju – poput pakovanja korpe za piknik, opreme za ronjenje i rezervisanja obilazaka atrakcija. </w:t>
      </w:r>
      <w:r>
        <w:rPr>
          <w:lang w:val="sh"/>
          <w:b w:val="1"/>
          <w:bCs w:val="1"/>
          <w:i w:val="0"/>
          <w:iCs w:val="0"/>
          <w:u w:val="none"/>
          <w:vertAlign w:val="baseline"/>
          <w:rtl w:val="0"/>
        </w:rPr>
        <w:t xml:space="preserve">Ali ponekad treba razmisliti o tome šta može poći po zlu i kako izbeći probleme, na primer, u slučaju nesreće. </w:t>
      </w:r>
      <w:r>
        <w:rPr>
          <w:lang w:val="sh"/>
          <w:b w:val="1"/>
          <w:bCs w:val="1"/>
          <w:i w:val="0"/>
          <w:iCs w:val="0"/>
          <w:u w:val="none"/>
          <w:vertAlign w:val="baseline"/>
          <w:rtl w:val="0"/>
        </w:rPr>
        <w:t xml:space="preserve">Video-rikorderi u automobilima postaju sve popularniji, ali nije dovoljno da odaberete pravu kameru. </w:t>
      </w:r>
      <w:r>
        <w:rPr>
          <w:lang w:val="sh"/>
          <w:b w:val="1"/>
          <w:bCs w:val="1"/>
          <w:i w:val="0"/>
          <w:iCs w:val="0"/>
          <w:u w:val="none"/>
          <w:vertAlign w:val="baseline"/>
          <w:rtl w:val="0"/>
        </w:rPr>
        <w:t xml:space="preserve">Ona mora da ima odgovarajuću memorijsku karticu.</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sh"/>
          <w:b w:val="0"/>
          <w:bCs w:val="0"/>
          <w:i w:val="0"/>
          <w:iCs w:val="0"/>
          <w:u w:val="none"/>
          <w:vertAlign w:val="baseline"/>
          <w:rtl w:val="0"/>
        </w:rPr>
        <w:t xml:space="preserve">Škripa guma, prasak i manje-više prijateljski razgovori – sudar je definitivno veoma stresno iskustvo. Čekanje nadležnih organa, dokumentacija za osiguranje i putovanje koje je propalo... Ovo nije zavidna situacija. Upravo u ovim slučajevima dobro dođe video-rikorder. On će jasno otkriti tok događaja, pa vam tako štedi vreme i živce. Kamera pruža neosporan dokaz o uzroku nesreće i može biti od ključnog značaja u spornim situacijama. To predstavlja važan faktor u razgovorima sa policijom i osiguravačem.</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sh"/>
          <w:b w:val="0"/>
          <w:bCs w:val="0"/>
          <w:i w:val="0"/>
          <w:iCs w:val="0"/>
          <w:u w:val="none"/>
          <w:vertAlign w:val="baseline"/>
          <w:rtl w:val="0"/>
        </w:rPr>
        <w:t xml:space="preserve">Prilikom odabira rikordera treba pratiti osnovne parametre. Iako rezolucija snimanja može biti ključna za mnoge korisnike, ona nije najvažnija karakteristika dobre kamere. Jednako je važna i brzina snimanja, odnosno broj kadrova u sekundi. Kombinacija ova dva parametra je jedina garancija da će video biti jasan i bez zastoja. Dodatni kvalitet može da obezbedi HDR funkcija koja još više poboljšava jasnoću videa.</w:t>
      </w:r>
    </w:p>
    <w:p w:rsidR="00000000" w:rsidDel="00000000" w:rsidP="00000000" w:rsidRDefault="00000000" w:rsidRPr="00000000" w14:paraId="00000008">
      <w:pPr>
        <w:rPr/>
      </w:pPr>
    </w:p>
    <w:p w:rsidR="00000000" w:rsidDel="00000000" w:rsidP="00000000" w:rsidRDefault="00000000" w:rsidRPr="00000000" w14:paraId="00000009">
      <w:pPr>
        <w:rPr/>
        <w:bidi w:val="0"/>
      </w:pPr>
      <w:r>
        <w:rPr>
          <w:lang w:val="sh"/>
          <w:b w:val="0"/>
          <w:bCs w:val="0"/>
          <w:i w:val="0"/>
          <w:iCs w:val="0"/>
          <w:u w:val="none"/>
          <w:vertAlign w:val="baseline"/>
          <w:rtl w:val="0"/>
        </w:rPr>
        <w:t xml:space="preserve">I ne zaboravimo noćni režim – ne samo da je koristan nakon što sunce zađe, već i u uslovima slabog osvetljenja, kao što je tunel. Još jedno poboljšanje predstavlja opcija sinhronizacije snimanja sa pokretanjem motora. Ona osigurava da kamera počne da snima čim se automobil pokrene, tako da nećete propustiti nijedan snimak samo zato što ste zaboravili da je uključite.</w:t>
      </w:r>
    </w:p>
    <w:p w:rsidR="00000000" w:rsidDel="00000000" w:rsidP="00000000" w:rsidRDefault="00000000" w:rsidRPr="00000000" w14:paraId="0000000A">
      <w:pPr>
        <w:rPr/>
      </w:pPr>
    </w:p>
    <w:p w:rsidR="00000000" w:rsidDel="00000000" w:rsidP="00000000" w:rsidRDefault="00000000" w:rsidRPr="00000000" w14:paraId="0000000B">
      <w:pPr>
        <w:rPr/>
        <w:bidi w:val="0"/>
      </w:pPr>
      <w:r>
        <w:rPr>
          <w:lang w:val="sh"/>
          <w:b w:val="0"/>
          <w:bCs w:val="0"/>
          <w:i w:val="0"/>
          <w:iCs w:val="0"/>
          <w:u w:val="none"/>
          <w:vertAlign w:val="baseline"/>
          <w:rtl w:val="0"/>
        </w:rPr>
        <w:t xml:space="preserve">Režim parkiranja je još jedna korisna funkcija. Kada se omogući, uređaj prelazi u režim štednje baterije a senzori udara (G-senzor) će ga ponovo aktivirati ako neko udari u automobil, na primer, dok je na parkingu.</w:t>
      </w:r>
    </w:p>
    <w:p w:rsidR="00000000" w:rsidDel="00000000" w:rsidP="00000000" w:rsidRDefault="00000000" w:rsidRPr="00000000" w14:paraId="0000000C">
      <w:pPr>
        <w:rPr/>
      </w:pPr>
    </w:p>
    <w:p w:rsidR="00000000" w:rsidDel="00000000" w:rsidP="00000000" w:rsidRDefault="00000000" w:rsidRPr="00000000" w14:paraId="0000000D">
      <w:pPr>
        <w:rPr>
          <w:b w:val="1"/>
        </w:rPr>
        <w:bidi w:val="0"/>
      </w:pPr>
      <w:r>
        <w:rPr>
          <w:lang w:val="sh"/>
          <w:b w:val="1"/>
          <w:bCs w:val="1"/>
          <w:i w:val="0"/>
          <w:iCs w:val="0"/>
          <w:u w:val="none"/>
          <w:vertAlign w:val="baseline"/>
          <w:rtl w:val="0"/>
        </w:rPr>
        <w:t xml:space="preserve">Šta bi moglo poći po zlu?</w:t>
      </w:r>
    </w:p>
    <w:p w:rsidR="00000000" w:rsidDel="00000000" w:rsidP="00000000" w:rsidRDefault="00000000" w:rsidRPr="00000000" w14:paraId="0000000E">
      <w:pPr>
        <w:rPr/>
        <w:bidi w:val="0"/>
      </w:pPr>
      <w:bookmarkStart w:colFirst="0" w:colLast="0" w:name="_heading=h.gjdgxs" w:id="0"/>
      <w:bookmarkEnd w:id="0"/>
      <w:r>
        <w:rPr>
          <w:lang w:val="sh"/>
          <w:b w:val="0"/>
          <w:bCs w:val="0"/>
          <w:i w:val="0"/>
          <w:iCs w:val="0"/>
          <w:u w:val="none"/>
          <w:vertAlign w:val="baseline"/>
          <w:rtl w:val="0"/>
        </w:rPr>
        <w:t xml:space="preserve">Izbor prave memorijske kartice je izuzetno važan. Kapacitet kartice, izdržljivost i brzina snimanja su glavni parametri na koje treba obratiti pažnju kako biste se zaštitili od slučajnog gubitka podataka. Kad do nesreće već dođe i morate da se nosite sa njom, niko ne voli dodatna neprijatna iznenađenja.</w:t>
      </w:r>
    </w:p>
    <w:p w:rsidR="00000000" w:rsidDel="00000000" w:rsidP="00000000" w:rsidRDefault="00000000" w:rsidRPr="00000000" w14:paraId="0000000F">
      <w:pPr>
        <w:rPr/>
      </w:pPr>
    </w:p>
    <w:p w:rsidR="00000000" w:rsidDel="00000000" w:rsidP="00000000" w:rsidRDefault="00000000" w:rsidRPr="00000000" w14:paraId="00000010">
      <w:pPr>
        <w:rPr/>
        <w:bidi w:val="0"/>
      </w:pPr>
      <w:r>
        <w:rPr>
          <w:lang w:val="sh"/>
          <w:b w:val="0"/>
          <w:bCs w:val="0"/>
          <w:i w:val="0"/>
          <w:iCs w:val="0"/>
          <w:u w:val="none"/>
          <w:vertAlign w:val="baseline"/>
          <w:rtl w:val="0"/>
        </w:rPr>
        <w:t xml:space="preserve">Kapacitet memorijske kartice je definitivno prva stvar na koju kupci obraćaju pažnju. Naravno, više je bolje, ali s obzirom na potrebe video-rikordera, 256 GB memorije je dovoljno da kamera nastavi da snima čak i kada je u režimu parkiranja, odnosno kada vozilo nije u pokretu.</w:t>
      </w:r>
    </w:p>
    <w:p w:rsidR="00000000" w:rsidDel="00000000" w:rsidP="00000000" w:rsidRDefault="00000000" w:rsidRPr="00000000" w14:paraId="00000011">
      <w:pPr>
        <w:rPr/>
      </w:pPr>
    </w:p>
    <w:p w:rsidR="00000000" w:rsidDel="00000000" w:rsidP="00000000" w:rsidRDefault="00000000" w:rsidRPr="00000000" w14:paraId="00000012">
      <w:pPr>
        <w:rPr/>
        <w:bidi w:val="0"/>
      </w:pPr>
      <w:r>
        <w:rPr>
          <w:lang w:val="sh"/>
          <w:b w:val="0"/>
          <w:bCs w:val="0"/>
          <w:i w:val="0"/>
          <w:iCs w:val="0"/>
          <w:u w:val="none"/>
          <w:vertAlign w:val="baseline"/>
          <w:rtl w:val="0"/>
        </w:rPr>
        <w:t xml:space="preserve">Imajte na umu da kartice memorišu neprekidno i da svaki sledeći snimak crpi radni vek kartice. Vredi uložiti u memorijsku karticu koja neće otkazati i istrošiti se pre nego što vam zatreba. MicroSD kartica Samsung Pro Endurance 256GB može da snimi do 140.160 sati snimaka (drugim rečima, 16 godina). To je 17% više od kartica koje nude drugi poznati brendovi. </w:t>
      </w:r>
    </w:p>
    <w:p w:rsidR="00000000" w:rsidDel="00000000" w:rsidP="00000000" w:rsidRDefault="00000000" w:rsidRPr="00000000" w14:paraId="00000013">
      <w:pPr>
        <w:rPr/>
      </w:pPr>
    </w:p>
    <w:p w:rsidR="00000000" w:rsidDel="00000000" w:rsidP="00000000" w:rsidRDefault="00000000" w:rsidRPr="00000000" w14:paraId="00000014">
      <w:pPr>
        <w:rPr/>
        <w:bidi w:val="0"/>
      </w:pPr>
      <w:r>
        <w:rPr>
          <w:lang w:val="sh"/>
          <w:b w:val="0"/>
          <w:bCs w:val="0"/>
          <w:i w:val="0"/>
          <w:iCs w:val="0"/>
          <w:u w:val="none"/>
          <w:vertAlign w:val="baseline"/>
          <w:rtl w:val="0"/>
        </w:rPr>
        <w:t xml:space="preserve">Na takvoj kartici nedostatak prostora neće predstavljati problem. Njeni ostali parametri takođe obezbeđuju da se izbegnu muke sa kojime može sa de sretne korisnik memorijskih kartica koje nisu namenjene za video-rikordere. Važna je i brzina snimanja. Današnji standardni video-rikorderi imaju brzinu protoka podataka od oko 20 MB/s. Gore pomenuti ProEndurance ima brzinu protoka od 40 MB/s, što je dvostruko veći kapacitet od kamera u automobilu. Sam uređaj bi trebalo da traje godinama jer je otporan na udarce, vodu, ekstremne temperature i nagle promene temperature. Dodatna brzina snimanja biće dovoljna čak i za nove modele kamera koji će se možda pojaviti u godinama koje su pred nama.</w:t>
      </w:r>
    </w:p>
    <w:p w:rsidR="00000000" w:rsidDel="00000000" w:rsidP="00000000" w:rsidRDefault="00000000" w:rsidRPr="00000000" w14:paraId="00000015">
      <w:pPr>
        <w:rPr/>
      </w:pPr>
    </w:p>
    <w:p w:rsidR="00000000" w:rsidDel="00000000" w:rsidP="00000000" w:rsidRDefault="00000000" w:rsidRPr="00000000" w14:paraId="00000016">
      <w:pPr>
        <w:rPr/>
        <w:bidi w:val="0"/>
      </w:pPr>
      <w:r>
        <w:rPr>
          <w:lang w:val="sh"/>
          <w:b w:val="0"/>
          <w:bCs w:val="0"/>
          <w:i w:val="0"/>
          <w:iCs w:val="0"/>
          <w:u w:val="none"/>
          <w:vertAlign w:val="baseline"/>
          <w:rtl w:val="0"/>
        </w:rPr>
        <w:t xml:space="preserve">Međutim, imajte na umu da je u vreme prolećnih izleta oprez na putu najvažniji. Kamere sa najboljim microSD karticama mogu samo da ublaže stres u ekstremnim situacijama. Vredi ih imati, ali najvažnije je da vozite pažljivo. Putujte bezbedno!</w:t>
      </w:r>
    </w:p>
    <w:p w:rsidR="00000000" w:rsidDel="00000000" w:rsidP="00000000" w:rsidRDefault="00000000" w:rsidRPr="00000000" w14:paraId="00000017">
      <w:pPr>
        <w:rPr>
          <w:b w:val="1"/>
        </w:rPr>
      </w:pPr>
    </w:p>
    <w:p w:rsidR="00000000" w:rsidDel="00000000" w:rsidP="00000000" w:rsidRDefault="00000000" w:rsidRPr="00000000" w14:paraId="00000018">
      <w:pPr>
        <w:rPr/>
      </w:pPr>
    </w:p>
    <w:p w:rsidR="00000000" w:rsidDel="00000000" w:rsidP="00000000" w:rsidRDefault="00000000" w:rsidRPr="00000000" w14:paraId="00000019">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pPr>
      <w:keepNext w:val="1"/>
      <w:keepLines w:val="1"/>
      <w:spacing w:after="120" w:before="400"/>
      <w:outlineLvl w:val="0"/>
    </w:pPr>
    <w:rPr>
      <w:sz w:val="40"/>
      <w:szCs w:val="40"/>
    </w:rPr>
  </w:style>
  <w:style w:type="paragraph" w:styleId="Heading2">
    <w:name w:val="heading 2"/>
    <w:basedOn w:val="Normal"/>
    <w:next w:val="Normal"/>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character" w:styleId="CommentReference">
    <w:name w:val="annotation reference"/>
    <w:basedOn w:val="DefaultParagraphFont"/>
    <w:uiPriority w:val="99"/>
    <w:semiHidden w:val="1"/>
    <w:unhideWhenUsed w:val="1"/>
    <w:rsid w:val="00664593"/>
    <w:rPr>
      <w:sz w:val="16"/>
      <w:szCs w:val="16"/>
    </w:rPr>
  </w:style>
  <w:style w:type="paragraph" w:styleId="CommentText">
    <w:name w:val="annotation text"/>
    <w:basedOn w:val="Normal"/>
    <w:link w:val="CommentTextChar"/>
    <w:uiPriority w:val="99"/>
    <w:semiHidden w:val="1"/>
    <w:unhideWhenUsed w:val="1"/>
    <w:rsid w:val="00664593"/>
    <w:pPr>
      <w:spacing w:line="240" w:lineRule="auto"/>
    </w:pPr>
    <w:rPr>
      <w:sz w:val="20"/>
      <w:szCs w:val="20"/>
    </w:rPr>
  </w:style>
  <w:style w:type="character" w:styleId="CommentTextChar" w:customStyle="1">
    <w:name w:val="Comment Text Char"/>
    <w:basedOn w:val="DefaultParagraphFont"/>
    <w:link w:val="CommentText"/>
    <w:uiPriority w:val="99"/>
    <w:semiHidden w:val="1"/>
    <w:rsid w:val="00664593"/>
    <w:rPr>
      <w:sz w:val="20"/>
      <w:szCs w:val="20"/>
    </w:rPr>
  </w:style>
  <w:style w:type="paragraph" w:styleId="CommentSubject">
    <w:name w:val="annotation subject"/>
    <w:basedOn w:val="CommentText"/>
    <w:next w:val="CommentText"/>
    <w:link w:val="CommentSubjectChar"/>
    <w:uiPriority w:val="99"/>
    <w:semiHidden w:val="1"/>
    <w:unhideWhenUsed w:val="1"/>
    <w:rsid w:val="00664593"/>
    <w:rPr>
      <w:b w:val="1"/>
      <w:bCs w:val="1"/>
    </w:rPr>
  </w:style>
  <w:style w:type="character" w:styleId="CommentSubjectChar" w:customStyle="1">
    <w:name w:val="Comment Subject Char"/>
    <w:basedOn w:val="CommentTextChar"/>
    <w:link w:val="CommentSubject"/>
    <w:uiPriority w:val="99"/>
    <w:semiHidden w:val="1"/>
    <w:rsid w:val="00664593"/>
    <w:rPr>
      <w:b w:val="1"/>
      <w:bCs w:val="1"/>
      <w:sz w:val="20"/>
      <w:szCs w:val="20"/>
    </w:rPr>
  </w:style>
  <w:style w:type="paragraph" w:styleId="BalloonText">
    <w:name w:val="Balloon Text"/>
    <w:basedOn w:val="Normal"/>
    <w:link w:val="BalloonTextChar"/>
    <w:uiPriority w:val="99"/>
    <w:semiHidden w:val="1"/>
    <w:unhideWhenUsed w:val="1"/>
    <w:rsid w:val="00664593"/>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664593"/>
    <w:rPr>
      <w:rFonts w:ascii="Segoe UI" w:cs="Segoe UI" w:hAnsi="Segoe UI"/>
      <w:sz w:val="18"/>
      <w:szCs w:val="18"/>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roundtripDataSignature="AMtx7mgfXCc+gdce0/a/jX2bhgyXAtqqFQ==">AMUW2mWC0BsOlb4Jv6iGtWxO+OYsCw1ylueZWKhTtXVElpwLjlFJJ9zFnFYnY/vTOrBzF0e7vVyJ4G5n4Z2ZJnSDOc8XZ5VYGRbkrejfLyIcbO7642oHjg+BfAC+zBEzj/iFJ70zZ03Q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2023-05-02T14:54:00Z</dcterms:created>
  <dc:creator>Olga Migas-Caputa/CE Memory Marketing /SEPOL/Associate/Samsung Electronics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