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2487"/>
        <w:gridCol w:w="3053"/>
      </w:tblGrid>
      <w:tr w:rsidR="00E241E5" w14:paraId="0789BA74" w14:textId="77777777" w:rsidTr="008B1325">
        <w:tc>
          <w:tcPr>
            <w:tcW w:w="4206" w:type="dxa"/>
            <w:vAlign w:val="center"/>
          </w:tcPr>
          <w:p w14:paraId="367DDB25" w14:textId="4EEC954F" w:rsidR="00E241E5" w:rsidRDefault="00E241E5" w:rsidP="00AC5BCB">
            <w:pPr>
              <w:jc w:val="center"/>
              <w:rPr>
                <w:rFonts w:ascii="Arial" w:eastAsia="Times New Roman" w:hAnsi="Arial" w:cs="Arial"/>
                <w:b/>
                <w:color w:val="000000"/>
                <w:sz w:val="28"/>
                <w:szCs w:val="27"/>
                <w:lang w:val="fr-BE" w:eastAsia="fr-BE"/>
              </w:rPr>
            </w:pPr>
            <w:r>
              <w:rPr>
                <w:rFonts w:ascii="Arial" w:eastAsia="Times New Roman" w:hAnsi="Arial" w:cs="Arial"/>
                <w:b/>
                <w:noProof/>
                <w:color w:val="000000"/>
                <w:sz w:val="28"/>
                <w:szCs w:val="27"/>
                <w:lang w:val="fr-BE" w:eastAsia="fr-BE"/>
              </w:rPr>
              <w:drawing>
                <wp:inline distT="0" distB="0" distL="0" distR="0" wp14:anchorId="6528E65E" wp14:editId="6D1A88DA">
                  <wp:extent cx="2528047" cy="794003"/>
                  <wp:effectExtent l="0" t="0" r="571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rAmigo &amp; slogan EN JPG.jpg"/>
                          <pic:cNvPicPr/>
                        </pic:nvPicPr>
                        <pic:blipFill>
                          <a:blip r:embed="rId8">
                            <a:extLst>
                              <a:ext uri="{28A0092B-C50C-407E-A947-70E740481C1C}">
                                <a14:useLocalDpi xmlns:a14="http://schemas.microsoft.com/office/drawing/2010/main" val="0"/>
                              </a:ext>
                            </a:extLst>
                          </a:blip>
                          <a:stretch>
                            <a:fillRect/>
                          </a:stretch>
                        </pic:blipFill>
                        <pic:spPr>
                          <a:xfrm>
                            <a:off x="0" y="0"/>
                            <a:ext cx="2554673" cy="802366"/>
                          </a:xfrm>
                          <a:prstGeom prst="rect">
                            <a:avLst/>
                          </a:prstGeom>
                        </pic:spPr>
                      </pic:pic>
                    </a:graphicData>
                  </a:graphic>
                </wp:inline>
              </w:drawing>
            </w:r>
          </w:p>
        </w:tc>
        <w:tc>
          <w:tcPr>
            <w:tcW w:w="2487" w:type="dxa"/>
            <w:vAlign w:val="center"/>
          </w:tcPr>
          <w:p w14:paraId="154CECB7" w14:textId="77777777" w:rsidR="00E241E5" w:rsidRDefault="00E241E5" w:rsidP="00AC5BCB">
            <w:pPr>
              <w:jc w:val="center"/>
              <w:rPr>
                <w:rFonts w:ascii="Arial" w:eastAsia="Times New Roman" w:hAnsi="Arial" w:cs="Arial"/>
                <w:b/>
                <w:color w:val="000000"/>
                <w:sz w:val="28"/>
                <w:szCs w:val="27"/>
                <w:lang w:val="fr-BE" w:eastAsia="fr-BE"/>
              </w:rPr>
            </w:pPr>
          </w:p>
        </w:tc>
        <w:tc>
          <w:tcPr>
            <w:tcW w:w="3053" w:type="dxa"/>
            <w:vAlign w:val="center"/>
          </w:tcPr>
          <w:p w14:paraId="4321ECE4" w14:textId="03F4E770" w:rsidR="00E241E5" w:rsidRDefault="00E241E5" w:rsidP="00AC5BCB">
            <w:pPr>
              <w:jc w:val="center"/>
              <w:rPr>
                <w:rFonts w:ascii="Arial" w:eastAsia="Times New Roman" w:hAnsi="Arial" w:cs="Arial"/>
                <w:b/>
                <w:color w:val="000000"/>
                <w:sz w:val="28"/>
                <w:szCs w:val="27"/>
                <w:lang w:val="fr-BE" w:eastAsia="fr-BE"/>
              </w:rPr>
            </w:pPr>
            <w:r>
              <w:rPr>
                <w:noProof/>
                <w:lang w:val="fr-BE" w:eastAsia="fr-BE"/>
              </w:rPr>
              <w:drawing>
                <wp:inline distT="0" distB="0" distL="0" distR="0" wp14:anchorId="0F577612" wp14:editId="60E1A5DA">
                  <wp:extent cx="1436146" cy="941940"/>
                  <wp:effectExtent l="0" t="0" r="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544" cy="946792"/>
                          </a:xfrm>
                          <a:prstGeom prst="rect">
                            <a:avLst/>
                          </a:prstGeom>
                          <a:noFill/>
                          <a:ln>
                            <a:noFill/>
                          </a:ln>
                        </pic:spPr>
                      </pic:pic>
                    </a:graphicData>
                  </a:graphic>
                </wp:inline>
              </w:drawing>
            </w:r>
          </w:p>
        </w:tc>
      </w:tr>
    </w:tbl>
    <w:p w14:paraId="4E7E2B78" w14:textId="77777777" w:rsidR="00E241E5" w:rsidRDefault="00E241E5" w:rsidP="00AC5BCB">
      <w:pPr>
        <w:spacing w:after="0"/>
        <w:jc w:val="center"/>
        <w:rPr>
          <w:rFonts w:ascii="Arial" w:eastAsia="Times New Roman" w:hAnsi="Arial" w:cs="Arial"/>
          <w:b/>
          <w:color w:val="000000"/>
          <w:sz w:val="28"/>
          <w:szCs w:val="27"/>
          <w:lang w:val="fr-BE" w:eastAsia="fr-BE"/>
        </w:rPr>
      </w:pPr>
    </w:p>
    <w:p w14:paraId="4CB5F026" w14:textId="6D61D9C0" w:rsidR="00AC5BCB" w:rsidRPr="00E241E5" w:rsidRDefault="00E241E5" w:rsidP="00AC5BCB">
      <w:pPr>
        <w:jc w:val="center"/>
        <w:rPr>
          <w:sz w:val="36"/>
          <w:szCs w:val="50"/>
          <w:lang w:val="en-US"/>
        </w:rPr>
      </w:pPr>
      <w:r w:rsidRPr="00E241E5">
        <w:rPr>
          <w:rFonts w:ascii="Arial" w:eastAsia="Times New Roman" w:hAnsi="Arial" w:cs="Arial"/>
          <w:b/>
          <w:color w:val="000000"/>
          <w:sz w:val="36"/>
          <w:szCs w:val="50"/>
          <w:lang w:val="en-US" w:eastAsia="fr-BE"/>
        </w:rPr>
        <w:t>Press release</w:t>
      </w:r>
    </w:p>
    <w:p w14:paraId="197338ED" w14:textId="6AA67598" w:rsidR="000230C8" w:rsidRPr="00E241E5" w:rsidRDefault="00E241E5" w:rsidP="00AC5BCB">
      <w:pPr>
        <w:spacing w:after="0"/>
        <w:jc w:val="center"/>
        <w:rPr>
          <w:rFonts w:ascii="Arial" w:eastAsia="Times New Roman" w:hAnsi="Arial" w:cs="Arial"/>
          <w:b/>
          <w:color w:val="000000"/>
          <w:sz w:val="32"/>
          <w:szCs w:val="27"/>
          <w:lang w:val="en-US" w:eastAsia="fr-BE"/>
        </w:rPr>
      </w:pPr>
      <w:r w:rsidRPr="00E241E5">
        <w:rPr>
          <w:rFonts w:ascii="Arial" w:eastAsia="Times New Roman" w:hAnsi="Arial" w:cs="Arial"/>
          <w:b/>
          <w:color w:val="000000"/>
          <w:sz w:val="32"/>
          <w:szCs w:val="27"/>
          <w:lang w:val="en-US" w:eastAsia="fr-BE"/>
        </w:rPr>
        <w:t xml:space="preserve">CarAmigo and Ford </w:t>
      </w:r>
      <w:r w:rsidR="00BC63E6">
        <w:rPr>
          <w:rFonts w:ascii="Arial" w:eastAsia="Times New Roman" w:hAnsi="Arial" w:cs="Arial"/>
          <w:b/>
          <w:color w:val="000000"/>
          <w:sz w:val="32"/>
          <w:szCs w:val="27"/>
          <w:lang w:val="en-US" w:eastAsia="fr-BE"/>
        </w:rPr>
        <w:t xml:space="preserve">form </w:t>
      </w:r>
      <w:r w:rsidRPr="00E241E5">
        <w:rPr>
          <w:rFonts w:ascii="Arial" w:eastAsia="Times New Roman" w:hAnsi="Arial" w:cs="Arial"/>
          <w:b/>
          <w:color w:val="000000"/>
          <w:sz w:val="32"/>
          <w:szCs w:val="27"/>
          <w:lang w:val="en-US" w:eastAsia="fr-BE"/>
        </w:rPr>
        <w:t>partnership</w:t>
      </w:r>
    </w:p>
    <w:p w14:paraId="745B8947" w14:textId="61586C64" w:rsidR="000230C8" w:rsidRPr="00E241E5" w:rsidRDefault="00D73170" w:rsidP="009757DC">
      <w:pPr>
        <w:spacing w:after="0"/>
        <w:jc w:val="both"/>
        <w:rPr>
          <w:rFonts w:ascii="Arial" w:eastAsia="Times New Roman" w:hAnsi="Arial" w:cs="Arial"/>
          <w:color w:val="000000"/>
          <w:sz w:val="27"/>
          <w:szCs w:val="27"/>
          <w:lang w:val="en-US" w:eastAsia="fr-BE"/>
        </w:rPr>
      </w:pPr>
      <w:r w:rsidRPr="00E241E5">
        <w:rPr>
          <w:rFonts w:ascii="Arial" w:eastAsia="Times New Roman" w:hAnsi="Arial" w:cs="Arial"/>
          <w:color w:val="000000"/>
          <w:sz w:val="27"/>
          <w:szCs w:val="27"/>
          <w:lang w:val="en-US" w:eastAsia="fr-BE"/>
        </w:rPr>
        <w:tab/>
      </w:r>
    </w:p>
    <w:p w14:paraId="022A2DC9" w14:textId="6F9880DB" w:rsidR="00AD5CB9" w:rsidRPr="00F549D8" w:rsidRDefault="006015F8" w:rsidP="00F549D8">
      <w:pPr>
        <w:spacing w:line="300" w:lineRule="exact"/>
        <w:jc w:val="both"/>
        <w:rPr>
          <w:rFonts w:ascii="Arial" w:hAnsi="Arial" w:cs="Arial"/>
          <w:sz w:val="22"/>
          <w:szCs w:val="22"/>
          <w:lang w:val="en-US"/>
        </w:rPr>
      </w:pPr>
      <w:r w:rsidRPr="00F549D8">
        <w:rPr>
          <w:rFonts w:ascii="Arial" w:hAnsi="Arial" w:cs="Arial"/>
          <w:b/>
          <w:sz w:val="22"/>
          <w:szCs w:val="22"/>
          <w:lang w:val="en-US"/>
        </w:rPr>
        <w:t>Brussel</w:t>
      </w:r>
      <w:r w:rsidR="00E241E5" w:rsidRPr="00F549D8">
        <w:rPr>
          <w:rFonts w:ascii="Arial" w:hAnsi="Arial" w:cs="Arial"/>
          <w:b/>
          <w:sz w:val="22"/>
          <w:szCs w:val="22"/>
          <w:lang w:val="en-US"/>
        </w:rPr>
        <w:t>s</w:t>
      </w:r>
      <w:r w:rsidR="00FE6D71" w:rsidRPr="00F549D8">
        <w:rPr>
          <w:rFonts w:ascii="Arial" w:hAnsi="Arial" w:cs="Arial"/>
          <w:b/>
          <w:sz w:val="22"/>
          <w:szCs w:val="22"/>
          <w:lang w:val="en-US"/>
        </w:rPr>
        <w:t xml:space="preserve">, </w:t>
      </w:r>
      <w:r w:rsidR="00811FF6" w:rsidRPr="00F549D8">
        <w:rPr>
          <w:rFonts w:ascii="Arial" w:hAnsi="Arial" w:cs="Arial"/>
          <w:b/>
          <w:sz w:val="22"/>
          <w:szCs w:val="22"/>
          <w:lang w:val="en-US"/>
        </w:rPr>
        <w:t>January 8</w:t>
      </w:r>
      <w:r w:rsidR="00811FF6" w:rsidRPr="00F549D8">
        <w:rPr>
          <w:rFonts w:ascii="Arial" w:hAnsi="Arial" w:cs="Arial"/>
          <w:b/>
          <w:sz w:val="22"/>
          <w:szCs w:val="22"/>
          <w:vertAlign w:val="superscript"/>
          <w:lang w:val="en-US"/>
        </w:rPr>
        <w:t xml:space="preserve">th </w:t>
      </w:r>
      <w:r w:rsidR="00593D48" w:rsidRPr="00F549D8">
        <w:rPr>
          <w:rFonts w:ascii="Arial" w:hAnsi="Arial" w:cs="Arial"/>
          <w:b/>
          <w:sz w:val="22"/>
          <w:szCs w:val="22"/>
          <w:lang w:val="en-US"/>
        </w:rPr>
        <w:t xml:space="preserve">2016 </w:t>
      </w:r>
      <w:r w:rsidR="00FE6D71" w:rsidRPr="00F549D8">
        <w:rPr>
          <w:rFonts w:ascii="Arial" w:hAnsi="Arial" w:cs="Arial"/>
          <w:b/>
          <w:sz w:val="22"/>
          <w:szCs w:val="22"/>
          <w:lang w:val="en-US"/>
        </w:rPr>
        <w:t xml:space="preserve">- </w:t>
      </w:r>
      <w:r w:rsidR="00AD5CB9" w:rsidRPr="00F549D8">
        <w:rPr>
          <w:rFonts w:ascii="Arial" w:hAnsi="Arial" w:cs="Arial"/>
          <w:b/>
          <w:sz w:val="22"/>
          <w:szCs w:val="22"/>
          <w:lang w:val="en-US"/>
        </w:rPr>
        <w:t>CarAmigo, Belgium's first peer-to-peer car rental marketplace is delighted to announce that it has today signed a partnership agreement with Ford, a car manufacturer breaking new ground in alternative transport.</w:t>
      </w:r>
      <w:r w:rsidR="00AD5CB9" w:rsidRPr="00F549D8">
        <w:rPr>
          <w:rFonts w:ascii="Arial" w:hAnsi="Arial" w:cs="Arial"/>
          <w:sz w:val="22"/>
          <w:szCs w:val="22"/>
          <w:lang w:val="en-US"/>
        </w:rPr>
        <w:t xml:space="preserve"> </w:t>
      </w:r>
    </w:p>
    <w:p w14:paraId="272B225B" w14:textId="1E60401C" w:rsidR="00AD5CB9" w:rsidRDefault="00AD5CB9" w:rsidP="00F549D8">
      <w:pPr>
        <w:spacing w:line="300" w:lineRule="exact"/>
        <w:jc w:val="both"/>
        <w:rPr>
          <w:rFonts w:ascii="Arial" w:hAnsi="Arial" w:cs="Arial"/>
          <w:sz w:val="22"/>
          <w:szCs w:val="22"/>
          <w:lang w:val="en-US"/>
        </w:rPr>
      </w:pPr>
      <w:r w:rsidRPr="00F549D8">
        <w:rPr>
          <w:rFonts w:ascii="Arial" w:hAnsi="Arial" w:cs="Arial"/>
          <w:sz w:val="22"/>
          <w:szCs w:val="22"/>
          <w:lang w:val="en-US"/>
        </w:rPr>
        <w:t>The aim of this partnership is to encourage current and future Ford owners to register their cars</w:t>
      </w:r>
      <w:r w:rsidR="00B256F2">
        <w:rPr>
          <w:rFonts w:ascii="Arial" w:hAnsi="Arial" w:cs="Arial"/>
          <w:sz w:val="22"/>
          <w:szCs w:val="22"/>
          <w:lang w:val="en-US"/>
        </w:rPr>
        <w:t xml:space="preserve"> on CarAmigo</w:t>
      </w:r>
      <w:r w:rsidRPr="00F549D8">
        <w:rPr>
          <w:rFonts w:ascii="Arial" w:hAnsi="Arial" w:cs="Arial"/>
          <w:sz w:val="22"/>
          <w:szCs w:val="22"/>
          <w:lang w:val="en-US"/>
        </w:rPr>
        <w:t>. More specifically, when drivers buy a new car, or take one in for a service, Ford will tell them about the benefits of peer-to-peer car rental using CarAmigo and the possible savings.</w:t>
      </w:r>
    </w:p>
    <w:p w14:paraId="3CD1C897" w14:textId="77777777" w:rsidR="00AD5CB9" w:rsidRPr="00F549D8" w:rsidRDefault="00AD5CB9" w:rsidP="00F549D8">
      <w:pPr>
        <w:spacing w:line="300" w:lineRule="exact"/>
        <w:jc w:val="both"/>
        <w:rPr>
          <w:rFonts w:ascii="Arial" w:hAnsi="Arial" w:cs="Arial"/>
          <w:b/>
          <w:sz w:val="22"/>
          <w:szCs w:val="22"/>
          <w:lang w:val="en-US"/>
        </w:rPr>
      </w:pPr>
      <w:r w:rsidRPr="00F549D8">
        <w:rPr>
          <w:rFonts w:ascii="Arial" w:hAnsi="Arial" w:cs="Arial"/>
          <w:b/>
          <w:sz w:val="22"/>
          <w:szCs w:val="22"/>
          <w:lang w:val="en-US"/>
        </w:rPr>
        <w:t>Encouraging Ford owners to share their cars</w:t>
      </w:r>
    </w:p>
    <w:p w14:paraId="12C18CA5" w14:textId="00AF5B2F" w:rsidR="00AD5CB9" w:rsidRPr="00F549D8" w:rsidRDefault="00AD5CB9" w:rsidP="00F549D8">
      <w:pPr>
        <w:spacing w:line="300" w:lineRule="exact"/>
        <w:jc w:val="both"/>
        <w:rPr>
          <w:rFonts w:ascii="Arial" w:hAnsi="Arial" w:cs="Arial"/>
          <w:sz w:val="22"/>
          <w:szCs w:val="22"/>
          <w:lang w:val="en-US"/>
        </w:rPr>
      </w:pPr>
      <w:r w:rsidRPr="00F549D8">
        <w:rPr>
          <w:rFonts w:ascii="Arial" w:hAnsi="Arial" w:cs="Arial"/>
          <w:sz w:val="22"/>
          <w:szCs w:val="22"/>
          <w:lang w:val="en-US"/>
        </w:rPr>
        <w:t xml:space="preserve">Let us not forget that although private cars have significant financial implications for owners in terms of depreciation, insurance, taxes and other expenses, we only use them 5% of the time on average. This partnership will help Ford customers effectively </w:t>
      </w:r>
      <w:r w:rsidRPr="00462F4A">
        <w:rPr>
          <w:rFonts w:ascii="Arial" w:hAnsi="Arial" w:cs="Arial"/>
          <w:sz w:val="22"/>
          <w:szCs w:val="22"/>
          <w:lang w:val="en-US"/>
        </w:rPr>
        <w:t xml:space="preserve">make </w:t>
      </w:r>
      <w:r w:rsidR="00462F4A">
        <w:rPr>
          <w:rFonts w:ascii="Arial" w:hAnsi="Arial" w:cs="Arial"/>
          <w:sz w:val="22"/>
          <w:szCs w:val="22"/>
          <w:lang w:val="en-US"/>
        </w:rPr>
        <w:t>savings</w:t>
      </w:r>
      <w:r w:rsidR="00070ED8">
        <w:rPr>
          <w:rFonts w:ascii="Arial" w:hAnsi="Arial" w:cs="Arial"/>
          <w:sz w:val="22"/>
          <w:szCs w:val="22"/>
          <w:lang w:val="en-US"/>
        </w:rPr>
        <w:t xml:space="preserve"> on the cost of owning a car while</w:t>
      </w:r>
      <w:r w:rsidR="00070ED8" w:rsidRPr="00F549D8">
        <w:rPr>
          <w:rFonts w:ascii="Arial" w:hAnsi="Arial" w:cs="Arial"/>
          <w:sz w:val="22"/>
          <w:szCs w:val="22"/>
          <w:lang w:val="en-US"/>
        </w:rPr>
        <w:t xml:space="preserve"> </w:t>
      </w:r>
      <w:proofErr w:type="spellStart"/>
      <w:r w:rsidRPr="00F549D8">
        <w:rPr>
          <w:rFonts w:ascii="Arial" w:hAnsi="Arial" w:cs="Arial"/>
          <w:sz w:val="22"/>
          <w:szCs w:val="22"/>
          <w:lang w:val="en-US"/>
        </w:rPr>
        <w:t>maximis</w:t>
      </w:r>
      <w:r w:rsidR="00070ED8">
        <w:rPr>
          <w:rFonts w:ascii="Arial" w:hAnsi="Arial" w:cs="Arial"/>
          <w:sz w:val="22"/>
          <w:szCs w:val="22"/>
          <w:lang w:val="en-US"/>
        </w:rPr>
        <w:t>ing</w:t>
      </w:r>
      <w:proofErr w:type="spellEnd"/>
      <w:r w:rsidRPr="00F549D8">
        <w:rPr>
          <w:rFonts w:ascii="Arial" w:hAnsi="Arial" w:cs="Arial"/>
          <w:sz w:val="22"/>
          <w:szCs w:val="22"/>
          <w:lang w:val="en-US"/>
        </w:rPr>
        <w:t xml:space="preserve"> car use. New Ford buyers can already work out their total potential savings – or even profits – by registering their car on CarAmigo and using the calculator available on </w:t>
      </w:r>
      <w:hyperlink r:id="rId10" w:history="1">
        <w:r w:rsidR="00F549D8" w:rsidRPr="00F549D8">
          <w:rPr>
            <w:rStyle w:val="Lienhypertexte"/>
            <w:rFonts w:ascii="Arial" w:hAnsi="Arial" w:cs="Arial"/>
            <w:sz w:val="22"/>
            <w:szCs w:val="22"/>
            <w:lang w:val="en-US"/>
          </w:rPr>
          <w:t>www.caramigo.be/ford</w:t>
        </w:r>
      </w:hyperlink>
      <w:r w:rsidRPr="00F549D8">
        <w:rPr>
          <w:rFonts w:ascii="Arial" w:hAnsi="Arial" w:cs="Arial"/>
          <w:sz w:val="22"/>
          <w:szCs w:val="22"/>
          <w:lang w:val="en-US"/>
        </w:rPr>
        <w:t xml:space="preserve">. </w:t>
      </w:r>
    </w:p>
    <w:p w14:paraId="175EC93F" w14:textId="4F6C1E44" w:rsidR="00AD5CB9" w:rsidRPr="00F549D8" w:rsidRDefault="00F549D8" w:rsidP="00F549D8">
      <w:pPr>
        <w:spacing w:line="300" w:lineRule="exact"/>
        <w:jc w:val="both"/>
        <w:rPr>
          <w:rFonts w:ascii="Arial" w:hAnsi="Arial" w:cs="Arial"/>
          <w:b/>
          <w:sz w:val="22"/>
          <w:szCs w:val="22"/>
          <w:lang w:val="en-US"/>
        </w:rPr>
      </w:pPr>
      <w:r>
        <w:rPr>
          <w:rFonts w:ascii="Arial" w:hAnsi="Arial" w:cs="Arial"/>
          <w:b/>
          <w:sz w:val="22"/>
          <w:szCs w:val="22"/>
          <w:lang w:val="en-US"/>
        </w:rPr>
        <w:t>A more rational use of the car</w:t>
      </w:r>
      <w:r w:rsidR="00F72B3F">
        <w:rPr>
          <w:rFonts w:ascii="Arial" w:hAnsi="Arial" w:cs="Arial"/>
          <w:b/>
          <w:sz w:val="22"/>
          <w:szCs w:val="22"/>
          <w:lang w:val="en-US"/>
        </w:rPr>
        <w:t xml:space="preserve"> </w:t>
      </w:r>
      <w:r>
        <w:rPr>
          <w:rFonts w:ascii="Arial" w:hAnsi="Arial" w:cs="Arial"/>
          <w:b/>
          <w:sz w:val="22"/>
          <w:szCs w:val="22"/>
          <w:lang w:val="en-US"/>
        </w:rPr>
        <w:t xml:space="preserve">park </w:t>
      </w:r>
    </w:p>
    <w:p w14:paraId="2A5B2B16" w14:textId="19D9B11B" w:rsidR="00AD5CB9" w:rsidRPr="00F549D8" w:rsidRDefault="00AD5CB9" w:rsidP="00F549D8">
      <w:pPr>
        <w:spacing w:line="300" w:lineRule="exact"/>
        <w:jc w:val="both"/>
        <w:rPr>
          <w:rFonts w:ascii="Arial" w:hAnsi="Arial" w:cs="Arial"/>
          <w:sz w:val="22"/>
          <w:szCs w:val="22"/>
          <w:lang w:val="en-US"/>
        </w:rPr>
      </w:pPr>
      <w:r w:rsidRPr="00F549D8">
        <w:rPr>
          <w:rFonts w:ascii="Arial" w:hAnsi="Arial" w:cs="Arial"/>
          <w:sz w:val="22"/>
          <w:szCs w:val="22"/>
          <w:lang w:val="en-US"/>
        </w:rPr>
        <w:t>Peer-to-peer car rental is also one of the most effective ways to reduce road traffic by using cars more efficiently. The scheme is not just efficient; it is safe too. CarAmigo provides comprehensive insurance (in addition to Touring roadside assistance) for every rental. It also screens each rental customer and has even negotiated a deal with the Belgian tax authorities on behalf of car owners through an advance tax ruling</w:t>
      </w:r>
      <w:r w:rsidR="00F549D8" w:rsidRPr="00F549D8">
        <w:rPr>
          <w:rStyle w:val="Appelnotedebasdep"/>
          <w:rFonts w:ascii="Arial" w:hAnsi="Arial" w:cs="Arial"/>
          <w:sz w:val="22"/>
          <w:szCs w:val="22"/>
        </w:rPr>
        <w:footnoteReference w:id="1"/>
      </w:r>
      <w:r w:rsidR="00F549D8" w:rsidRPr="00F549D8">
        <w:rPr>
          <w:rFonts w:ascii="Arial" w:hAnsi="Arial" w:cs="Arial"/>
          <w:sz w:val="22"/>
          <w:szCs w:val="22"/>
          <w:lang w:val="en-US"/>
        </w:rPr>
        <w:t>.</w:t>
      </w:r>
    </w:p>
    <w:p w14:paraId="7AA83360" w14:textId="77777777" w:rsidR="00AD5CB9" w:rsidRPr="00F549D8" w:rsidRDefault="00AD5CB9" w:rsidP="00F549D8">
      <w:pPr>
        <w:spacing w:line="300" w:lineRule="exact"/>
        <w:jc w:val="both"/>
        <w:rPr>
          <w:rFonts w:ascii="Arial" w:hAnsi="Arial" w:cs="Arial"/>
          <w:sz w:val="22"/>
          <w:szCs w:val="22"/>
          <w:lang w:val="en-US"/>
        </w:rPr>
      </w:pPr>
      <w:r w:rsidRPr="00F549D8">
        <w:rPr>
          <w:rFonts w:ascii="Arial" w:hAnsi="Arial" w:cs="Arial"/>
          <w:sz w:val="22"/>
          <w:szCs w:val="22"/>
          <w:lang w:val="en-US"/>
        </w:rPr>
        <w:t>Alex Gaschard, founder of CarAmigo, welcomes this partnership “</w:t>
      </w:r>
      <w:r w:rsidRPr="00F549D8">
        <w:rPr>
          <w:rFonts w:ascii="Arial" w:hAnsi="Arial" w:cs="Arial"/>
          <w:i/>
          <w:sz w:val="22"/>
          <w:szCs w:val="22"/>
          <w:lang w:val="en-US"/>
        </w:rPr>
        <w:t>Working with Ford will help CarAmigo expand its service and, as a result, help make peer-to-peer car rental more popular. Having a major car brand like Ford invest specifically in new modes of transport is something to celebrate. And it’s encouraging us to go even further to promote the benefits of the sharing economy</w:t>
      </w:r>
      <w:r w:rsidRPr="00F549D8">
        <w:rPr>
          <w:rFonts w:ascii="Arial" w:hAnsi="Arial" w:cs="Arial"/>
          <w:sz w:val="22"/>
          <w:szCs w:val="22"/>
          <w:lang w:val="en-US"/>
        </w:rPr>
        <w:t>”.</w:t>
      </w:r>
    </w:p>
    <w:p w14:paraId="4D23B72F" w14:textId="0CF8D830" w:rsidR="00593D48" w:rsidRPr="00F549D8" w:rsidRDefault="00AD5CB9" w:rsidP="00F549D8">
      <w:pPr>
        <w:spacing w:line="300" w:lineRule="exact"/>
        <w:jc w:val="both"/>
        <w:rPr>
          <w:rFonts w:ascii="Arial" w:hAnsi="Arial" w:cs="Arial"/>
          <w:b/>
          <w:sz w:val="22"/>
          <w:szCs w:val="22"/>
          <w:lang w:val="en-US"/>
        </w:rPr>
      </w:pPr>
      <w:r w:rsidRPr="00F549D8">
        <w:rPr>
          <w:rFonts w:ascii="Arial" w:hAnsi="Arial" w:cs="Arial"/>
          <w:sz w:val="22"/>
          <w:szCs w:val="22"/>
          <w:lang w:val="en-US"/>
        </w:rPr>
        <w:t>Thanks to Ford’s presence at the Brussels Motor Show and its sales outlets, this co-marketing campaign (supported by direct marketing, point-of-sale promotions and online communications) will reach many Ford customers in Belgium. And it will also then be extended to the Grand Duchy of Luxembourg.</w:t>
      </w:r>
    </w:p>
    <w:p w14:paraId="6E375C64" w14:textId="77777777" w:rsidR="00593D48" w:rsidRPr="00F549D8" w:rsidRDefault="00593D48" w:rsidP="00D6411B">
      <w:pPr>
        <w:jc w:val="both"/>
        <w:rPr>
          <w:rFonts w:ascii="Arial" w:hAnsi="Arial" w:cs="Arial"/>
          <w:b/>
          <w:sz w:val="22"/>
          <w:szCs w:val="22"/>
          <w:lang w:val="en-US"/>
        </w:rPr>
      </w:pPr>
    </w:p>
    <w:p w14:paraId="5CE04BC2" w14:textId="77777777" w:rsidR="00593D48" w:rsidRPr="00F549D8" w:rsidRDefault="00593D48" w:rsidP="00D6411B">
      <w:pPr>
        <w:jc w:val="both"/>
        <w:rPr>
          <w:rFonts w:ascii="Arial" w:hAnsi="Arial" w:cs="Arial"/>
          <w:b/>
          <w:sz w:val="22"/>
          <w:szCs w:val="22"/>
          <w:lang w:val="en-US"/>
        </w:rPr>
      </w:pPr>
    </w:p>
    <w:p w14:paraId="23C72CD1" w14:textId="6CA43BD4" w:rsidR="00593D48" w:rsidRPr="00462F4A" w:rsidRDefault="00811FF6" w:rsidP="00D6411B">
      <w:pPr>
        <w:jc w:val="both"/>
        <w:rPr>
          <w:rFonts w:ascii="Arial" w:hAnsi="Arial" w:cs="Arial"/>
          <w:b/>
          <w:sz w:val="21"/>
          <w:szCs w:val="21"/>
          <w:lang w:val="en-US"/>
        </w:rPr>
      </w:pPr>
      <w:r w:rsidRPr="00462F4A">
        <w:rPr>
          <w:rFonts w:ascii="Arial" w:hAnsi="Arial" w:cs="Arial"/>
          <w:b/>
          <w:sz w:val="21"/>
          <w:szCs w:val="21"/>
          <w:lang w:val="en-US"/>
        </w:rPr>
        <w:t>About CarAmigo</w:t>
      </w:r>
    </w:p>
    <w:p w14:paraId="77B02BA6" w14:textId="4BC6280C" w:rsidR="00811FF6" w:rsidRPr="00462F4A" w:rsidRDefault="00811FF6" w:rsidP="00987F3F">
      <w:pPr>
        <w:jc w:val="both"/>
        <w:rPr>
          <w:rFonts w:ascii="Arial" w:hAnsi="Arial" w:cs="Arial"/>
          <w:sz w:val="21"/>
          <w:szCs w:val="21"/>
          <w:lang w:val="en-US"/>
        </w:rPr>
      </w:pPr>
      <w:r w:rsidRPr="00462F4A">
        <w:rPr>
          <w:rFonts w:ascii="Arial" w:hAnsi="Arial" w:cs="Arial"/>
          <w:sz w:val="21"/>
          <w:szCs w:val="21"/>
          <w:lang w:val="en-US"/>
        </w:rPr>
        <w:t xml:space="preserve">CarAmigo is </w:t>
      </w:r>
      <w:r w:rsidR="00987F3F">
        <w:rPr>
          <w:rFonts w:ascii="Arial" w:hAnsi="Arial" w:cs="Arial"/>
          <w:sz w:val="21"/>
          <w:szCs w:val="21"/>
          <w:lang w:val="en-US"/>
        </w:rPr>
        <w:t xml:space="preserve">Belgium’s first </w:t>
      </w:r>
      <w:r w:rsidRPr="00462F4A">
        <w:rPr>
          <w:rFonts w:ascii="Arial" w:hAnsi="Arial" w:cs="Arial"/>
          <w:sz w:val="21"/>
          <w:szCs w:val="21"/>
          <w:lang w:val="en-US"/>
        </w:rPr>
        <w:t xml:space="preserve">peer-to-peer carsharing marketplace </w:t>
      </w:r>
      <w:r w:rsidR="00987F3F">
        <w:rPr>
          <w:rFonts w:ascii="Arial" w:hAnsi="Arial" w:cs="Arial"/>
          <w:sz w:val="21"/>
          <w:szCs w:val="21"/>
          <w:lang w:val="en-US"/>
        </w:rPr>
        <w:t>and</w:t>
      </w:r>
      <w:r w:rsidRPr="00462F4A">
        <w:rPr>
          <w:rFonts w:ascii="Arial" w:hAnsi="Arial" w:cs="Arial"/>
          <w:sz w:val="21"/>
          <w:szCs w:val="21"/>
          <w:lang w:val="en-US"/>
        </w:rPr>
        <w:t xml:space="preserve"> connects car owners with people who need a car. </w:t>
      </w:r>
      <w:r w:rsidR="00987F3F">
        <w:rPr>
          <w:rFonts w:ascii="Arial" w:hAnsi="Arial" w:cs="Arial"/>
          <w:sz w:val="21"/>
          <w:szCs w:val="21"/>
          <w:lang w:val="en-US"/>
        </w:rPr>
        <w:t>It was r</w:t>
      </w:r>
      <w:r w:rsidR="00987F3F" w:rsidRPr="00462F4A">
        <w:rPr>
          <w:rFonts w:ascii="Arial" w:hAnsi="Arial" w:cs="Arial"/>
          <w:sz w:val="21"/>
          <w:szCs w:val="21"/>
          <w:lang w:val="en-US"/>
        </w:rPr>
        <w:t xml:space="preserve">ecently </w:t>
      </w:r>
      <w:r w:rsidR="0046333C">
        <w:rPr>
          <w:rFonts w:ascii="Arial" w:hAnsi="Arial" w:cs="Arial"/>
          <w:sz w:val="21"/>
          <w:szCs w:val="21"/>
          <w:lang w:val="en-US"/>
        </w:rPr>
        <w:t>mentioned</w:t>
      </w:r>
      <w:r w:rsidR="00987F3F" w:rsidRPr="00462F4A">
        <w:rPr>
          <w:rFonts w:ascii="Arial" w:hAnsi="Arial" w:cs="Arial"/>
          <w:sz w:val="21"/>
          <w:szCs w:val="21"/>
          <w:lang w:val="en-US"/>
        </w:rPr>
        <w:t xml:space="preserve"> in </w:t>
      </w:r>
      <w:r w:rsidR="0046333C">
        <w:rPr>
          <w:rFonts w:ascii="Arial" w:hAnsi="Arial" w:cs="Arial"/>
          <w:sz w:val="21"/>
          <w:szCs w:val="21"/>
          <w:lang w:val="en-US"/>
        </w:rPr>
        <w:t xml:space="preserve">the </w:t>
      </w:r>
      <w:r w:rsidR="00987F3F" w:rsidRPr="00462F4A">
        <w:rPr>
          <w:rFonts w:ascii="Arial" w:hAnsi="Arial" w:cs="Arial"/>
          <w:sz w:val="21"/>
          <w:szCs w:val="21"/>
          <w:lang w:val="en-US"/>
        </w:rPr>
        <w:t>national &amp; international</w:t>
      </w:r>
      <w:r w:rsidR="00987F3F" w:rsidRPr="00462F4A">
        <w:rPr>
          <w:rStyle w:val="Appelnotedebasdep"/>
          <w:rFonts w:ascii="Arial" w:hAnsi="Arial" w:cs="Arial"/>
          <w:sz w:val="21"/>
          <w:szCs w:val="21"/>
        </w:rPr>
        <w:footnoteReference w:id="2"/>
      </w:r>
      <w:r w:rsidR="00987F3F" w:rsidRPr="00462F4A">
        <w:rPr>
          <w:rFonts w:ascii="Arial" w:hAnsi="Arial" w:cs="Arial"/>
          <w:sz w:val="21"/>
          <w:szCs w:val="21"/>
          <w:lang w:val="en-US"/>
        </w:rPr>
        <w:t xml:space="preserve"> </w:t>
      </w:r>
      <w:r w:rsidR="0046333C">
        <w:rPr>
          <w:rFonts w:ascii="Arial" w:hAnsi="Arial" w:cs="Arial"/>
          <w:sz w:val="21"/>
          <w:szCs w:val="21"/>
          <w:lang w:val="en-US"/>
        </w:rPr>
        <w:t>press</w:t>
      </w:r>
      <w:bookmarkStart w:id="0" w:name="_GoBack"/>
      <w:bookmarkEnd w:id="0"/>
      <w:r w:rsidR="00987F3F" w:rsidRPr="00462F4A">
        <w:rPr>
          <w:rFonts w:ascii="Arial" w:hAnsi="Arial" w:cs="Arial"/>
          <w:sz w:val="21"/>
          <w:szCs w:val="21"/>
          <w:lang w:val="en-US"/>
        </w:rPr>
        <w:t xml:space="preserve"> as one of the </w:t>
      </w:r>
      <w:r w:rsidR="00987F3F">
        <w:rPr>
          <w:rFonts w:ascii="Arial" w:hAnsi="Arial" w:cs="Arial"/>
          <w:sz w:val="21"/>
          <w:szCs w:val="21"/>
          <w:lang w:val="en-US"/>
        </w:rPr>
        <w:t>most promising Belgian startups.</w:t>
      </w:r>
    </w:p>
    <w:p w14:paraId="3C87838E" w14:textId="77777777" w:rsidR="00811FF6" w:rsidRPr="00462F4A" w:rsidRDefault="00811FF6" w:rsidP="00D6411B">
      <w:pPr>
        <w:jc w:val="both"/>
        <w:rPr>
          <w:rFonts w:ascii="Arial" w:hAnsi="Arial" w:cs="Arial"/>
          <w:sz w:val="21"/>
          <w:szCs w:val="21"/>
          <w:lang w:val="en-US"/>
        </w:rPr>
      </w:pPr>
      <w:r w:rsidRPr="00462F4A">
        <w:rPr>
          <w:rFonts w:ascii="Arial" w:hAnsi="Arial" w:cs="Arial"/>
          <w:sz w:val="21"/>
          <w:szCs w:val="21"/>
          <w:lang w:val="en-US"/>
        </w:rPr>
        <w:t xml:space="preserve">Thanks to CarAmigo, an owner can easily recoup some of his expenses by renting out his own car, with peace of mind since CarAmigo checks all drivers and provides a comprehensive all-risk insurance. </w:t>
      </w:r>
    </w:p>
    <w:p w14:paraId="35CEA8FE" w14:textId="157673B9" w:rsidR="00811FF6" w:rsidRPr="00462F4A" w:rsidRDefault="00811FF6" w:rsidP="00D6411B">
      <w:pPr>
        <w:jc w:val="both"/>
        <w:rPr>
          <w:rFonts w:ascii="Arial" w:hAnsi="Arial" w:cs="Arial"/>
          <w:sz w:val="21"/>
          <w:szCs w:val="21"/>
          <w:lang w:val="en-US"/>
        </w:rPr>
      </w:pPr>
      <w:r w:rsidRPr="00462F4A">
        <w:rPr>
          <w:rFonts w:ascii="Arial" w:hAnsi="Arial" w:cs="Arial"/>
          <w:sz w:val="21"/>
          <w:szCs w:val="21"/>
          <w:lang w:val="en-US"/>
        </w:rPr>
        <w:t xml:space="preserve">A driver in need of car can choose the one he needs, wherever whenever, with peace of mind since all cars benefit from a 24/7 roadside assistance. </w:t>
      </w:r>
    </w:p>
    <w:p w14:paraId="08F94EA0" w14:textId="23FF1D26" w:rsidR="006015F8" w:rsidRDefault="00811FF6" w:rsidP="00D6411B">
      <w:pPr>
        <w:jc w:val="both"/>
        <w:rPr>
          <w:rFonts w:ascii="Arial" w:hAnsi="Arial" w:cs="Arial"/>
          <w:sz w:val="21"/>
          <w:szCs w:val="21"/>
          <w:lang w:val="en-US"/>
        </w:rPr>
      </w:pPr>
      <w:r w:rsidRPr="00462F4A">
        <w:rPr>
          <w:rFonts w:ascii="Arial" w:hAnsi="Arial" w:cs="Arial"/>
          <w:sz w:val="21"/>
          <w:szCs w:val="21"/>
          <w:lang w:val="en-US"/>
        </w:rPr>
        <w:t xml:space="preserve">So sign-up for free on </w:t>
      </w:r>
      <w:hyperlink r:id="rId11" w:history="1">
        <w:r w:rsidRPr="00462F4A">
          <w:rPr>
            <w:rStyle w:val="Lienhypertexte"/>
            <w:rFonts w:ascii="Arial" w:hAnsi="Arial" w:cs="Arial"/>
            <w:sz w:val="21"/>
            <w:szCs w:val="21"/>
            <w:lang w:val="en-US"/>
          </w:rPr>
          <w:t>www.CarAmigo.be</w:t>
        </w:r>
      </w:hyperlink>
      <w:r w:rsidRPr="00462F4A">
        <w:rPr>
          <w:rFonts w:ascii="Arial" w:hAnsi="Arial" w:cs="Arial"/>
          <w:sz w:val="21"/>
          <w:szCs w:val="21"/>
          <w:lang w:val="en-US"/>
        </w:rPr>
        <w:t xml:space="preserve">, and ride away right </w:t>
      </w:r>
      <w:proofErr w:type="gramStart"/>
      <w:r w:rsidRPr="00462F4A">
        <w:rPr>
          <w:rFonts w:ascii="Arial" w:hAnsi="Arial" w:cs="Arial"/>
          <w:sz w:val="21"/>
          <w:szCs w:val="21"/>
          <w:lang w:val="en-US"/>
        </w:rPr>
        <w:t>away !</w:t>
      </w:r>
      <w:proofErr w:type="gramEnd"/>
      <w:r w:rsidRPr="00462F4A">
        <w:rPr>
          <w:rFonts w:ascii="Arial" w:hAnsi="Arial" w:cs="Arial"/>
          <w:sz w:val="21"/>
          <w:szCs w:val="21"/>
          <w:lang w:val="en-US"/>
        </w:rPr>
        <w:t xml:space="preserve"> </w:t>
      </w:r>
    </w:p>
    <w:p w14:paraId="0D0DF687" w14:textId="77777777" w:rsidR="006E513C" w:rsidRPr="00462F4A" w:rsidRDefault="006E513C" w:rsidP="00D6411B">
      <w:pPr>
        <w:jc w:val="both"/>
        <w:rPr>
          <w:rFonts w:ascii="Arial" w:hAnsi="Arial" w:cs="Arial"/>
          <w:sz w:val="21"/>
          <w:szCs w:val="21"/>
          <w:lang w:val="en-US"/>
        </w:rPr>
      </w:pPr>
    </w:p>
    <w:p w14:paraId="7276BA63" w14:textId="77777777" w:rsidR="00F549D8" w:rsidRPr="00462F4A" w:rsidRDefault="00F549D8" w:rsidP="00F549D8">
      <w:pPr>
        <w:autoSpaceDE w:val="0"/>
        <w:autoSpaceDN w:val="0"/>
        <w:jc w:val="both"/>
        <w:rPr>
          <w:rFonts w:ascii="Arial" w:hAnsi="Arial" w:cs="Arial"/>
          <w:b/>
          <w:iCs/>
          <w:sz w:val="21"/>
          <w:szCs w:val="21"/>
          <w:lang w:val="en-US"/>
        </w:rPr>
      </w:pPr>
      <w:r w:rsidRPr="00462F4A">
        <w:rPr>
          <w:rFonts w:ascii="Arial" w:hAnsi="Arial" w:cs="Arial"/>
          <w:b/>
          <w:iCs/>
          <w:sz w:val="21"/>
          <w:szCs w:val="21"/>
          <w:lang w:val="en-US"/>
        </w:rPr>
        <w:t>About Ford Motor Company</w:t>
      </w:r>
    </w:p>
    <w:p w14:paraId="4FD95E80" w14:textId="77777777" w:rsidR="00F549D8" w:rsidRPr="00462F4A" w:rsidRDefault="00F549D8" w:rsidP="00F549D8">
      <w:pPr>
        <w:autoSpaceDE w:val="0"/>
        <w:autoSpaceDN w:val="0"/>
        <w:adjustRightInd w:val="0"/>
        <w:jc w:val="both"/>
        <w:rPr>
          <w:rFonts w:ascii="Arial" w:hAnsi="Arial" w:cs="Arial"/>
          <w:sz w:val="21"/>
          <w:szCs w:val="21"/>
          <w:lang w:val="en-US"/>
        </w:rPr>
      </w:pPr>
      <w:r w:rsidRPr="00462F4A">
        <w:rPr>
          <w:rFonts w:ascii="Arial" w:hAnsi="Arial" w:cs="Arial"/>
          <w:iCs/>
          <w:sz w:val="21"/>
          <w:szCs w:val="21"/>
          <w:lang w:val="en-US"/>
        </w:rPr>
        <w:t xml:space="preserve">Ford Motor Company, a global automotive industry leader based in Dearborn, Mich., manufactures or distributes automobiles across six continents. With about 195,000 employees and 66 plants worldwide, the company’s automotive brands include Ford and Lincoln. The company provides financial services through Ford Motor Credit Company. For more information regarding Ford and its products worldwide, please visit </w:t>
      </w:r>
      <w:hyperlink r:id="rId12" w:history="1">
        <w:r w:rsidRPr="00462F4A">
          <w:rPr>
            <w:rStyle w:val="Lienhypertexte"/>
            <w:rFonts w:ascii="Arial" w:hAnsi="Arial" w:cs="Arial"/>
            <w:sz w:val="21"/>
            <w:szCs w:val="21"/>
            <w:lang w:val="en-US"/>
          </w:rPr>
          <w:t>www.corporate.ford.com</w:t>
        </w:r>
      </w:hyperlink>
      <w:r w:rsidRPr="00462F4A">
        <w:rPr>
          <w:rFonts w:ascii="Arial" w:hAnsi="Arial" w:cs="Arial"/>
          <w:sz w:val="21"/>
          <w:szCs w:val="21"/>
          <w:lang w:val="en-US"/>
        </w:rPr>
        <w:t>.</w:t>
      </w:r>
    </w:p>
    <w:p w14:paraId="610B3C20" w14:textId="77777777" w:rsidR="00F549D8" w:rsidRPr="00462F4A" w:rsidRDefault="00F549D8" w:rsidP="00F549D8">
      <w:pPr>
        <w:autoSpaceDE w:val="0"/>
        <w:autoSpaceDN w:val="0"/>
        <w:adjustRightInd w:val="0"/>
        <w:jc w:val="both"/>
        <w:rPr>
          <w:rFonts w:ascii="Arial" w:hAnsi="Arial" w:cs="Arial"/>
          <w:b/>
          <w:bCs/>
          <w:iCs/>
          <w:sz w:val="21"/>
          <w:szCs w:val="21"/>
          <w:lang w:val="en-US"/>
        </w:rPr>
      </w:pPr>
      <w:r w:rsidRPr="00462F4A">
        <w:rPr>
          <w:rFonts w:ascii="Arial" w:hAnsi="Arial" w:cs="Arial"/>
          <w:b/>
          <w:bCs/>
          <w:iCs/>
          <w:sz w:val="21"/>
          <w:szCs w:val="21"/>
          <w:lang w:val="en-US"/>
        </w:rPr>
        <w:t>Ford of Europe</w:t>
      </w:r>
    </w:p>
    <w:p w14:paraId="070E797C" w14:textId="77777777" w:rsidR="00F549D8" w:rsidRPr="00462F4A" w:rsidRDefault="00F549D8" w:rsidP="00F549D8">
      <w:pPr>
        <w:autoSpaceDE w:val="0"/>
        <w:autoSpaceDN w:val="0"/>
        <w:adjustRightInd w:val="0"/>
        <w:jc w:val="both"/>
        <w:rPr>
          <w:rFonts w:ascii="Arial" w:hAnsi="Arial" w:cs="Arial"/>
          <w:iCs/>
          <w:sz w:val="21"/>
          <w:szCs w:val="21"/>
          <w:lang w:val="en-US"/>
        </w:rPr>
      </w:pPr>
      <w:r w:rsidRPr="00462F4A">
        <w:rPr>
          <w:rFonts w:ascii="Arial" w:hAnsi="Arial" w:cs="Arial"/>
          <w:iCs/>
          <w:sz w:val="21"/>
          <w:szCs w:val="21"/>
          <w:lang w:val="en-US"/>
        </w:rPr>
        <w:t>Ford of Europe is responsible for producing, selling and servicing Ford brand vehicles in 50 individual markets and employs approximately 53,000 employees at its wholly owned facilities and approximately 68,000 people when joint ventures and unconsolidated businesses are included. In addition to Ford Motor Credit Company, Ford Europe operations include Ford Customer Service Division and 24 manufacturing facilities (16 wholly owned or consolidated joint venture facilities and 8 unconsolidated joint venture facilities). The first Ford cars were shipped to Europe in 1903 – the same year Ford Motor Company was founded. European production started in 1911.</w:t>
      </w:r>
    </w:p>
    <w:p w14:paraId="51574610" w14:textId="77777777" w:rsidR="00F549D8" w:rsidRPr="00462F4A" w:rsidRDefault="00F549D8" w:rsidP="00F549D8">
      <w:pPr>
        <w:autoSpaceDE w:val="0"/>
        <w:autoSpaceDN w:val="0"/>
        <w:adjustRightInd w:val="0"/>
        <w:jc w:val="both"/>
        <w:rPr>
          <w:rFonts w:ascii="Arial" w:hAnsi="Arial" w:cs="Arial"/>
          <w:i/>
          <w:iCs/>
          <w:sz w:val="21"/>
          <w:szCs w:val="21"/>
          <w:lang w:val="en-US"/>
        </w:rPr>
      </w:pPr>
    </w:p>
    <w:p w14:paraId="1C27C09C" w14:textId="77777777" w:rsidR="00F549D8" w:rsidRPr="00462F4A" w:rsidRDefault="00F549D8" w:rsidP="00F549D8">
      <w:pPr>
        <w:pStyle w:val="Style4"/>
        <w:jc w:val="center"/>
        <w:rPr>
          <w:rFonts w:ascii="Arial" w:hAnsi="Arial" w:cs="Arial"/>
          <w:i/>
          <w:sz w:val="21"/>
          <w:szCs w:val="21"/>
          <w:lang w:val="en-US"/>
        </w:rPr>
      </w:pPr>
      <w:r w:rsidRPr="00462F4A">
        <w:rPr>
          <w:rFonts w:ascii="Arial" w:hAnsi="Arial" w:cs="Arial"/>
          <w:i/>
          <w:sz w:val="21"/>
          <w:szCs w:val="21"/>
          <w:lang w:val="en-US"/>
        </w:rPr>
        <w:t>###</w:t>
      </w:r>
    </w:p>
    <w:p w14:paraId="4F8B5264" w14:textId="77777777" w:rsidR="00081AF8" w:rsidRPr="00462F4A" w:rsidRDefault="00081AF8" w:rsidP="00D6411B">
      <w:pPr>
        <w:jc w:val="both"/>
        <w:rPr>
          <w:rFonts w:ascii="Arial" w:hAnsi="Arial" w:cs="Arial"/>
          <w:sz w:val="21"/>
          <w:szCs w:val="21"/>
          <w:lang w:val="en-US"/>
        </w:rPr>
      </w:pPr>
    </w:p>
    <w:p w14:paraId="40444E53" w14:textId="57CF285B" w:rsidR="00593D48" w:rsidRPr="00462F4A" w:rsidRDefault="00811FF6" w:rsidP="00D6411B">
      <w:pPr>
        <w:jc w:val="both"/>
        <w:rPr>
          <w:rFonts w:ascii="Arial" w:hAnsi="Arial" w:cs="Arial"/>
          <w:b/>
          <w:sz w:val="21"/>
          <w:szCs w:val="21"/>
          <w:lang w:val="en-US"/>
        </w:rPr>
      </w:pPr>
      <w:r w:rsidRPr="00462F4A">
        <w:rPr>
          <w:rFonts w:ascii="Arial" w:hAnsi="Arial" w:cs="Arial"/>
          <w:b/>
          <w:sz w:val="21"/>
          <w:szCs w:val="21"/>
          <w:lang w:val="en-US"/>
        </w:rPr>
        <w:t xml:space="preserve">Press contacts </w:t>
      </w:r>
      <w:r w:rsidR="00E162FC" w:rsidRPr="00462F4A">
        <w:rPr>
          <w:rFonts w:ascii="Arial" w:hAnsi="Arial" w:cs="Arial"/>
          <w:b/>
          <w:sz w:val="21"/>
          <w:szCs w:val="21"/>
          <w:lang w:val="en-US"/>
        </w:rPr>
        <w:t>CarAmigo</w:t>
      </w:r>
    </w:p>
    <w:p w14:paraId="468CE62F" w14:textId="7575C3F0" w:rsidR="00593D48" w:rsidRPr="00462F4A" w:rsidRDefault="00587829" w:rsidP="00D6411B">
      <w:pPr>
        <w:pStyle w:val="Paragraphedeliste"/>
        <w:numPr>
          <w:ilvl w:val="0"/>
          <w:numId w:val="3"/>
        </w:numPr>
        <w:jc w:val="both"/>
        <w:rPr>
          <w:rFonts w:ascii="Arial" w:hAnsi="Arial" w:cs="Arial"/>
          <w:sz w:val="21"/>
          <w:szCs w:val="21"/>
          <w:lang w:val="en-US"/>
        </w:rPr>
      </w:pPr>
      <w:r>
        <w:rPr>
          <w:rFonts w:ascii="Arial" w:hAnsi="Arial" w:cs="Arial"/>
          <w:sz w:val="21"/>
          <w:szCs w:val="21"/>
          <w:lang w:val="en-US"/>
        </w:rPr>
        <w:t xml:space="preserve">Alexandra </w:t>
      </w:r>
      <w:proofErr w:type="spellStart"/>
      <w:r>
        <w:rPr>
          <w:rFonts w:ascii="Arial" w:hAnsi="Arial" w:cs="Arial"/>
          <w:sz w:val="21"/>
          <w:szCs w:val="21"/>
          <w:lang w:val="en-US"/>
        </w:rPr>
        <w:t>Curelea</w:t>
      </w:r>
      <w:proofErr w:type="spellEnd"/>
      <w:r w:rsidR="00593D48" w:rsidRPr="00462F4A">
        <w:rPr>
          <w:rFonts w:ascii="Arial" w:hAnsi="Arial" w:cs="Arial"/>
          <w:sz w:val="21"/>
          <w:szCs w:val="21"/>
          <w:lang w:val="en-US"/>
        </w:rPr>
        <w:t xml:space="preserve">: +32 2 </w:t>
      </w:r>
      <w:r>
        <w:rPr>
          <w:rFonts w:ascii="Arial" w:hAnsi="Arial" w:cs="Arial"/>
          <w:sz w:val="21"/>
          <w:szCs w:val="21"/>
          <w:lang w:val="en-US"/>
        </w:rPr>
        <w:t>340 92 46</w:t>
      </w:r>
      <w:r w:rsidR="00593D48" w:rsidRPr="00462F4A">
        <w:rPr>
          <w:rFonts w:ascii="Arial" w:hAnsi="Arial" w:cs="Arial"/>
          <w:sz w:val="21"/>
          <w:szCs w:val="21"/>
          <w:lang w:val="en-US"/>
        </w:rPr>
        <w:t xml:space="preserve"> </w:t>
      </w:r>
      <w:r w:rsidR="00070ED8">
        <w:rPr>
          <w:rFonts w:ascii="Arial" w:hAnsi="Arial" w:cs="Arial"/>
          <w:sz w:val="21"/>
          <w:szCs w:val="21"/>
          <w:lang w:val="en-US"/>
        </w:rPr>
        <w:t>or</w:t>
      </w:r>
      <w:r w:rsidR="00593D48" w:rsidRPr="00462F4A">
        <w:rPr>
          <w:rFonts w:ascii="Arial" w:hAnsi="Arial" w:cs="Arial"/>
          <w:sz w:val="21"/>
          <w:szCs w:val="21"/>
          <w:lang w:val="en-US"/>
        </w:rPr>
        <w:t xml:space="preserve"> +32 </w:t>
      </w:r>
      <w:r>
        <w:rPr>
          <w:rFonts w:ascii="Arial" w:hAnsi="Arial" w:cs="Arial"/>
          <w:sz w:val="21"/>
          <w:szCs w:val="21"/>
          <w:lang w:val="en-US"/>
        </w:rPr>
        <w:t>487 38</w:t>
      </w:r>
      <w:r w:rsidR="008475E9">
        <w:rPr>
          <w:rFonts w:ascii="Arial" w:hAnsi="Arial" w:cs="Arial"/>
          <w:sz w:val="21"/>
          <w:szCs w:val="21"/>
          <w:lang w:val="en-US"/>
        </w:rPr>
        <w:t xml:space="preserve"> </w:t>
      </w:r>
      <w:r>
        <w:rPr>
          <w:rFonts w:ascii="Arial" w:hAnsi="Arial" w:cs="Arial"/>
          <w:sz w:val="21"/>
          <w:szCs w:val="21"/>
          <w:lang w:val="en-US"/>
        </w:rPr>
        <w:t>66</w:t>
      </w:r>
      <w:r w:rsidR="008475E9">
        <w:rPr>
          <w:rFonts w:ascii="Arial" w:hAnsi="Arial" w:cs="Arial"/>
          <w:sz w:val="21"/>
          <w:szCs w:val="21"/>
          <w:lang w:val="en-US"/>
        </w:rPr>
        <w:t xml:space="preserve"> </w:t>
      </w:r>
      <w:r>
        <w:rPr>
          <w:rFonts w:ascii="Arial" w:hAnsi="Arial" w:cs="Arial"/>
          <w:sz w:val="21"/>
          <w:szCs w:val="21"/>
          <w:lang w:val="en-US"/>
        </w:rPr>
        <w:t>17</w:t>
      </w:r>
    </w:p>
    <w:p w14:paraId="26676368" w14:textId="539A486E" w:rsidR="00593D48" w:rsidRPr="00462F4A" w:rsidRDefault="00811FF6" w:rsidP="00D6411B">
      <w:pPr>
        <w:pStyle w:val="Paragraphedeliste"/>
        <w:numPr>
          <w:ilvl w:val="0"/>
          <w:numId w:val="3"/>
        </w:numPr>
        <w:jc w:val="both"/>
        <w:rPr>
          <w:rFonts w:ascii="Arial" w:hAnsi="Arial" w:cs="Arial"/>
          <w:sz w:val="21"/>
          <w:szCs w:val="21"/>
          <w:lang w:val="en-US"/>
        </w:rPr>
      </w:pPr>
      <w:r w:rsidRPr="00462F4A">
        <w:rPr>
          <w:rFonts w:ascii="Arial" w:hAnsi="Arial" w:cs="Arial"/>
          <w:sz w:val="21"/>
          <w:szCs w:val="21"/>
          <w:lang w:val="en-US"/>
        </w:rPr>
        <w:t>Laure Vandeghinste</w:t>
      </w:r>
      <w:r w:rsidR="00593D48" w:rsidRPr="00462F4A">
        <w:rPr>
          <w:rFonts w:ascii="Arial" w:hAnsi="Arial" w:cs="Arial"/>
          <w:sz w:val="21"/>
          <w:szCs w:val="21"/>
          <w:lang w:val="en-US"/>
        </w:rPr>
        <w:t xml:space="preserve">: +32 2 893 98 76 </w:t>
      </w:r>
      <w:r w:rsidR="00070ED8">
        <w:rPr>
          <w:rFonts w:ascii="Arial" w:hAnsi="Arial" w:cs="Arial"/>
          <w:sz w:val="21"/>
          <w:szCs w:val="21"/>
          <w:lang w:val="en-US"/>
        </w:rPr>
        <w:t>or</w:t>
      </w:r>
      <w:r w:rsidR="00593D48" w:rsidRPr="00462F4A">
        <w:rPr>
          <w:rFonts w:ascii="Arial" w:hAnsi="Arial" w:cs="Arial"/>
          <w:sz w:val="21"/>
          <w:szCs w:val="21"/>
          <w:lang w:val="en-US"/>
        </w:rPr>
        <w:t xml:space="preserve"> +32 479 60 45 92</w:t>
      </w:r>
    </w:p>
    <w:p w14:paraId="675D4773" w14:textId="77777777" w:rsidR="00593D48" w:rsidRPr="00462F4A" w:rsidRDefault="00593D48" w:rsidP="00D6411B">
      <w:pPr>
        <w:pStyle w:val="Paragraphedeliste"/>
        <w:numPr>
          <w:ilvl w:val="0"/>
          <w:numId w:val="3"/>
        </w:numPr>
        <w:jc w:val="both"/>
        <w:rPr>
          <w:rFonts w:ascii="Arial" w:hAnsi="Arial" w:cs="Arial"/>
          <w:sz w:val="21"/>
          <w:szCs w:val="21"/>
          <w:lang w:val="en-US"/>
        </w:rPr>
      </w:pPr>
      <w:r w:rsidRPr="00462F4A">
        <w:rPr>
          <w:rFonts w:ascii="Arial" w:hAnsi="Arial" w:cs="Arial"/>
          <w:sz w:val="21"/>
          <w:szCs w:val="21"/>
          <w:lang w:val="en-US"/>
        </w:rPr>
        <w:t xml:space="preserve">Email: </w:t>
      </w:r>
      <w:hyperlink r:id="rId13" w:history="1">
        <w:r w:rsidRPr="00462F4A">
          <w:rPr>
            <w:rStyle w:val="Lienhypertexte"/>
            <w:rFonts w:ascii="Arial" w:hAnsi="Arial" w:cs="Arial"/>
            <w:sz w:val="21"/>
            <w:szCs w:val="21"/>
            <w:lang w:val="en-US"/>
          </w:rPr>
          <w:t>press@voice.be</w:t>
        </w:r>
      </w:hyperlink>
      <w:r w:rsidRPr="00462F4A">
        <w:rPr>
          <w:rFonts w:ascii="Arial" w:hAnsi="Arial" w:cs="Arial"/>
          <w:sz w:val="21"/>
          <w:szCs w:val="21"/>
          <w:lang w:val="en-US"/>
        </w:rPr>
        <w:t xml:space="preserve">  </w:t>
      </w:r>
    </w:p>
    <w:p w14:paraId="2EE4ABEF" w14:textId="77777777" w:rsidR="00081AF8" w:rsidRPr="00462F4A" w:rsidRDefault="00081AF8" w:rsidP="00D6411B">
      <w:pPr>
        <w:pStyle w:val="Paragraphedeliste"/>
        <w:jc w:val="both"/>
        <w:rPr>
          <w:rFonts w:ascii="Arial" w:hAnsi="Arial" w:cs="Arial"/>
          <w:sz w:val="21"/>
          <w:szCs w:val="21"/>
          <w:lang w:val="en-US"/>
        </w:rPr>
      </w:pPr>
    </w:p>
    <w:p w14:paraId="678E80FF" w14:textId="658FFCC2" w:rsidR="00E162FC" w:rsidRPr="00462F4A" w:rsidRDefault="00811FF6" w:rsidP="00D6411B">
      <w:pPr>
        <w:jc w:val="both"/>
        <w:rPr>
          <w:rFonts w:ascii="Arial" w:hAnsi="Arial" w:cs="Arial"/>
          <w:b/>
          <w:sz w:val="21"/>
          <w:szCs w:val="21"/>
          <w:lang w:val="en-US"/>
        </w:rPr>
      </w:pPr>
      <w:r w:rsidRPr="00462F4A">
        <w:rPr>
          <w:rFonts w:ascii="Arial" w:hAnsi="Arial" w:cs="Arial"/>
          <w:b/>
          <w:sz w:val="21"/>
          <w:szCs w:val="21"/>
          <w:lang w:val="en-US"/>
        </w:rPr>
        <w:t xml:space="preserve">Press contacts </w:t>
      </w:r>
      <w:r w:rsidR="00E162FC" w:rsidRPr="00462F4A">
        <w:rPr>
          <w:rFonts w:ascii="Arial" w:hAnsi="Arial" w:cs="Arial"/>
          <w:b/>
          <w:sz w:val="21"/>
          <w:szCs w:val="21"/>
          <w:lang w:val="en-US"/>
        </w:rPr>
        <w:t>Ford</w:t>
      </w:r>
    </w:p>
    <w:p w14:paraId="06A0B362" w14:textId="5172A16C" w:rsidR="00E162FC" w:rsidRPr="00462F4A" w:rsidRDefault="00811FF6" w:rsidP="00D6411B">
      <w:pPr>
        <w:pStyle w:val="Paragraphedeliste"/>
        <w:numPr>
          <w:ilvl w:val="0"/>
          <w:numId w:val="3"/>
        </w:numPr>
        <w:jc w:val="both"/>
        <w:rPr>
          <w:rFonts w:ascii="Arial" w:hAnsi="Arial" w:cs="Arial"/>
          <w:sz w:val="21"/>
          <w:szCs w:val="21"/>
          <w:lang w:val="en-US"/>
        </w:rPr>
      </w:pPr>
      <w:r w:rsidRPr="00462F4A">
        <w:rPr>
          <w:rFonts w:ascii="Arial" w:hAnsi="Arial" w:cs="Arial"/>
          <w:sz w:val="21"/>
          <w:szCs w:val="21"/>
          <w:lang w:val="en-US"/>
        </w:rPr>
        <w:t xml:space="preserve">Jo </w:t>
      </w:r>
      <w:proofErr w:type="spellStart"/>
      <w:r w:rsidRPr="00462F4A">
        <w:rPr>
          <w:rFonts w:ascii="Arial" w:hAnsi="Arial" w:cs="Arial"/>
          <w:sz w:val="21"/>
          <w:szCs w:val="21"/>
          <w:lang w:val="en-US"/>
        </w:rPr>
        <w:t>Declercq</w:t>
      </w:r>
      <w:proofErr w:type="spellEnd"/>
      <w:r w:rsidR="00E162FC" w:rsidRPr="00462F4A">
        <w:rPr>
          <w:rFonts w:ascii="Arial" w:hAnsi="Arial" w:cs="Arial"/>
          <w:sz w:val="21"/>
          <w:szCs w:val="21"/>
          <w:lang w:val="en-US"/>
        </w:rPr>
        <w:t>: +32 474 94 00 32</w:t>
      </w:r>
    </w:p>
    <w:p w14:paraId="008AE93D" w14:textId="78A9A33B" w:rsidR="00593D48" w:rsidRPr="00462F4A" w:rsidRDefault="00811FF6" w:rsidP="00D6411B">
      <w:pPr>
        <w:pStyle w:val="Paragraphedeliste"/>
        <w:numPr>
          <w:ilvl w:val="0"/>
          <w:numId w:val="3"/>
        </w:numPr>
        <w:jc w:val="both"/>
        <w:rPr>
          <w:rFonts w:ascii="Arial" w:hAnsi="Arial" w:cs="Arial"/>
          <w:sz w:val="21"/>
          <w:szCs w:val="21"/>
          <w:lang w:val="en-US"/>
        </w:rPr>
      </w:pPr>
      <w:r w:rsidRPr="00462F4A">
        <w:rPr>
          <w:rFonts w:ascii="Arial" w:hAnsi="Arial" w:cs="Arial"/>
          <w:sz w:val="21"/>
          <w:szCs w:val="21"/>
          <w:lang w:val="en-US"/>
        </w:rPr>
        <w:t xml:space="preserve">Arnaud </w:t>
      </w:r>
      <w:proofErr w:type="spellStart"/>
      <w:r w:rsidRPr="00462F4A">
        <w:rPr>
          <w:rFonts w:ascii="Arial" w:hAnsi="Arial" w:cs="Arial"/>
          <w:sz w:val="21"/>
          <w:szCs w:val="21"/>
          <w:lang w:val="en-US"/>
        </w:rPr>
        <w:t>Henckaerts</w:t>
      </w:r>
      <w:proofErr w:type="spellEnd"/>
      <w:r w:rsidR="00E162FC" w:rsidRPr="00462F4A">
        <w:rPr>
          <w:rFonts w:ascii="Arial" w:hAnsi="Arial" w:cs="Arial"/>
          <w:sz w:val="21"/>
          <w:szCs w:val="21"/>
          <w:lang w:val="en-US"/>
        </w:rPr>
        <w:t>: +32 486 99 61 30</w:t>
      </w:r>
    </w:p>
    <w:p w14:paraId="6C15FEF4" w14:textId="3E4D68E7" w:rsidR="0004440C" w:rsidRPr="00462F4A" w:rsidRDefault="0004440C" w:rsidP="00D6411B">
      <w:pPr>
        <w:jc w:val="both"/>
        <w:rPr>
          <w:rFonts w:ascii="Arial" w:hAnsi="Arial" w:cs="Arial"/>
          <w:sz w:val="21"/>
          <w:szCs w:val="21"/>
          <w:lang w:val="en-US"/>
        </w:rPr>
      </w:pPr>
    </w:p>
    <w:sectPr w:rsidR="0004440C" w:rsidRPr="00462F4A" w:rsidSect="00AC5BCB">
      <w:pgSz w:w="11900" w:h="16840"/>
      <w:pgMar w:top="567" w:right="1077" w:bottom="1440" w:left="107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BD9B3" w14:textId="77777777" w:rsidR="00CA1FC7" w:rsidRDefault="00CA1FC7" w:rsidP="00617352">
      <w:pPr>
        <w:spacing w:after="0"/>
      </w:pPr>
      <w:r>
        <w:separator/>
      </w:r>
    </w:p>
  </w:endnote>
  <w:endnote w:type="continuationSeparator" w:id="0">
    <w:p w14:paraId="3C46E5D0" w14:textId="77777777" w:rsidR="00CA1FC7" w:rsidRDefault="00CA1FC7" w:rsidP="006173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1E0A8" w14:textId="77777777" w:rsidR="00CA1FC7" w:rsidRDefault="00CA1FC7" w:rsidP="00617352">
      <w:pPr>
        <w:spacing w:after="0"/>
      </w:pPr>
      <w:r>
        <w:separator/>
      </w:r>
    </w:p>
  </w:footnote>
  <w:footnote w:type="continuationSeparator" w:id="0">
    <w:p w14:paraId="444E7546" w14:textId="77777777" w:rsidR="00CA1FC7" w:rsidRDefault="00CA1FC7" w:rsidP="00617352">
      <w:pPr>
        <w:spacing w:after="0"/>
      </w:pPr>
      <w:r>
        <w:continuationSeparator/>
      </w:r>
    </w:p>
  </w:footnote>
  <w:footnote w:id="1">
    <w:p w14:paraId="1E2D38E7" w14:textId="6CC3A533" w:rsidR="00F549D8" w:rsidRPr="00AD5CB9" w:rsidRDefault="00F549D8" w:rsidP="00F549D8">
      <w:pPr>
        <w:jc w:val="both"/>
        <w:rPr>
          <w:rFonts w:ascii="Arial" w:hAnsi="Arial" w:cs="Arial"/>
          <w:sz w:val="21"/>
          <w:szCs w:val="21"/>
          <w:lang w:val="en-US"/>
        </w:rPr>
      </w:pPr>
      <w:r w:rsidRPr="00CD03D0">
        <w:rPr>
          <w:rStyle w:val="Appelnotedebasdep"/>
          <w:sz w:val="18"/>
          <w:szCs w:val="18"/>
        </w:rPr>
        <w:footnoteRef/>
      </w:r>
      <w:r w:rsidRPr="00F549D8">
        <w:rPr>
          <w:sz w:val="18"/>
          <w:szCs w:val="18"/>
          <w:lang w:val="en-US"/>
        </w:rPr>
        <w:t xml:space="preserve"> </w:t>
      </w:r>
      <w:r w:rsidR="007D79EF">
        <w:rPr>
          <w:rFonts w:ascii="Arial" w:hAnsi="Arial" w:cs="Arial"/>
          <w:sz w:val="18"/>
          <w:szCs w:val="18"/>
          <w:lang w:val="en-US"/>
        </w:rPr>
        <w:t>I</w:t>
      </w:r>
      <w:r w:rsidR="007D3BA1">
        <w:rPr>
          <w:rFonts w:ascii="Arial" w:hAnsi="Arial" w:cs="Arial"/>
          <w:sz w:val="18"/>
          <w:szCs w:val="18"/>
          <w:lang w:val="en-US"/>
        </w:rPr>
        <w:t>n essence i</w:t>
      </w:r>
      <w:r w:rsidR="00587829">
        <w:rPr>
          <w:rFonts w:ascii="Arial" w:hAnsi="Arial" w:cs="Arial"/>
          <w:sz w:val="18"/>
          <w:szCs w:val="18"/>
          <w:lang w:val="en-US"/>
        </w:rPr>
        <w:t>t means</w:t>
      </w:r>
      <w:r w:rsidRPr="00F549D8">
        <w:rPr>
          <w:rFonts w:ascii="Arial" w:hAnsi="Arial" w:cs="Arial"/>
          <w:sz w:val="18"/>
          <w:szCs w:val="18"/>
          <w:lang w:val="en-US"/>
        </w:rPr>
        <w:t xml:space="preserve"> that carsharing will not be considered earned income for private users, subject to conditions including the number of cars rented, the total length of the rental and the total income generated. See press release for more details </w:t>
      </w:r>
      <w:r w:rsidR="00CA1FC7">
        <w:fldChar w:fldCharType="begin"/>
      </w:r>
      <w:r w:rsidR="00CA1FC7" w:rsidRPr="00987F3F">
        <w:rPr>
          <w:lang w:val="en-US"/>
        </w:rPr>
        <w:instrText xml:space="preserve"> HYPERLINK "http:</w:instrText>
      </w:r>
      <w:r w:rsidR="00CA1FC7" w:rsidRPr="00987F3F">
        <w:rPr>
          <w:lang w:val="en-US"/>
        </w:rPr>
        <w:instrText xml:space="preserve">//caramigo.prezly.com/world-premiere-peer-to-peer-carsharing-provider-caramigo-concludes-a-ruling-agreement-with-the-tax-authorities" </w:instrText>
      </w:r>
      <w:r w:rsidR="00CA1FC7">
        <w:fldChar w:fldCharType="separate"/>
      </w:r>
      <w:r w:rsidR="00723370" w:rsidRPr="004467D2">
        <w:rPr>
          <w:rStyle w:val="Lienhypertexte"/>
          <w:rFonts w:ascii="Arial" w:hAnsi="Arial" w:cs="Arial"/>
          <w:sz w:val="18"/>
          <w:szCs w:val="18"/>
          <w:lang w:val="en-US"/>
        </w:rPr>
        <w:t>http://caramigo.prezly.com/world-premiere-peer-to-peer-carsharing-provider-caramigo-concludes-a-ruling-agreement-with-the-tax-authorities</w:t>
      </w:r>
      <w:r w:rsidR="00CA1FC7">
        <w:rPr>
          <w:rStyle w:val="Lienhypertexte"/>
          <w:rFonts w:ascii="Arial" w:hAnsi="Arial" w:cs="Arial"/>
          <w:sz w:val="18"/>
          <w:szCs w:val="18"/>
          <w:lang w:val="en-US"/>
        </w:rPr>
        <w:fldChar w:fldCharType="end"/>
      </w:r>
      <w:r w:rsidR="00723370">
        <w:rPr>
          <w:rFonts w:ascii="Arial" w:hAnsi="Arial" w:cs="Arial"/>
          <w:sz w:val="18"/>
          <w:szCs w:val="18"/>
          <w:lang w:val="en-US"/>
        </w:rPr>
        <w:t xml:space="preserve"> </w:t>
      </w:r>
    </w:p>
    <w:p w14:paraId="58458B25" w14:textId="44F8F71F" w:rsidR="00F549D8" w:rsidRPr="00F549D8" w:rsidRDefault="00F549D8" w:rsidP="00F549D8">
      <w:pPr>
        <w:pStyle w:val="Notedebasdepage"/>
        <w:rPr>
          <w:sz w:val="18"/>
          <w:szCs w:val="18"/>
          <w:lang w:val="en-US"/>
        </w:rPr>
      </w:pPr>
    </w:p>
  </w:footnote>
  <w:footnote w:id="2">
    <w:p w14:paraId="3CA03128" w14:textId="77777777" w:rsidR="00987F3F" w:rsidRPr="00CD03D0" w:rsidRDefault="00987F3F" w:rsidP="00987F3F">
      <w:pPr>
        <w:pStyle w:val="Notedebasdepage"/>
        <w:rPr>
          <w:sz w:val="18"/>
          <w:szCs w:val="18"/>
          <w:lang w:val="en-US"/>
        </w:rPr>
      </w:pPr>
      <w:r w:rsidRPr="00CD03D0">
        <w:rPr>
          <w:rStyle w:val="Appelnotedebasdep"/>
          <w:sz w:val="18"/>
          <w:szCs w:val="18"/>
        </w:rPr>
        <w:footnoteRef/>
      </w:r>
      <w:r w:rsidRPr="00CD03D0">
        <w:rPr>
          <w:sz w:val="18"/>
          <w:szCs w:val="18"/>
          <w:lang w:val="en-US"/>
        </w:rPr>
        <w:t xml:space="preserve"> </w:t>
      </w:r>
      <w:r>
        <w:rPr>
          <w:sz w:val="18"/>
          <w:szCs w:val="18"/>
          <w:lang w:val="en-US"/>
        </w:rPr>
        <w:t>Among others in</w:t>
      </w:r>
      <w:r w:rsidRPr="00CD03D0">
        <w:rPr>
          <w:sz w:val="18"/>
          <w:szCs w:val="18"/>
          <w:lang w:val="en-US"/>
        </w:rPr>
        <w:t xml:space="preserve"> </w:t>
      </w:r>
      <w:r w:rsidRPr="00CD03D0">
        <w:rPr>
          <w:b/>
          <w:sz w:val="18"/>
          <w:szCs w:val="18"/>
          <w:lang w:val="en-US"/>
        </w:rPr>
        <w:t>PwC’s World in Beta</w:t>
      </w:r>
      <w:r w:rsidRPr="00CD03D0">
        <w:rPr>
          <w:sz w:val="18"/>
          <w:szCs w:val="18"/>
          <w:lang w:val="en-US"/>
        </w:rPr>
        <w:t xml:space="preserve"> </w:t>
      </w:r>
      <w:r>
        <w:rPr>
          <w:sz w:val="18"/>
          <w:szCs w:val="18"/>
          <w:lang w:val="en-US"/>
        </w:rPr>
        <w:t xml:space="preserve">report: </w:t>
      </w:r>
      <w:hyperlink r:id="rId1" w:history="1">
        <w:r w:rsidRPr="000A6CA0">
          <w:rPr>
            <w:rStyle w:val="Lienhypertexte"/>
            <w:i/>
            <w:sz w:val="18"/>
            <w:szCs w:val="18"/>
            <w:lang w:val="en-US"/>
          </w:rPr>
          <w:t xml:space="preserve">Who’s Who in Europe’s Mobility Equation (and the Unique Role </w:t>
        </w:r>
        <w:proofErr w:type="gramStart"/>
        <w:r w:rsidRPr="000A6CA0">
          <w:rPr>
            <w:rStyle w:val="Lienhypertexte"/>
            <w:i/>
            <w:sz w:val="18"/>
            <w:szCs w:val="18"/>
            <w:lang w:val="en-US"/>
          </w:rPr>
          <w:t>they</w:t>
        </w:r>
        <w:proofErr w:type="gramEnd"/>
        <w:r w:rsidRPr="000A6CA0">
          <w:rPr>
            <w:rStyle w:val="Lienhypertexte"/>
            <w:i/>
            <w:sz w:val="18"/>
            <w:szCs w:val="18"/>
            <w:lang w:val="en-US"/>
          </w:rPr>
          <w:t xml:space="preserve"> Play in Redefining the Playbook)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52F7"/>
    <w:multiLevelType w:val="hybridMultilevel"/>
    <w:tmpl w:val="A1C0B2C4"/>
    <w:lvl w:ilvl="0" w:tplc="DB0291F4">
      <w:start w:val="49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6CFD6A35"/>
    <w:multiLevelType w:val="hybridMultilevel"/>
    <w:tmpl w:val="8B20D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55225C7"/>
    <w:multiLevelType w:val="hybridMultilevel"/>
    <w:tmpl w:val="E9E24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ED"/>
    <w:rsid w:val="000230C8"/>
    <w:rsid w:val="0004440C"/>
    <w:rsid w:val="0005469E"/>
    <w:rsid w:val="00070ED8"/>
    <w:rsid w:val="00081AF8"/>
    <w:rsid w:val="00083299"/>
    <w:rsid w:val="00085B5A"/>
    <w:rsid w:val="000B1E40"/>
    <w:rsid w:val="00161E4E"/>
    <w:rsid w:val="001771ED"/>
    <w:rsid w:val="001A01A2"/>
    <w:rsid w:val="001F7A37"/>
    <w:rsid w:val="00211C6E"/>
    <w:rsid w:val="002136A6"/>
    <w:rsid w:val="00243006"/>
    <w:rsid w:val="0025469B"/>
    <w:rsid w:val="002839A0"/>
    <w:rsid w:val="00285DC8"/>
    <w:rsid w:val="00307BA7"/>
    <w:rsid w:val="00322865"/>
    <w:rsid w:val="00331653"/>
    <w:rsid w:val="00344469"/>
    <w:rsid w:val="00387B21"/>
    <w:rsid w:val="003A593A"/>
    <w:rsid w:val="003C147B"/>
    <w:rsid w:val="00410689"/>
    <w:rsid w:val="004300D6"/>
    <w:rsid w:val="00447008"/>
    <w:rsid w:val="00450132"/>
    <w:rsid w:val="004510DA"/>
    <w:rsid w:val="00462F4A"/>
    <w:rsid w:val="0046333C"/>
    <w:rsid w:val="00490BEF"/>
    <w:rsid w:val="00496B22"/>
    <w:rsid w:val="004971F0"/>
    <w:rsid w:val="004B0FAB"/>
    <w:rsid w:val="004C28CF"/>
    <w:rsid w:val="005430F0"/>
    <w:rsid w:val="0054456B"/>
    <w:rsid w:val="0055725D"/>
    <w:rsid w:val="00572D2F"/>
    <w:rsid w:val="00587829"/>
    <w:rsid w:val="00593D48"/>
    <w:rsid w:val="005A3DEE"/>
    <w:rsid w:val="005B4A0E"/>
    <w:rsid w:val="006015F8"/>
    <w:rsid w:val="0061556E"/>
    <w:rsid w:val="00617352"/>
    <w:rsid w:val="006906F8"/>
    <w:rsid w:val="006B6F17"/>
    <w:rsid w:val="006C4C7E"/>
    <w:rsid w:val="006D7AD9"/>
    <w:rsid w:val="006E513C"/>
    <w:rsid w:val="00714A94"/>
    <w:rsid w:val="00723370"/>
    <w:rsid w:val="00723D7D"/>
    <w:rsid w:val="007418EB"/>
    <w:rsid w:val="0075196F"/>
    <w:rsid w:val="00784635"/>
    <w:rsid w:val="007B24D0"/>
    <w:rsid w:val="007D085F"/>
    <w:rsid w:val="007D3BA1"/>
    <w:rsid w:val="007D79EF"/>
    <w:rsid w:val="007E7B22"/>
    <w:rsid w:val="00811FF6"/>
    <w:rsid w:val="008132FA"/>
    <w:rsid w:val="008475E9"/>
    <w:rsid w:val="00854A2A"/>
    <w:rsid w:val="008B1325"/>
    <w:rsid w:val="008C3E75"/>
    <w:rsid w:val="0090168D"/>
    <w:rsid w:val="0092479E"/>
    <w:rsid w:val="009757DC"/>
    <w:rsid w:val="00981748"/>
    <w:rsid w:val="00987F3F"/>
    <w:rsid w:val="00A91586"/>
    <w:rsid w:val="00AC5BCB"/>
    <w:rsid w:val="00AD5CB9"/>
    <w:rsid w:val="00B004C9"/>
    <w:rsid w:val="00B24454"/>
    <w:rsid w:val="00B256F2"/>
    <w:rsid w:val="00B355EA"/>
    <w:rsid w:val="00B53C11"/>
    <w:rsid w:val="00BC63E6"/>
    <w:rsid w:val="00BF2078"/>
    <w:rsid w:val="00CA1FC7"/>
    <w:rsid w:val="00CC0C29"/>
    <w:rsid w:val="00D057F7"/>
    <w:rsid w:val="00D50D85"/>
    <w:rsid w:val="00D6411B"/>
    <w:rsid w:val="00D73170"/>
    <w:rsid w:val="00DA707F"/>
    <w:rsid w:val="00DC5DF6"/>
    <w:rsid w:val="00DD0BAB"/>
    <w:rsid w:val="00E162FC"/>
    <w:rsid w:val="00E241E5"/>
    <w:rsid w:val="00E40958"/>
    <w:rsid w:val="00E456CD"/>
    <w:rsid w:val="00E52330"/>
    <w:rsid w:val="00E63632"/>
    <w:rsid w:val="00E776D8"/>
    <w:rsid w:val="00EA4710"/>
    <w:rsid w:val="00EC4BF7"/>
    <w:rsid w:val="00ED3E65"/>
    <w:rsid w:val="00F10E3A"/>
    <w:rsid w:val="00F353FB"/>
    <w:rsid w:val="00F454C5"/>
    <w:rsid w:val="00F46338"/>
    <w:rsid w:val="00F549D8"/>
    <w:rsid w:val="00F575E9"/>
    <w:rsid w:val="00F60332"/>
    <w:rsid w:val="00F72B3F"/>
    <w:rsid w:val="00F7388E"/>
    <w:rsid w:val="00F75BDC"/>
    <w:rsid w:val="00F83FA2"/>
    <w:rsid w:val="00FE3798"/>
    <w:rsid w:val="00FE6D71"/>
    <w:rsid w:val="00FF210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80869"/>
  <w15:docId w15:val="{DCFDBB4E-6ABF-4EE0-95FD-7E1EBDFB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771ED"/>
    <w:pPr>
      <w:ind w:left="720"/>
      <w:contextualSpacing/>
    </w:pPr>
  </w:style>
  <w:style w:type="character" w:customStyle="1" w:styleId="apple-converted-space">
    <w:name w:val="apple-converted-space"/>
    <w:basedOn w:val="Policepardfaut"/>
    <w:rsid w:val="00E456CD"/>
  </w:style>
  <w:style w:type="character" w:styleId="Marquedecommentaire">
    <w:name w:val="annotation reference"/>
    <w:basedOn w:val="Policepardfaut"/>
    <w:uiPriority w:val="99"/>
    <w:semiHidden/>
    <w:unhideWhenUsed/>
    <w:rsid w:val="00F75BDC"/>
    <w:rPr>
      <w:sz w:val="16"/>
      <w:szCs w:val="16"/>
    </w:rPr>
  </w:style>
  <w:style w:type="paragraph" w:styleId="Commentaire">
    <w:name w:val="annotation text"/>
    <w:basedOn w:val="Normal"/>
    <w:link w:val="CommentaireCar"/>
    <w:uiPriority w:val="99"/>
    <w:semiHidden/>
    <w:unhideWhenUsed/>
    <w:rsid w:val="00F75BDC"/>
    <w:rPr>
      <w:sz w:val="20"/>
      <w:szCs w:val="20"/>
    </w:rPr>
  </w:style>
  <w:style w:type="character" w:customStyle="1" w:styleId="CommentaireCar">
    <w:name w:val="Commentaire Car"/>
    <w:basedOn w:val="Policepardfaut"/>
    <w:link w:val="Commentaire"/>
    <w:uiPriority w:val="99"/>
    <w:semiHidden/>
    <w:rsid w:val="00F75BDC"/>
    <w:rPr>
      <w:sz w:val="20"/>
      <w:szCs w:val="20"/>
    </w:rPr>
  </w:style>
  <w:style w:type="paragraph" w:styleId="Objetducommentaire">
    <w:name w:val="annotation subject"/>
    <w:basedOn w:val="Commentaire"/>
    <w:next w:val="Commentaire"/>
    <w:link w:val="ObjetducommentaireCar"/>
    <w:uiPriority w:val="99"/>
    <w:semiHidden/>
    <w:unhideWhenUsed/>
    <w:rsid w:val="00F75BDC"/>
    <w:rPr>
      <w:b/>
      <w:bCs/>
    </w:rPr>
  </w:style>
  <w:style w:type="character" w:customStyle="1" w:styleId="ObjetducommentaireCar">
    <w:name w:val="Objet du commentaire Car"/>
    <w:basedOn w:val="CommentaireCar"/>
    <w:link w:val="Objetducommentaire"/>
    <w:uiPriority w:val="99"/>
    <w:semiHidden/>
    <w:rsid w:val="00F75BDC"/>
    <w:rPr>
      <w:b/>
      <w:bCs/>
      <w:sz w:val="20"/>
      <w:szCs w:val="20"/>
    </w:rPr>
  </w:style>
  <w:style w:type="paragraph" w:styleId="Textedebulles">
    <w:name w:val="Balloon Text"/>
    <w:basedOn w:val="Normal"/>
    <w:link w:val="TextedebullesCar"/>
    <w:uiPriority w:val="99"/>
    <w:semiHidden/>
    <w:unhideWhenUsed/>
    <w:rsid w:val="00F75BD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75BDC"/>
    <w:rPr>
      <w:rFonts w:ascii="Tahoma" w:hAnsi="Tahoma" w:cs="Tahoma"/>
      <w:sz w:val="16"/>
      <w:szCs w:val="16"/>
    </w:rPr>
  </w:style>
  <w:style w:type="character" w:styleId="Lienhypertexte">
    <w:name w:val="Hyperlink"/>
    <w:basedOn w:val="Policepardfaut"/>
    <w:uiPriority w:val="99"/>
    <w:unhideWhenUsed/>
    <w:rsid w:val="00981748"/>
    <w:rPr>
      <w:color w:val="0000FF" w:themeColor="hyperlink"/>
      <w:u w:val="single"/>
    </w:rPr>
  </w:style>
  <w:style w:type="paragraph" w:styleId="Notedebasdepage">
    <w:name w:val="footnote text"/>
    <w:basedOn w:val="Normal"/>
    <w:link w:val="NotedebasdepageCar"/>
    <w:uiPriority w:val="99"/>
    <w:rsid w:val="00617352"/>
    <w:pPr>
      <w:spacing w:after="0"/>
    </w:pPr>
    <w:rPr>
      <w:rFonts w:ascii="Arial" w:eastAsia="Times New Roman" w:hAnsi="Arial" w:cs="Times New Roman"/>
      <w:sz w:val="20"/>
      <w:szCs w:val="20"/>
      <w:lang w:val="en-GB" w:eastAsia="en-US"/>
    </w:rPr>
  </w:style>
  <w:style w:type="character" w:customStyle="1" w:styleId="NotedebasdepageCar">
    <w:name w:val="Note de bas de page Car"/>
    <w:basedOn w:val="Policepardfaut"/>
    <w:link w:val="Notedebasdepage"/>
    <w:uiPriority w:val="99"/>
    <w:rsid w:val="00617352"/>
    <w:rPr>
      <w:rFonts w:ascii="Arial" w:eastAsia="Times New Roman" w:hAnsi="Arial" w:cs="Times New Roman"/>
      <w:sz w:val="20"/>
      <w:szCs w:val="20"/>
      <w:lang w:val="en-GB" w:eastAsia="en-US"/>
    </w:rPr>
  </w:style>
  <w:style w:type="character" w:styleId="Appelnotedebasdep">
    <w:name w:val="footnote reference"/>
    <w:rsid w:val="00617352"/>
    <w:rPr>
      <w:vertAlign w:val="superscript"/>
    </w:rPr>
  </w:style>
  <w:style w:type="paragraph" w:styleId="NormalWeb">
    <w:name w:val="Normal (Web)"/>
    <w:basedOn w:val="Normal"/>
    <w:uiPriority w:val="99"/>
    <w:unhideWhenUsed/>
    <w:rsid w:val="00593D48"/>
    <w:pPr>
      <w:spacing w:before="100" w:beforeAutospacing="1" w:after="100" w:afterAutospacing="1"/>
    </w:pPr>
    <w:rPr>
      <w:rFonts w:ascii="Times New Roman" w:eastAsia="Calibri" w:hAnsi="Times New Roman" w:cs="Times New Roman"/>
      <w:lang w:val="en-US" w:eastAsia="en-US"/>
    </w:rPr>
  </w:style>
  <w:style w:type="paragraph" w:customStyle="1" w:styleId="Normaa">
    <w:name w:val="Normaa"/>
    <w:uiPriority w:val="99"/>
    <w:rsid w:val="006015F8"/>
    <w:rPr>
      <w:rFonts w:ascii="Cambria" w:eastAsia="MS Mincho" w:hAnsi="Cambria" w:cs="Times New Roman"/>
    </w:rPr>
  </w:style>
  <w:style w:type="table" w:styleId="Grilledutableau">
    <w:name w:val="Table Grid"/>
    <w:basedOn w:val="TableauNormal"/>
    <w:uiPriority w:val="59"/>
    <w:rsid w:val="00E241E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Corpsdetexte2"/>
    <w:rsid w:val="00F549D8"/>
    <w:pPr>
      <w:spacing w:after="0" w:line="240" w:lineRule="auto"/>
    </w:pPr>
    <w:rPr>
      <w:rFonts w:ascii="Times New Roman" w:eastAsia="Times New Roman" w:hAnsi="Times New Roman" w:cs="Times New Roman"/>
      <w:sz w:val="22"/>
      <w:szCs w:val="22"/>
      <w:lang w:val="en-GB" w:eastAsia="en-US"/>
    </w:rPr>
  </w:style>
  <w:style w:type="paragraph" w:styleId="Corpsdetexte2">
    <w:name w:val="Body Text 2"/>
    <w:basedOn w:val="Normal"/>
    <w:link w:val="Corpsdetexte2Car"/>
    <w:uiPriority w:val="99"/>
    <w:semiHidden/>
    <w:unhideWhenUsed/>
    <w:rsid w:val="00F549D8"/>
    <w:pPr>
      <w:spacing w:after="120" w:line="480" w:lineRule="auto"/>
    </w:pPr>
  </w:style>
  <w:style w:type="character" w:customStyle="1" w:styleId="Corpsdetexte2Car">
    <w:name w:val="Corps de texte 2 Car"/>
    <w:basedOn w:val="Policepardfaut"/>
    <w:link w:val="Corpsdetexte2"/>
    <w:uiPriority w:val="99"/>
    <w:semiHidden/>
    <w:rsid w:val="00F5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66704">
      <w:bodyDiv w:val="1"/>
      <w:marLeft w:val="0"/>
      <w:marRight w:val="0"/>
      <w:marTop w:val="0"/>
      <w:marBottom w:val="0"/>
      <w:divBdr>
        <w:top w:val="none" w:sz="0" w:space="0" w:color="auto"/>
        <w:left w:val="none" w:sz="0" w:space="0" w:color="auto"/>
        <w:bottom w:val="none" w:sz="0" w:space="0" w:color="auto"/>
        <w:right w:val="none" w:sz="0" w:space="0" w:color="auto"/>
      </w:divBdr>
    </w:div>
    <w:div w:id="1172376216">
      <w:bodyDiv w:val="1"/>
      <w:marLeft w:val="0"/>
      <w:marRight w:val="0"/>
      <w:marTop w:val="0"/>
      <w:marBottom w:val="0"/>
      <w:divBdr>
        <w:top w:val="none" w:sz="0" w:space="0" w:color="auto"/>
        <w:left w:val="none" w:sz="0" w:space="0" w:color="auto"/>
        <w:bottom w:val="none" w:sz="0" w:space="0" w:color="auto"/>
        <w:right w:val="none" w:sz="0" w:space="0" w:color="auto"/>
      </w:divBdr>
    </w:div>
    <w:div w:id="1673332867">
      <w:bodyDiv w:val="1"/>
      <w:marLeft w:val="0"/>
      <w:marRight w:val="0"/>
      <w:marTop w:val="0"/>
      <w:marBottom w:val="0"/>
      <w:divBdr>
        <w:top w:val="none" w:sz="0" w:space="0" w:color="auto"/>
        <w:left w:val="none" w:sz="0" w:space="0" w:color="auto"/>
        <w:bottom w:val="none" w:sz="0" w:space="0" w:color="auto"/>
        <w:right w:val="none" w:sz="0" w:space="0" w:color="auto"/>
      </w:divBdr>
      <w:divsChild>
        <w:div w:id="210655201">
          <w:marLeft w:val="0"/>
          <w:marRight w:val="0"/>
          <w:marTop w:val="0"/>
          <w:marBottom w:val="0"/>
          <w:divBdr>
            <w:top w:val="none" w:sz="0" w:space="0" w:color="auto"/>
            <w:left w:val="none" w:sz="0" w:space="0" w:color="auto"/>
            <w:bottom w:val="none" w:sz="0" w:space="0" w:color="auto"/>
            <w:right w:val="none" w:sz="0" w:space="0" w:color="auto"/>
          </w:divBdr>
        </w:div>
      </w:divsChild>
    </w:div>
    <w:div w:id="1798451217">
      <w:bodyDiv w:val="1"/>
      <w:marLeft w:val="0"/>
      <w:marRight w:val="0"/>
      <w:marTop w:val="0"/>
      <w:marBottom w:val="0"/>
      <w:divBdr>
        <w:top w:val="none" w:sz="0" w:space="0" w:color="auto"/>
        <w:left w:val="none" w:sz="0" w:space="0" w:color="auto"/>
        <w:bottom w:val="none" w:sz="0" w:space="0" w:color="auto"/>
        <w:right w:val="none" w:sz="0" w:space="0" w:color="auto"/>
      </w:divBdr>
    </w:div>
    <w:div w:id="1904481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ss@voic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porate.fo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Amigo.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amigo.be/fo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inbeta.com/blog/europe-mobility-equa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1530-B214-4788-A187-C5FC5603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3818</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Jérôme Havet</dc:creator>
  <cp:lastModifiedBy>Alex Gaschard</cp:lastModifiedBy>
  <cp:revision>11</cp:revision>
  <cp:lastPrinted>2016-01-07T17:36:00Z</cp:lastPrinted>
  <dcterms:created xsi:type="dcterms:W3CDTF">2016-01-07T17:18:00Z</dcterms:created>
  <dcterms:modified xsi:type="dcterms:W3CDTF">2016-01-07T17:36:00Z</dcterms:modified>
</cp:coreProperties>
</file>