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00B76" w14:textId="2239AA20" w:rsidR="00B936B3" w:rsidRPr="0087440E" w:rsidRDefault="003F368E" w:rsidP="00B936B3">
      <w:pPr>
        <w:spacing w:line="271" w:lineRule="auto"/>
        <w:rPr>
          <w:rFonts w:asciiTheme="minorHAnsi" w:hAnsiTheme="minorHAnsi" w:cstheme="minorHAnsi"/>
          <w:b/>
          <w:bCs/>
          <w:sz w:val="20"/>
          <w:szCs w:val="20"/>
          <w:lang w:val="es-ES"/>
        </w:rPr>
      </w:pPr>
      <w:r w:rsidRPr="003F368E">
        <w:rPr>
          <w:rFonts w:asciiTheme="minorHAnsi" w:eastAsiaTheme="minorEastAsia" w:hAnsiTheme="minorHAnsi" w:cstheme="minorHAnsi"/>
          <w:b/>
          <w:bCs/>
          <w:color w:val="C3001E"/>
          <w:sz w:val="32"/>
          <w:szCs w:val="32"/>
          <w:lang w:val="es-ES" w:eastAsia="zh-CN"/>
        </w:rPr>
        <w:t>CASO PRÁCTICO DE CLIENTE</w:t>
      </w: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0A5AD0CE" w14:textId="194054E2" w:rsidR="00B936B3" w:rsidRPr="007B484F" w:rsidRDefault="003F368E" w:rsidP="00B936B3">
      <w:pPr>
        <w:spacing w:line="271" w:lineRule="auto"/>
        <w:rPr>
          <w:rFonts w:asciiTheme="minorHAnsi" w:hAnsiTheme="minorHAnsi" w:cstheme="minorHAnsi"/>
          <w:b/>
          <w:bCs/>
          <w:sz w:val="19"/>
          <w:szCs w:val="19"/>
          <w:lang w:val="es-ES"/>
        </w:rPr>
      </w:pPr>
      <w:r>
        <w:rPr>
          <w:rFonts w:asciiTheme="minorHAnsi" w:hAnsiTheme="minorHAnsi" w:cstheme="minorHAnsi"/>
          <w:b/>
          <w:bCs/>
          <w:sz w:val="19"/>
          <w:szCs w:val="19"/>
          <w:lang w:val="es-ES"/>
        </w:rPr>
        <w:br/>
      </w:r>
      <w:r w:rsidR="00B936B3" w:rsidRPr="007B484F">
        <w:rPr>
          <w:rFonts w:asciiTheme="minorHAnsi" w:hAnsiTheme="minorHAnsi" w:cstheme="minorHAnsi"/>
          <w:b/>
          <w:bCs/>
          <w:sz w:val="19"/>
          <w:szCs w:val="19"/>
          <w:lang w:val="es-ES"/>
        </w:rPr>
        <w:t xml:space="preserve">Mex, Suiza, </w:t>
      </w:r>
      <w:r w:rsidR="0066522C">
        <w:rPr>
          <w:rFonts w:asciiTheme="minorHAnsi" w:hAnsiTheme="minorHAnsi" w:cstheme="minorHAnsi"/>
          <w:b/>
          <w:bCs/>
          <w:sz w:val="19"/>
          <w:szCs w:val="19"/>
          <w:lang w:val="es-ES"/>
        </w:rPr>
        <w:t>21</w:t>
      </w:r>
      <w:r w:rsidR="0066522C" w:rsidRPr="003837B8">
        <w:rPr>
          <w:rFonts w:asciiTheme="minorHAnsi" w:hAnsiTheme="minorHAnsi" w:cstheme="minorHAnsi"/>
          <w:b/>
          <w:bCs/>
          <w:sz w:val="19"/>
          <w:szCs w:val="19"/>
          <w:lang w:val="es-ES"/>
        </w:rPr>
        <w:t xml:space="preserve"> de </w:t>
      </w:r>
      <w:r w:rsidR="0066522C">
        <w:rPr>
          <w:rFonts w:asciiTheme="minorHAnsi" w:hAnsiTheme="minorHAnsi" w:cstheme="minorHAnsi"/>
          <w:b/>
          <w:bCs/>
          <w:sz w:val="19"/>
          <w:szCs w:val="19"/>
          <w:lang w:val="es-ES"/>
        </w:rPr>
        <w:t>noviembre</w:t>
      </w:r>
      <w:r w:rsidR="0066522C" w:rsidRPr="003837B8">
        <w:rPr>
          <w:rFonts w:asciiTheme="minorHAnsi" w:hAnsiTheme="minorHAnsi" w:cstheme="minorHAnsi"/>
          <w:b/>
          <w:bCs/>
          <w:sz w:val="19"/>
          <w:szCs w:val="19"/>
          <w:lang w:val="es-ES"/>
        </w:rPr>
        <w:t xml:space="preserve"> de 202</w:t>
      </w:r>
      <w:r w:rsidR="0066522C">
        <w:rPr>
          <w:rFonts w:asciiTheme="minorHAnsi" w:hAnsiTheme="minorHAnsi" w:cstheme="minorHAnsi"/>
          <w:b/>
          <w:bCs/>
          <w:sz w:val="19"/>
          <w:szCs w:val="19"/>
          <w:lang w:val="es-ES"/>
        </w:rPr>
        <w:t>4</w:t>
      </w:r>
    </w:p>
    <w:p w14:paraId="59093544" w14:textId="77777777" w:rsidR="00B936B3" w:rsidRPr="0087440E" w:rsidRDefault="00B936B3" w:rsidP="00B936B3">
      <w:pPr>
        <w:spacing w:line="271" w:lineRule="auto"/>
        <w:rPr>
          <w:rFonts w:asciiTheme="minorHAnsi" w:hAnsiTheme="minorHAnsi" w:cstheme="minorHAnsi"/>
          <w:b/>
          <w:bCs/>
          <w:sz w:val="20"/>
          <w:szCs w:val="20"/>
          <w:lang w:val="es-ES"/>
        </w:rPr>
      </w:pPr>
    </w:p>
    <w:p w14:paraId="4768EDDC" w14:textId="6572C38E" w:rsidR="0066522C" w:rsidRPr="0066522C" w:rsidRDefault="0066522C" w:rsidP="0066522C">
      <w:pPr>
        <w:spacing w:line="271" w:lineRule="auto"/>
        <w:rPr>
          <w:rFonts w:asciiTheme="minorHAnsi" w:hAnsiTheme="minorHAnsi" w:cstheme="minorHAnsi"/>
          <w:b/>
          <w:bCs/>
          <w:sz w:val="19"/>
          <w:szCs w:val="19"/>
          <w:lang w:val="es-ES"/>
        </w:rPr>
      </w:pPr>
    </w:p>
    <w:p w14:paraId="1F79E358" w14:textId="77777777" w:rsidR="0066522C" w:rsidRPr="00FD41B9" w:rsidRDefault="0066522C" w:rsidP="0066522C">
      <w:pPr>
        <w:rPr>
          <w:b/>
          <w:bCs/>
          <w:sz w:val="20"/>
          <w:szCs w:val="20"/>
          <w:lang w:val="it-IT"/>
        </w:rPr>
      </w:pPr>
      <w:r w:rsidRPr="00FD41B9">
        <w:rPr>
          <w:b/>
          <w:sz w:val="20"/>
          <w:szCs w:val="20"/>
          <w:lang w:val="es-ES" w:bidi="es-ES"/>
        </w:rPr>
        <w:t>Schumacher Packaging alcanza su máximo rendimiento con EXPERTFOLD 110 de BOBST</w:t>
      </w:r>
    </w:p>
    <w:p w14:paraId="22137951" w14:textId="77777777" w:rsidR="0066522C" w:rsidRPr="00FD41B9" w:rsidRDefault="0066522C" w:rsidP="0066522C">
      <w:pPr>
        <w:spacing w:line="276" w:lineRule="auto"/>
        <w:rPr>
          <w:rFonts w:cstheme="minorHAnsi"/>
          <w:noProof/>
          <w:sz w:val="20"/>
          <w:szCs w:val="20"/>
          <w:lang w:val="it-IT"/>
        </w:rPr>
      </w:pPr>
    </w:p>
    <w:p w14:paraId="6021E3CD" w14:textId="77777777" w:rsidR="0066522C" w:rsidRPr="00FD41B9" w:rsidRDefault="0066522C" w:rsidP="0066522C">
      <w:pPr>
        <w:rPr>
          <w:b/>
          <w:bCs/>
          <w:sz w:val="20"/>
          <w:szCs w:val="20"/>
          <w:lang w:val="es-ES"/>
        </w:rPr>
      </w:pPr>
      <w:r w:rsidRPr="00FD41B9">
        <w:rPr>
          <w:b/>
          <w:sz w:val="20"/>
          <w:szCs w:val="20"/>
          <w:lang w:val="es-ES" w:bidi="es-ES"/>
        </w:rPr>
        <w:t>Schumacher Packaging produce</w:t>
      </w:r>
      <w:r w:rsidRPr="00FD41B9">
        <w:rPr>
          <w:sz w:val="20"/>
          <w:szCs w:val="20"/>
          <w:lang w:val="es-ES" w:bidi="es-ES"/>
        </w:rPr>
        <w:t xml:space="preserve"> </w:t>
      </w:r>
      <w:r w:rsidRPr="00FD41B9">
        <w:rPr>
          <w:b/>
          <w:sz w:val="20"/>
          <w:szCs w:val="20"/>
          <w:lang w:val="es-ES" w:bidi="es-ES"/>
        </w:rPr>
        <w:t xml:space="preserve">una amplia variedad de embalajes de cartón compacto y ondulado para clientes </w:t>
      </w:r>
      <w:r w:rsidRPr="00FD41B9">
        <w:rPr>
          <w:b/>
          <w:bCs/>
          <w:sz w:val="20"/>
          <w:szCs w:val="20"/>
          <w:lang w:val="es-ES" w:bidi="es-ES"/>
        </w:rPr>
        <w:t>en toda la industria</w:t>
      </w:r>
      <w:r w:rsidRPr="00FD41B9">
        <w:rPr>
          <w:b/>
          <w:sz w:val="20"/>
          <w:szCs w:val="20"/>
          <w:lang w:val="es-ES" w:bidi="es-ES"/>
        </w:rPr>
        <w:t xml:space="preserve">. La empresa alemana utiliza la versión para comercio electrónico de la plegadora-encoladora BOBST EXPERTFOLD 110 para producir embalajes de transporte que cubren los requisitos del mercado en Europa.  </w:t>
      </w:r>
    </w:p>
    <w:p w14:paraId="0F2D2557" w14:textId="77777777" w:rsidR="0066522C" w:rsidRPr="00FD41B9" w:rsidRDefault="0066522C" w:rsidP="0066522C">
      <w:pPr>
        <w:rPr>
          <w:b/>
          <w:bCs/>
          <w:sz w:val="20"/>
          <w:szCs w:val="20"/>
          <w:lang w:val="es-ES"/>
        </w:rPr>
      </w:pPr>
    </w:p>
    <w:p w14:paraId="51FE235E" w14:textId="77777777" w:rsidR="0066522C" w:rsidRPr="001F166B" w:rsidRDefault="0066522C" w:rsidP="0066522C">
      <w:pPr>
        <w:spacing w:line="276" w:lineRule="auto"/>
        <w:rPr>
          <w:sz w:val="20"/>
          <w:szCs w:val="20"/>
          <w:lang w:val="fr-CH"/>
        </w:rPr>
      </w:pPr>
      <w:r w:rsidRPr="00FD41B9">
        <w:rPr>
          <w:rFonts w:cstheme="minorHAnsi"/>
          <w:sz w:val="20"/>
          <w:szCs w:val="20"/>
          <w:lang w:val="es-ES" w:bidi="es-ES"/>
        </w:rPr>
        <w:t xml:space="preserve">Schumacher Packaging Group, fundada en 1948, tiene su sede en </w:t>
      </w:r>
      <w:proofErr w:type="spellStart"/>
      <w:r w:rsidRPr="00FD41B9">
        <w:rPr>
          <w:rFonts w:cstheme="minorHAnsi"/>
          <w:sz w:val="20"/>
          <w:szCs w:val="20"/>
          <w:lang w:val="es-ES" w:bidi="es-ES"/>
        </w:rPr>
        <w:t>Ebersdorf</w:t>
      </w:r>
      <w:proofErr w:type="spellEnd"/>
      <w:r w:rsidRPr="00FD41B9">
        <w:rPr>
          <w:rFonts w:cstheme="minorHAnsi"/>
          <w:sz w:val="20"/>
          <w:szCs w:val="20"/>
          <w:lang w:val="es-ES" w:bidi="es-ES"/>
        </w:rPr>
        <w:t xml:space="preserve"> (Alemania) y es uno de los mayores fabricantes europeos de embalajes de cartón compacto y ondulado. Hendrik y Björn Schumacher son la tercera generación que dirige esta empresa familiar, con un total de 29 plantas de producción en Alemania, Polonia, la República Checa, Gran Bretaña y Países Bajos. </w:t>
      </w:r>
    </w:p>
    <w:p w14:paraId="1D9F9FCC" w14:textId="77777777" w:rsidR="0066522C" w:rsidRPr="001F166B" w:rsidRDefault="0066522C" w:rsidP="0066522C">
      <w:pPr>
        <w:spacing w:line="276" w:lineRule="auto"/>
        <w:rPr>
          <w:rFonts w:cstheme="minorHAnsi"/>
          <w:sz w:val="20"/>
          <w:szCs w:val="20"/>
          <w:lang w:val="fr-CH"/>
        </w:rPr>
      </w:pPr>
    </w:p>
    <w:p w14:paraId="0FC21600" w14:textId="77777777" w:rsidR="0066522C" w:rsidRPr="00FD41B9" w:rsidRDefault="0066522C" w:rsidP="0066522C">
      <w:pPr>
        <w:spacing w:line="276" w:lineRule="auto"/>
        <w:rPr>
          <w:rFonts w:cstheme="minorHAnsi"/>
          <w:sz w:val="20"/>
          <w:szCs w:val="20"/>
          <w:lang w:val="es-ES"/>
        </w:rPr>
      </w:pPr>
      <w:r w:rsidRPr="00FD41B9">
        <w:rPr>
          <w:rFonts w:cstheme="minorHAnsi"/>
          <w:sz w:val="20"/>
          <w:szCs w:val="20"/>
          <w:lang w:val="es-ES" w:bidi="es-ES"/>
        </w:rPr>
        <w:t xml:space="preserve">La empresa instaló recientemente dos EXPERTFOLD 110 en su versión para comercio electrónico en cada una de sus fábricas de </w:t>
      </w:r>
      <w:proofErr w:type="spellStart"/>
      <w:r w:rsidRPr="00FD41B9">
        <w:rPr>
          <w:rFonts w:cstheme="minorHAnsi"/>
          <w:sz w:val="20"/>
          <w:szCs w:val="20"/>
          <w:lang w:val="es-ES" w:bidi="es-ES"/>
        </w:rPr>
        <w:t>Hauenstein</w:t>
      </w:r>
      <w:proofErr w:type="spellEnd"/>
      <w:r w:rsidRPr="00FD41B9">
        <w:rPr>
          <w:rFonts w:cstheme="minorHAnsi"/>
          <w:sz w:val="20"/>
          <w:szCs w:val="20"/>
          <w:lang w:val="es-ES" w:bidi="es-ES"/>
        </w:rPr>
        <w:t xml:space="preserve"> y </w:t>
      </w:r>
      <w:proofErr w:type="spellStart"/>
      <w:r w:rsidRPr="00FD41B9">
        <w:rPr>
          <w:rFonts w:cstheme="minorHAnsi"/>
          <w:sz w:val="20"/>
          <w:szCs w:val="20"/>
          <w:lang w:val="es-ES" w:bidi="es-ES"/>
        </w:rPr>
        <w:t>Schwarzenberg</w:t>
      </w:r>
      <w:proofErr w:type="spellEnd"/>
      <w:r w:rsidRPr="00FD41B9">
        <w:rPr>
          <w:rFonts w:cstheme="minorHAnsi"/>
          <w:sz w:val="20"/>
          <w:szCs w:val="20"/>
          <w:lang w:val="es-ES" w:bidi="es-ES"/>
        </w:rPr>
        <w:t xml:space="preserve">. «Estas plegadoras-encoladoras son máquinas de alto rendimiento sumamente flexibles que funcionan en tres turnos, las 24 horas del día, cinco días por semana. </w:t>
      </w:r>
      <w:r w:rsidRPr="00FD41B9">
        <w:rPr>
          <w:sz w:val="20"/>
          <w:szCs w:val="20"/>
          <w:lang w:val="es-ES" w:bidi="es-ES"/>
        </w:rPr>
        <w:t xml:space="preserve">Con </w:t>
      </w:r>
      <w:r w:rsidRPr="00FD41B9">
        <w:rPr>
          <w:rFonts w:cstheme="minorHAnsi"/>
          <w:sz w:val="20"/>
          <w:szCs w:val="20"/>
          <w:lang w:val="es-ES" w:bidi="es-ES"/>
        </w:rPr>
        <w:t>nuestras plegadoras-encoladoras EXPERTFOLD 110 resulta fácil cambiar entre cartón compacto y ondulado. Para nosotros, esto diferencia las máquinas BOBST de la competencia», explica Hendrik Schumacher, socio gerente de Schumacher Packaging GmbH.</w:t>
      </w:r>
    </w:p>
    <w:p w14:paraId="23D2BD04" w14:textId="77777777" w:rsidR="0066522C" w:rsidRPr="00FD41B9" w:rsidRDefault="0066522C" w:rsidP="0066522C">
      <w:pPr>
        <w:spacing w:line="276" w:lineRule="auto"/>
        <w:rPr>
          <w:rFonts w:cstheme="minorHAnsi"/>
          <w:sz w:val="20"/>
          <w:szCs w:val="20"/>
          <w:lang w:val="es-ES"/>
        </w:rPr>
      </w:pPr>
    </w:p>
    <w:p w14:paraId="66AA1313" w14:textId="77777777" w:rsidR="0066522C" w:rsidRPr="00FD41B9" w:rsidRDefault="0066522C" w:rsidP="0066522C">
      <w:pPr>
        <w:spacing w:line="276" w:lineRule="auto"/>
        <w:rPr>
          <w:rFonts w:cstheme="minorHAnsi"/>
          <w:sz w:val="20"/>
          <w:szCs w:val="20"/>
          <w:lang w:val="es-ES"/>
        </w:rPr>
      </w:pPr>
      <w:r w:rsidRPr="00FD41B9">
        <w:rPr>
          <w:rFonts w:cstheme="minorHAnsi"/>
          <w:sz w:val="20"/>
          <w:szCs w:val="20"/>
          <w:lang w:val="es-ES" w:bidi="es-ES"/>
        </w:rPr>
        <w:t>La versión para comercio electrónico tiene dos características que la diferencian de la versión estándar. Para empezar, tiene un módulo GYROBOX que puede rotar las poses hasta 180º veces en cualquier dirección entre dos operaciones de plegado. En segundo lugar, la distancia recorrida por las cajas desde el encolado hasta la entrega es mayor. Así da tiempo a que se seque la cola, incluso con la máquina funcionando a gran velocidad. Las uniones resultantes garantizan la estabilidad necesaria de las poses.</w:t>
      </w:r>
    </w:p>
    <w:p w14:paraId="25AAAAD4" w14:textId="77777777" w:rsidR="0066522C" w:rsidRPr="00FD41B9" w:rsidRDefault="0066522C" w:rsidP="0066522C">
      <w:pPr>
        <w:spacing w:line="276" w:lineRule="auto"/>
        <w:rPr>
          <w:rFonts w:cstheme="minorHAnsi"/>
          <w:sz w:val="20"/>
          <w:szCs w:val="20"/>
          <w:lang w:val="es-ES"/>
        </w:rPr>
      </w:pPr>
    </w:p>
    <w:p w14:paraId="1F684236" w14:textId="77777777" w:rsidR="0066522C" w:rsidRPr="00FD41B9" w:rsidRDefault="0066522C" w:rsidP="0066522C">
      <w:pPr>
        <w:spacing w:line="276" w:lineRule="auto"/>
        <w:rPr>
          <w:rFonts w:cstheme="minorHAnsi"/>
          <w:b/>
          <w:bCs/>
          <w:sz w:val="20"/>
          <w:szCs w:val="20"/>
          <w:lang w:val="es-ES"/>
        </w:rPr>
      </w:pPr>
      <w:r w:rsidRPr="00FD41B9">
        <w:rPr>
          <w:rFonts w:cstheme="minorHAnsi"/>
          <w:b/>
          <w:sz w:val="20"/>
          <w:szCs w:val="20"/>
          <w:lang w:val="es-ES" w:bidi="es-ES"/>
        </w:rPr>
        <w:t>GYROBOX aumenta la fiabilidad</w:t>
      </w:r>
    </w:p>
    <w:p w14:paraId="7DC0D81F" w14:textId="77777777" w:rsidR="0066522C" w:rsidRPr="00FD41B9" w:rsidRDefault="0066522C" w:rsidP="0066522C">
      <w:pPr>
        <w:spacing w:line="276" w:lineRule="auto"/>
        <w:rPr>
          <w:rFonts w:cstheme="minorHAnsi"/>
          <w:sz w:val="20"/>
          <w:szCs w:val="20"/>
          <w:lang w:val="it-IT"/>
        </w:rPr>
      </w:pPr>
      <w:r w:rsidRPr="00FD41B9">
        <w:rPr>
          <w:rFonts w:cstheme="minorHAnsi"/>
          <w:sz w:val="20"/>
          <w:szCs w:val="20"/>
          <w:lang w:val="es-ES" w:bidi="es-ES"/>
        </w:rPr>
        <w:t>«Estos últimos años ha aumentado la demanda de embalajes que requieren una rotación de 90º. Por eso hace cuatro años decidimos pasarnos al sistema GYROBOX de BOBST», comenta Schumacher.</w:t>
      </w:r>
    </w:p>
    <w:p w14:paraId="6A301A8A" w14:textId="77777777" w:rsidR="0066522C" w:rsidRPr="00FD41B9" w:rsidRDefault="0066522C" w:rsidP="0066522C">
      <w:pPr>
        <w:spacing w:line="276" w:lineRule="auto"/>
        <w:rPr>
          <w:rFonts w:cstheme="minorHAnsi"/>
          <w:sz w:val="20"/>
          <w:szCs w:val="20"/>
          <w:lang w:val="it-IT"/>
        </w:rPr>
      </w:pPr>
    </w:p>
    <w:p w14:paraId="527714F2" w14:textId="77777777" w:rsidR="0066522C" w:rsidRPr="00FD41B9" w:rsidRDefault="0066522C" w:rsidP="0066522C">
      <w:pPr>
        <w:spacing w:line="276" w:lineRule="auto"/>
        <w:rPr>
          <w:rFonts w:cstheme="minorHAnsi"/>
          <w:sz w:val="20"/>
          <w:szCs w:val="20"/>
          <w:lang w:val="it-IT"/>
        </w:rPr>
      </w:pPr>
      <w:r w:rsidRPr="00FD41B9">
        <w:rPr>
          <w:rFonts w:cstheme="minorHAnsi"/>
          <w:sz w:val="20"/>
          <w:szCs w:val="20"/>
          <w:lang w:val="es-ES" w:bidi="es-ES"/>
        </w:rPr>
        <w:t xml:space="preserve">Antes las poses tenían que golpear una barra de tope antes de ser rotadas. Pero este proceso estándar tenía una gran desventaja: cuanto más rápido funcionaban las máquinas, con más fuerza golpeaban las poses el tope mecánico. «Cuanto más ligero era el material y mayor la velocidad, menos fiable era el proceso mecánico», comenta Schumacher. </w:t>
      </w:r>
    </w:p>
    <w:p w14:paraId="3D6B6892" w14:textId="77777777" w:rsidR="0066522C" w:rsidRPr="00FD41B9" w:rsidRDefault="0066522C" w:rsidP="0066522C">
      <w:pPr>
        <w:spacing w:line="276" w:lineRule="auto"/>
        <w:rPr>
          <w:rFonts w:cstheme="minorHAnsi"/>
          <w:sz w:val="20"/>
          <w:szCs w:val="20"/>
          <w:lang w:val="it-IT"/>
        </w:rPr>
      </w:pPr>
    </w:p>
    <w:p w14:paraId="5C978F04" w14:textId="77777777" w:rsidR="0066522C" w:rsidRPr="00FD41B9" w:rsidRDefault="0066522C" w:rsidP="0066522C">
      <w:pPr>
        <w:spacing w:line="276" w:lineRule="auto"/>
        <w:rPr>
          <w:rFonts w:cstheme="minorHAnsi"/>
          <w:sz w:val="20"/>
          <w:szCs w:val="20"/>
          <w:lang w:val="es-ES"/>
        </w:rPr>
      </w:pPr>
      <w:r w:rsidRPr="00FD41B9">
        <w:rPr>
          <w:rFonts w:cstheme="minorHAnsi"/>
          <w:sz w:val="20"/>
          <w:szCs w:val="20"/>
          <w:lang w:val="es-ES" w:bidi="es-ES"/>
        </w:rPr>
        <w:t>Sin embargo, GYROBOX rota la pose con total precisión sin detener el flujo de las cajas. Schumacher explica: «El módulo de giro BOBST garantiza un flujo uniforme del movimiento de las cajas en toda la máquina. El resultado es un proceso de plegado-encolado más controlado, menos sujeto a interrupciones.  Por eso nuestras máquinas pueden funcionar a mayor velocidad, lo que redunda en una productividad mucho mayor. También hace que dependamos menos de los gramajes de los sustratos y de la robustez de las poses.»</w:t>
      </w:r>
    </w:p>
    <w:p w14:paraId="3D566E76" w14:textId="77777777" w:rsidR="0066522C" w:rsidRPr="00FD41B9" w:rsidRDefault="0066522C" w:rsidP="0066522C">
      <w:pPr>
        <w:spacing w:line="276" w:lineRule="auto"/>
        <w:rPr>
          <w:rFonts w:cstheme="minorHAnsi"/>
          <w:sz w:val="20"/>
          <w:szCs w:val="20"/>
          <w:lang w:val="es-ES"/>
        </w:rPr>
      </w:pPr>
    </w:p>
    <w:p w14:paraId="37D86ED2" w14:textId="77777777" w:rsidR="0066522C" w:rsidRPr="00FD41B9" w:rsidRDefault="0066522C" w:rsidP="0066522C">
      <w:pPr>
        <w:spacing w:line="276" w:lineRule="auto"/>
        <w:rPr>
          <w:rFonts w:cstheme="minorHAnsi"/>
          <w:b/>
          <w:bCs/>
          <w:sz w:val="20"/>
          <w:szCs w:val="20"/>
          <w:lang w:val="es-ES"/>
        </w:rPr>
      </w:pPr>
      <w:r w:rsidRPr="00FD41B9">
        <w:rPr>
          <w:rFonts w:cstheme="minorHAnsi"/>
          <w:b/>
          <w:sz w:val="20"/>
          <w:szCs w:val="20"/>
          <w:lang w:val="es-ES" w:bidi="es-ES"/>
        </w:rPr>
        <w:lastRenderedPageBreak/>
        <w:t>Una productividad prácticamente duplicada</w:t>
      </w:r>
    </w:p>
    <w:p w14:paraId="052052D9" w14:textId="77777777" w:rsidR="0066522C" w:rsidRPr="00FD41B9" w:rsidRDefault="0066522C" w:rsidP="0066522C">
      <w:pPr>
        <w:spacing w:line="276" w:lineRule="auto"/>
        <w:rPr>
          <w:rFonts w:cstheme="minorHAnsi"/>
          <w:sz w:val="20"/>
          <w:szCs w:val="20"/>
          <w:lang w:val="es-ES"/>
        </w:rPr>
      </w:pPr>
      <w:r w:rsidRPr="00FD41B9">
        <w:rPr>
          <w:rFonts w:cstheme="minorHAnsi"/>
          <w:sz w:val="20"/>
          <w:szCs w:val="20"/>
          <w:lang w:val="es-ES" w:bidi="es-ES"/>
        </w:rPr>
        <w:t xml:space="preserve">Otra ventaja es que las máquinas, incluida la GYROBOX, pueden configurarse muy rápido. «Solo se tarda unos minutos. Después de un cambio, la calidad sigue siendo igual de alta tanto en embalajes de cartón compacto como de cartón ondulado», explica Schumacher para describir la continuidad del proceso. </w:t>
      </w:r>
    </w:p>
    <w:p w14:paraId="4416F92B" w14:textId="77777777" w:rsidR="0066522C" w:rsidRPr="00FD41B9" w:rsidRDefault="0066522C" w:rsidP="0066522C">
      <w:pPr>
        <w:spacing w:line="276" w:lineRule="auto"/>
        <w:rPr>
          <w:rFonts w:cstheme="minorHAnsi"/>
          <w:sz w:val="20"/>
          <w:szCs w:val="20"/>
          <w:lang w:val="es-ES"/>
        </w:rPr>
      </w:pPr>
    </w:p>
    <w:p w14:paraId="4061B226" w14:textId="77777777" w:rsidR="0066522C" w:rsidRPr="00FD41B9" w:rsidRDefault="0066522C" w:rsidP="0066522C">
      <w:pPr>
        <w:spacing w:line="276" w:lineRule="auto"/>
        <w:rPr>
          <w:rFonts w:cstheme="minorHAnsi"/>
          <w:sz w:val="20"/>
          <w:szCs w:val="20"/>
          <w:lang w:val="es-ES"/>
        </w:rPr>
      </w:pPr>
      <w:r w:rsidRPr="00FD41B9">
        <w:rPr>
          <w:rFonts w:cstheme="minorHAnsi"/>
          <w:sz w:val="20"/>
          <w:szCs w:val="20"/>
          <w:lang w:val="es-ES" w:bidi="es-ES"/>
        </w:rPr>
        <w:t>Una vez configurada la máquina, la empresa saca rápidamente otro trabajo sellable de la máquina.  Para un convertidor activo en ambas industrias, esta es una gran ventaja. Las máquinas EXPERTFOLD 110 producen muy diversas tiradas de producción a precios competitivos. Partimos de cantidades de unas 3000 cajas, así que apenas hay límites.</w:t>
      </w:r>
    </w:p>
    <w:p w14:paraId="7EFC393D" w14:textId="77777777" w:rsidR="0066522C" w:rsidRPr="00FD41B9" w:rsidRDefault="0066522C" w:rsidP="0066522C">
      <w:pPr>
        <w:spacing w:line="276" w:lineRule="auto"/>
        <w:rPr>
          <w:rFonts w:cstheme="minorHAnsi"/>
          <w:color w:val="FF0000"/>
          <w:sz w:val="20"/>
          <w:szCs w:val="20"/>
          <w:lang w:val="es-ES"/>
        </w:rPr>
      </w:pPr>
    </w:p>
    <w:p w14:paraId="2D2CC668" w14:textId="77777777" w:rsidR="0066522C" w:rsidRPr="00FD41B9" w:rsidRDefault="0066522C" w:rsidP="0066522C">
      <w:pPr>
        <w:spacing w:line="276" w:lineRule="auto"/>
        <w:rPr>
          <w:rFonts w:cstheme="minorHAnsi"/>
          <w:sz w:val="20"/>
          <w:szCs w:val="20"/>
          <w:lang w:val="es-ES"/>
        </w:rPr>
      </w:pPr>
      <w:r w:rsidRPr="00FD41B9">
        <w:rPr>
          <w:rFonts w:cstheme="minorHAnsi"/>
          <w:sz w:val="20"/>
          <w:szCs w:val="20"/>
          <w:lang w:val="es-ES" w:bidi="es-ES"/>
        </w:rPr>
        <w:t>Schumacher explica cómo prácticamente han duplicado su productividad: «Cuando las poses tenían que rotarse durante el proceso de plegado-encolado, conseguíamos producir hasta 120 000 cajas por turno.  Con las nuevas máquinas, la producción neta es de 200 000 cajas por turno», cuenta Schumacher.</w:t>
      </w:r>
    </w:p>
    <w:p w14:paraId="29C4572E" w14:textId="77777777" w:rsidR="0066522C" w:rsidRPr="00FD41B9" w:rsidRDefault="0066522C" w:rsidP="0066522C">
      <w:pPr>
        <w:spacing w:line="276" w:lineRule="auto"/>
        <w:rPr>
          <w:rFonts w:cstheme="minorHAnsi"/>
          <w:sz w:val="20"/>
          <w:szCs w:val="20"/>
          <w:lang w:val="es-ES"/>
        </w:rPr>
      </w:pPr>
    </w:p>
    <w:p w14:paraId="6C51398E" w14:textId="77777777" w:rsidR="0066522C" w:rsidRPr="00FD41B9" w:rsidRDefault="0066522C" w:rsidP="0066522C">
      <w:pPr>
        <w:spacing w:line="276" w:lineRule="auto"/>
        <w:rPr>
          <w:rFonts w:cstheme="minorHAnsi"/>
          <w:sz w:val="20"/>
          <w:szCs w:val="20"/>
          <w:lang w:val="es-ES"/>
        </w:rPr>
      </w:pPr>
      <w:r w:rsidRPr="00FD41B9">
        <w:rPr>
          <w:rFonts w:cstheme="minorHAnsi"/>
          <w:sz w:val="20"/>
          <w:szCs w:val="20"/>
          <w:lang w:val="es-ES" w:bidi="es-ES"/>
        </w:rPr>
        <w:t>Además, al haber una mayor distancia entre el proceso de plegado y embalaje, la máquina puede funcionar más rápido y así el empaquetado de las cajas resulta menos estresante.  El aumento de la distancia recorrida antes del empaquetado también reduce el ruido en esta fase de trabajo. Schumacher explica: «Lo mismo sucede con el proceso de plegado: cuanto mayor es la distancia de plegado, más tiempo tienen las máquinas para plegar las solapas de las cajas.» Esto mejora la calidad del producto final.</w:t>
      </w:r>
    </w:p>
    <w:p w14:paraId="0319DF1F" w14:textId="77777777" w:rsidR="0066522C" w:rsidRPr="00FD41B9" w:rsidRDefault="0066522C" w:rsidP="0066522C">
      <w:pPr>
        <w:spacing w:line="276" w:lineRule="auto"/>
        <w:rPr>
          <w:rFonts w:cstheme="minorHAnsi"/>
          <w:sz w:val="20"/>
          <w:szCs w:val="20"/>
          <w:lang w:val="es-ES"/>
        </w:rPr>
      </w:pPr>
    </w:p>
    <w:p w14:paraId="12915659" w14:textId="77777777" w:rsidR="0066522C" w:rsidRPr="00FD41B9" w:rsidRDefault="0066522C" w:rsidP="0066522C">
      <w:pPr>
        <w:spacing w:line="276" w:lineRule="auto"/>
        <w:rPr>
          <w:rFonts w:cstheme="minorHAnsi"/>
          <w:b/>
          <w:bCs/>
          <w:sz w:val="20"/>
          <w:szCs w:val="20"/>
          <w:lang w:val="es-ES"/>
        </w:rPr>
      </w:pPr>
      <w:r w:rsidRPr="00FD41B9">
        <w:rPr>
          <w:rFonts w:cstheme="minorHAnsi"/>
          <w:b/>
          <w:sz w:val="20"/>
          <w:szCs w:val="20"/>
          <w:lang w:val="es-ES" w:bidi="es-ES"/>
        </w:rPr>
        <w:t>Flexible y sostenible</w:t>
      </w:r>
    </w:p>
    <w:p w14:paraId="6CAA3CA5" w14:textId="77777777" w:rsidR="0066522C" w:rsidRPr="001F166B" w:rsidRDefault="0066522C" w:rsidP="0066522C">
      <w:pPr>
        <w:spacing w:line="276" w:lineRule="auto"/>
        <w:rPr>
          <w:rFonts w:cstheme="minorHAnsi"/>
          <w:sz w:val="20"/>
          <w:szCs w:val="20"/>
          <w:lang w:val="fr-CH"/>
        </w:rPr>
      </w:pPr>
      <w:r w:rsidRPr="00FD41B9">
        <w:rPr>
          <w:rFonts w:cstheme="minorHAnsi"/>
          <w:sz w:val="20"/>
          <w:szCs w:val="20"/>
          <w:lang w:val="es-ES" w:bidi="es-ES"/>
        </w:rPr>
        <w:t xml:space="preserve">La empresa utiliza las versiones para comercio electrónico de la EXPERTFOLD 110 para producir sobres de envío de cartón compacto, contenedores de transporte de cartón ondulado y variantes de embalajes pegados en tres puntos. «Podemos producir embalajes complejos con encolado especializado y cajas estándar con base, cubierta y cintas adhesivas.   Esto les facilita las cosas nuestros clientes, porque no hace falta utilizar cinta adhesiva para sellar las cajas. Y para ellos es esencial que los embalajes sean fáciles de manipular.» </w:t>
      </w:r>
    </w:p>
    <w:p w14:paraId="59E56C24" w14:textId="77777777" w:rsidR="0066522C" w:rsidRPr="001F166B" w:rsidRDefault="0066522C" w:rsidP="0066522C">
      <w:pPr>
        <w:spacing w:line="276" w:lineRule="auto"/>
        <w:rPr>
          <w:rFonts w:cstheme="minorHAnsi"/>
          <w:sz w:val="20"/>
          <w:szCs w:val="20"/>
          <w:lang w:val="fr-CH"/>
        </w:rPr>
      </w:pPr>
    </w:p>
    <w:p w14:paraId="517297FD" w14:textId="77777777" w:rsidR="0066522C" w:rsidRPr="00FD41B9" w:rsidRDefault="0066522C" w:rsidP="0066522C">
      <w:pPr>
        <w:spacing w:line="276" w:lineRule="auto"/>
        <w:rPr>
          <w:rFonts w:cstheme="minorHAnsi"/>
          <w:sz w:val="20"/>
          <w:szCs w:val="20"/>
          <w:lang w:val="it-IT"/>
        </w:rPr>
      </w:pPr>
      <w:r w:rsidRPr="00FD41B9">
        <w:rPr>
          <w:rFonts w:cstheme="minorHAnsi"/>
          <w:sz w:val="20"/>
          <w:szCs w:val="20"/>
          <w:lang w:val="es-ES" w:bidi="es-ES"/>
        </w:rPr>
        <w:t>La producción de embalajes de alto rendimiento en una sola pasada de la máquina y el hecho de duplicar la productividad de la línea de plegado-encolado reducen el consumo energético por caja.  En general, el proceso de producción y los embalajes individuales son ahora más sostenibles.   Además, la merma se ha reducido un 50 %, mejorando el equilibrio medioambiental del proceso y la sostenibilidad de los productos de embalaje individuales.</w:t>
      </w:r>
    </w:p>
    <w:p w14:paraId="343DA8DE" w14:textId="77777777" w:rsidR="0066522C" w:rsidRPr="00FD41B9" w:rsidRDefault="0066522C" w:rsidP="0066522C">
      <w:pPr>
        <w:spacing w:line="276" w:lineRule="auto"/>
        <w:rPr>
          <w:rFonts w:cstheme="minorHAnsi"/>
          <w:sz w:val="20"/>
          <w:szCs w:val="20"/>
          <w:lang w:val="it-IT"/>
        </w:rPr>
      </w:pPr>
    </w:p>
    <w:p w14:paraId="3C840BF7" w14:textId="77777777" w:rsidR="0066522C" w:rsidRDefault="0066522C" w:rsidP="0066522C">
      <w:pPr>
        <w:spacing w:line="276" w:lineRule="auto"/>
        <w:rPr>
          <w:rFonts w:cstheme="minorHAnsi"/>
          <w:sz w:val="20"/>
          <w:szCs w:val="20"/>
          <w:lang w:val="es-ES" w:bidi="es-ES"/>
        </w:rPr>
      </w:pPr>
      <w:r w:rsidRPr="00FD41B9">
        <w:rPr>
          <w:rFonts w:cstheme="minorHAnsi"/>
          <w:sz w:val="20"/>
          <w:szCs w:val="20"/>
          <w:lang w:val="es-ES" w:bidi="es-ES"/>
        </w:rPr>
        <w:t>Schumacher explica: «Los operarios de nuestra máquina pueden conseguir la máxima disponibilidad de la EXPERTFOLD 110.  La tecnología BOBST es madura y robusta.  La hemos sometido a duras pruebas y nunca nos ha defraudado», concluye Hendrik Schumacher.</w:t>
      </w:r>
    </w:p>
    <w:p w14:paraId="4456B3FE" w14:textId="77777777" w:rsidR="0099526A" w:rsidRDefault="0099526A" w:rsidP="001F166B">
      <w:pPr>
        <w:pStyle w:val="paragraph"/>
        <w:spacing w:before="0" w:beforeAutospacing="0" w:after="0" w:afterAutospacing="0"/>
        <w:textAlignment w:val="baseline"/>
        <w:rPr>
          <w:rStyle w:val="eop"/>
          <w:rFonts w:ascii="Arial" w:eastAsiaTheme="majorEastAsia" w:hAnsi="Arial" w:cs="Arial"/>
          <w:sz w:val="20"/>
          <w:szCs w:val="20"/>
        </w:rPr>
      </w:pPr>
    </w:p>
    <w:p w14:paraId="331596BC" w14:textId="4D43F04A" w:rsidR="001F166B" w:rsidRPr="0099526A" w:rsidRDefault="0099526A" w:rsidP="001F166B">
      <w:pPr>
        <w:pStyle w:val="paragraph"/>
        <w:spacing w:before="0" w:beforeAutospacing="0" w:after="0" w:afterAutospacing="0"/>
        <w:textAlignment w:val="baseline"/>
        <w:rPr>
          <w:rFonts w:ascii="Segoe UI" w:hAnsi="Segoe UI" w:cs="Segoe UI"/>
          <w:b/>
          <w:bCs/>
          <w:sz w:val="18"/>
          <w:szCs w:val="18"/>
        </w:rPr>
      </w:pPr>
      <w:proofErr w:type="spellStart"/>
      <w:r w:rsidRPr="0099526A">
        <w:rPr>
          <w:rStyle w:val="eop"/>
          <w:rFonts w:ascii="Arial" w:eastAsiaTheme="majorEastAsia" w:hAnsi="Arial" w:cs="Arial"/>
          <w:b/>
          <w:bCs/>
          <w:sz w:val="20"/>
          <w:szCs w:val="20"/>
        </w:rPr>
        <w:t>Imágenes</w:t>
      </w:r>
      <w:proofErr w:type="spellEnd"/>
    </w:p>
    <w:p w14:paraId="5E446C28" w14:textId="77777777" w:rsidR="001F166B" w:rsidRDefault="001F166B" w:rsidP="001F166B">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0"/>
          <w:szCs w:val="20"/>
        </w:rPr>
        <w:t> </w:t>
      </w:r>
    </w:p>
    <w:p w14:paraId="01F62DC6" w14:textId="77777777" w:rsidR="001F166B" w:rsidRDefault="001F166B" w:rsidP="001F166B">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0"/>
          <w:szCs w:val="20"/>
          <w:lang w:val="es-ES"/>
        </w:rPr>
        <w:t>((01_Group))</w:t>
      </w:r>
      <w:r>
        <w:rPr>
          <w:rStyle w:val="eop"/>
          <w:rFonts w:ascii="Arial" w:eastAsiaTheme="majorEastAsia" w:hAnsi="Arial" w:cs="Arial"/>
          <w:sz w:val="20"/>
          <w:szCs w:val="20"/>
        </w:rPr>
        <w:t> </w:t>
      </w:r>
    </w:p>
    <w:p w14:paraId="2233E767" w14:textId="2C059151" w:rsidR="001F166B" w:rsidRDefault="001F166B" w:rsidP="001F166B">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0"/>
          <w:szCs w:val="20"/>
          <w:lang w:val="es-ES"/>
        </w:rPr>
        <w:t xml:space="preserve">Reunión con Hendrik Schumacher (derecha) y </w:t>
      </w:r>
      <w:proofErr w:type="spellStart"/>
      <w:r>
        <w:rPr>
          <w:rStyle w:val="normaltextrun"/>
          <w:rFonts w:ascii="Arial" w:eastAsiaTheme="majorEastAsia" w:hAnsi="Arial" w:cs="Arial"/>
          <w:sz w:val="20"/>
          <w:szCs w:val="20"/>
          <w:lang w:val="es-ES"/>
        </w:rPr>
        <w:t>Volker</w:t>
      </w:r>
      <w:proofErr w:type="spellEnd"/>
      <w:r>
        <w:rPr>
          <w:rStyle w:val="normaltextrun"/>
          <w:rFonts w:ascii="Arial" w:eastAsiaTheme="majorEastAsia" w:hAnsi="Arial" w:cs="Arial"/>
          <w:sz w:val="20"/>
          <w:szCs w:val="20"/>
          <w:lang w:val="es-ES"/>
        </w:rPr>
        <w:t xml:space="preserve"> Claus, director de ventas Bobst </w:t>
      </w:r>
      <w:proofErr w:type="spellStart"/>
      <w:r>
        <w:rPr>
          <w:rStyle w:val="normaltextrun"/>
          <w:rFonts w:ascii="Arial" w:eastAsiaTheme="majorEastAsia" w:hAnsi="Arial" w:cs="Arial"/>
          <w:sz w:val="20"/>
          <w:szCs w:val="20"/>
          <w:lang w:val="es-ES"/>
        </w:rPr>
        <w:t>Meerbusch</w:t>
      </w:r>
      <w:proofErr w:type="spellEnd"/>
      <w:r>
        <w:rPr>
          <w:rStyle w:val="normaltextrun"/>
          <w:rFonts w:ascii="Arial" w:eastAsiaTheme="majorEastAsia" w:hAnsi="Arial" w:cs="Arial"/>
          <w:sz w:val="20"/>
          <w:szCs w:val="20"/>
          <w:lang w:val="es-ES"/>
        </w:rPr>
        <w:t xml:space="preserve"> (izquierda).</w:t>
      </w:r>
      <w:r>
        <w:rPr>
          <w:rStyle w:val="eop"/>
          <w:rFonts w:ascii="Arial" w:eastAsiaTheme="majorEastAsia" w:hAnsi="Arial" w:cs="Arial"/>
          <w:sz w:val="20"/>
          <w:szCs w:val="20"/>
        </w:rPr>
        <w:t> </w:t>
      </w:r>
    </w:p>
    <w:p w14:paraId="3C412532" w14:textId="77777777" w:rsidR="001F166B" w:rsidRDefault="001F166B" w:rsidP="001F166B">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0"/>
          <w:szCs w:val="20"/>
        </w:rPr>
        <w:t> </w:t>
      </w:r>
    </w:p>
    <w:p w14:paraId="2A3CD3A5" w14:textId="77777777" w:rsidR="001F166B" w:rsidRDefault="001F166B" w:rsidP="001F166B">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0"/>
          <w:szCs w:val="20"/>
          <w:lang w:val="fr-CH"/>
        </w:rPr>
        <w:t>((02_GYROBOX))</w:t>
      </w:r>
      <w:r>
        <w:rPr>
          <w:rStyle w:val="eop"/>
          <w:rFonts w:ascii="Arial" w:eastAsiaTheme="majorEastAsia" w:hAnsi="Arial" w:cs="Arial"/>
          <w:sz w:val="20"/>
          <w:szCs w:val="20"/>
        </w:rPr>
        <w:t> </w:t>
      </w:r>
    </w:p>
    <w:p w14:paraId="51F67D1D" w14:textId="77777777" w:rsidR="0099526A" w:rsidRDefault="001F166B" w:rsidP="0099526A">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0"/>
          <w:szCs w:val="20"/>
          <w:lang w:val="es-ES"/>
        </w:rPr>
        <w:t xml:space="preserve">En el módulo GYROBOX los espacios en bruto se pueden girar hasta </w:t>
      </w:r>
      <w:r>
        <w:rPr>
          <w:rStyle w:val="normaltextrun"/>
          <w:rFonts w:ascii="Arial" w:eastAsiaTheme="majorEastAsia" w:hAnsi="Arial" w:cs="Arial"/>
          <w:sz w:val="20"/>
          <w:szCs w:val="20"/>
          <w:lang w:val="fr-CH"/>
        </w:rPr>
        <w:t>180º.</w:t>
      </w:r>
      <w:r>
        <w:rPr>
          <w:rStyle w:val="eop"/>
          <w:rFonts w:ascii="Arial" w:eastAsiaTheme="majorEastAsia" w:hAnsi="Arial" w:cs="Arial"/>
          <w:sz w:val="20"/>
          <w:szCs w:val="20"/>
        </w:rPr>
        <w:t> </w:t>
      </w:r>
    </w:p>
    <w:p w14:paraId="14D9CC16" w14:textId="77777777" w:rsidR="0099526A" w:rsidRDefault="0099526A" w:rsidP="0099526A">
      <w:pPr>
        <w:pStyle w:val="paragraph"/>
        <w:spacing w:before="0" w:beforeAutospacing="0" w:after="0" w:afterAutospacing="0"/>
        <w:textAlignment w:val="baseline"/>
        <w:rPr>
          <w:rFonts w:ascii="Segoe UI" w:hAnsi="Segoe UI" w:cs="Segoe UI"/>
          <w:sz w:val="18"/>
          <w:szCs w:val="18"/>
        </w:rPr>
      </w:pPr>
    </w:p>
    <w:p w14:paraId="487D32D5" w14:textId="782A966D" w:rsidR="00960BD0" w:rsidRPr="0099526A" w:rsidRDefault="00960BD0" w:rsidP="0099526A">
      <w:pPr>
        <w:pStyle w:val="paragraph"/>
        <w:spacing w:before="0" w:beforeAutospacing="0" w:after="0" w:afterAutospacing="0"/>
        <w:textAlignment w:val="baseline"/>
        <w:rPr>
          <w:rFonts w:ascii="Segoe UI" w:hAnsi="Segoe UI" w:cs="Segoe UI"/>
          <w:sz w:val="18"/>
          <w:szCs w:val="18"/>
        </w:rPr>
      </w:pPr>
      <w:r w:rsidRPr="00960BD0">
        <w:rPr>
          <w:rFonts w:asciiTheme="minorHAnsi" w:hAnsiTheme="minorHAnsi" w:cstheme="minorHAnsi"/>
          <w:b/>
          <w:bCs/>
          <w:sz w:val="19"/>
          <w:szCs w:val="19"/>
          <w:lang w:val="es-ES"/>
        </w:rPr>
        <w:t>Acerca de BOBST</w:t>
      </w:r>
    </w:p>
    <w:p w14:paraId="2507B1D5" w14:textId="100AF3E8" w:rsidR="003837B8" w:rsidRPr="003837B8" w:rsidRDefault="003837B8" w:rsidP="003837B8">
      <w:pPr>
        <w:spacing w:line="240" w:lineRule="auto"/>
        <w:rPr>
          <w:rFonts w:asciiTheme="minorHAnsi" w:hAnsiTheme="minorHAnsi" w:cstheme="minorHAnsi"/>
          <w:sz w:val="19"/>
          <w:szCs w:val="19"/>
          <w:lang w:val="es-ES"/>
        </w:rPr>
      </w:pPr>
      <w:r w:rsidRPr="003837B8">
        <w:rPr>
          <w:rFonts w:asciiTheme="minorHAnsi" w:hAnsiTheme="minorHAnsi" w:cstheme="minorHAnsi"/>
          <w:sz w:val="19"/>
          <w:szCs w:val="19"/>
          <w:lang w:val="es-ES"/>
        </w:rPr>
        <w:t>Somos uno de los proveedores líderes a nivel mundial de equipos y servicios para el procesamiento, la impresión y la conversión de sustratos en el sector de las etiquetas, los embalajes flexibles y el cartón plegado y ondulado.</w:t>
      </w:r>
      <w:r w:rsidR="00F729BF">
        <w:rPr>
          <w:rFonts w:asciiTheme="minorHAnsi" w:hAnsiTheme="minorHAnsi" w:cstheme="minorHAnsi"/>
          <w:sz w:val="19"/>
          <w:szCs w:val="19"/>
          <w:lang w:val="es-ES"/>
        </w:rPr>
        <w:t xml:space="preserve"> </w:t>
      </w:r>
      <w:r w:rsidR="00F729BF" w:rsidRPr="00F729BF">
        <w:rPr>
          <w:rFonts w:asciiTheme="minorHAnsi" w:hAnsiTheme="minorHAnsi" w:cstheme="minorHAnsi"/>
          <w:sz w:val="19"/>
          <w:szCs w:val="19"/>
          <w:lang w:val="es-ES"/>
        </w:rPr>
        <w:t>Nuestra visión es dar forma al futuro del mundo del packaging basándonos en cuatro pilares: conectividad, digitalización, automatización y sostenibilidad.</w:t>
      </w:r>
    </w:p>
    <w:p w14:paraId="333DF3E9" w14:textId="77777777" w:rsidR="003837B8" w:rsidRPr="003837B8" w:rsidRDefault="003837B8" w:rsidP="003837B8">
      <w:pPr>
        <w:spacing w:line="240" w:lineRule="auto"/>
        <w:rPr>
          <w:rFonts w:asciiTheme="minorHAnsi" w:hAnsiTheme="minorHAnsi" w:cstheme="minorHAnsi"/>
          <w:sz w:val="19"/>
          <w:szCs w:val="19"/>
          <w:lang w:val="es-ES"/>
        </w:rPr>
      </w:pPr>
    </w:p>
    <w:p w14:paraId="6493E85D" w14:textId="6AC30453" w:rsidR="00F775CD" w:rsidRDefault="003837B8" w:rsidP="003837B8">
      <w:pPr>
        <w:spacing w:line="240" w:lineRule="auto"/>
        <w:rPr>
          <w:rFonts w:cs="Arial"/>
          <w:sz w:val="19"/>
          <w:szCs w:val="19"/>
          <w:lang w:val="es-ES"/>
        </w:rPr>
      </w:pPr>
      <w:r w:rsidRPr="003837B8">
        <w:rPr>
          <w:rFonts w:asciiTheme="minorHAnsi" w:hAnsiTheme="minorHAnsi" w:cstheme="minorHAnsi"/>
          <w:sz w:val="19"/>
          <w:szCs w:val="19"/>
          <w:lang w:val="es-ES"/>
        </w:rPr>
        <w:t>Fundada en 1890 por Joseph Bobst en Lausana (Suiza), BOBST está presente en más de 50 países, cuenta con 21 plantas de producción en 12 países y emplea a más 6 300 trabajadores en todo el mundo. La compañía registró una facturación consolidada de 1.960 mil millones de francos suizos durante el ejercicio finalizado el 31 de diciembre de 2023.</w:t>
      </w:r>
    </w:p>
    <w:p w14:paraId="406DE4D5" w14:textId="77777777" w:rsidR="00F775CD" w:rsidRPr="00F775CD" w:rsidRDefault="00F775CD" w:rsidP="00F775CD">
      <w:pPr>
        <w:spacing w:line="240" w:lineRule="auto"/>
        <w:rPr>
          <w:rFonts w:cs="Arial"/>
          <w:sz w:val="19"/>
          <w:szCs w:val="19"/>
          <w:lang w:val="es-ES"/>
        </w:rPr>
      </w:pPr>
    </w:p>
    <w:p w14:paraId="234C12E6" w14:textId="77777777" w:rsidR="00E61AB6" w:rsidRPr="00A27024" w:rsidRDefault="00E61AB6" w:rsidP="00B936B3">
      <w:pPr>
        <w:spacing w:line="271" w:lineRule="auto"/>
        <w:rPr>
          <w:rFonts w:cs="Arial"/>
          <w:sz w:val="19"/>
          <w:szCs w:val="19"/>
          <w:lang w:val="es-ES"/>
        </w:rPr>
      </w:pPr>
    </w:p>
    <w:p w14:paraId="387DD3AD" w14:textId="77777777" w:rsidR="00E61AB6" w:rsidRDefault="00E61AB6" w:rsidP="00B936B3">
      <w:pPr>
        <w:spacing w:line="271" w:lineRule="auto"/>
        <w:rPr>
          <w:rFonts w:cs="Arial"/>
          <w:b/>
          <w:sz w:val="19"/>
          <w:szCs w:val="19"/>
          <w:lang w:val="es-ES"/>
        </w:rPr>
      </w:pPr>
      <w:r w:rsidRPr="00A27024">
        <w:rPr>
          <w:rFonts w:cs="Arial"/>
          <w:b/>
          <w:sz w:val="19"/>
          <w:szCs w:val="19"/>
          <w:lang w:val="es-ES"/>
        </w:rPr>
        <w:t>Contacto prensa</w:t>
      </w:r>
      <w:r w:rsidR="006A73CE" w:rsidRPr="00A27024">
        <w:rPr>
          <w:rFonts w:cs="Arial"/>
          <w:b/>
          <w:sz w:val="19"/>
          <w:szCs w:val="19"/>
          <w:lang w:val="es-ES"/>
        </w:rPr>
        <w:t>:</w:t>
      </w:r>
    </w:p>
    <w:p w14:paraId="4E2E70AF" w14:textId="77777777" w:rsidR="00D12952" w:rsidRPr="00A27024" w:rsidRDefault="00D12952" w:rsidP="00B936B3">
      <w:pPr>
        <w:spacing w:line="271" w:lineRule="auto"/>
        <w:rPr>
          <w:rFonts w:cs="Arial"/>
          <w:b/>
          <w:sz w:val="19"/>
          <w:szCs w:val="19"/>
          <w:lang w:val="es-ES"/>
        </w:rPr>
      </w:pPr>
    </w:p>
    <w:p w14:paraId="66A5C56F" w14:textId="77777777" w:rsidR="006A73CE" w:rsidRPr="00A27024" w:rsidRDefault="006A73CE" w:rsidP="00B936B3">
      <w:pPr>
        <w:spacing w:line="266" w:lineRule="auto"/>
        <w:rPr>
          <w:rFonts w:cs="Arial"/>
          <w:sz w:val="19"/>
          <w:szCs w:val="19"/>
          <w:lang w:val="fr-BE" w:eastAsia="zh-CN"/>
        </w:rPr>
      </w:pPr>
      <w:r w:rsidRPr="00A27024">
        <w:rPr>
          <w:rFonts w:cs="Arial"/>
          <w:sz w:val="19"/>
          <w:szCs w:val="19"/>
          <w:lang w:val="fr-BE" w:eastAsia="zh-CN"/>
        </w:rPr>
        <w:t>Gudrun Alex</w:t>
      </w:r>
      <w:r w:rsidRPr="00A27024">
        <w:rPr>
          <w:rFonts w:cs="Arial"/>
          <w:sz w:val="19"/>
          <w:szCs w:val="19"/>
          <w:lang w:val="fr-BE" w:eastAsia="zh-CN"/>
        </w:rPr>
        <w:br/>
        <w:t xml:space="preserve">BOBST PR </w:t>
      </w:r>
      <w:proofErr w:type="spellStart"/>
      <w:r w:rsidRPr="00A27024">
        <w:rPr>
          <w:rFonts w:cs="Arial"/>
          <w:sz w:val="19"/>
          <w:szCs w:val="19"/>
          <w:lang w:val="fr-BE" w:eastAsia="zh-CN"/>
        </w:rPr>
        <w:t>Representative</w:t>
      </w:r>
      <w:proofErr w:type="spellEnd"/>
    </w:p>
    <w:p w14:paraId="009427B1" w14:textId="77777777" w:rsidR="006A73CE" w:rsidRPr="00960BD0" w:rsidRDefault="006A73CE" w:rsidP="00B936B3">
      <w:pPr>
        <w:rPr>
          <w:rFonts w:cs="Arial"/>
          <w:sz w:val="19"/>
          <w:szCs w:val="19"/>
          <w:lang w:val="fr-CH" w:eastAsia="de-DE"/>
        </w:rPr>
      </w:pPr>
      <w:r w:rsidRPr="00960BD0">
        <w:rPr>
          <w:rFonts w:cs="Arial"/>
          <w:sz w:val="19"/>
          <w:szCs w:val="19"/>
          <w:lang w:val="fr-CH" w:eastAsia="de-DE"/>
        </w:rPr>
        <w:t>Tel</w:t>
      </w:r>
      <w:proofErr w:type="gramStart"/>
      <w:r w:rsidRPr="00960BD0">
        <w:rPr>
          <w:rFonts w:cs="Arial"/>
          <w:sz w:val="19"/>
          <w:szCs w:val="19"/>
          <w:lang w:val="fr-CH" w:eastAsia="de-DE"/>
        </w:rPr>
        <w:t>.:</w:t>
      </w:r>
      <w:proofErr w:type="gramEnd"/>
      <w:r w:rsidRPr="00960BD0">
        <w:rPr>
          <w:rFonts w:cs="Arial"/>
          <w:sz w:val="19"/>
          <w:szCs w:val="19"/>
          <w:lang w:val="fr-CH" w:eastAsia="de-DE"/>
        </w:rPr>
        <w:t xml:space="preserve"> +49 211 58 58 66 66 </w:t>
      </w:r>
    </w:p>
    <w:p w14:paraId="4EC36826" w14:textId="77777777" w:rsidR="006A73CE" w:rsidRPr="00960BD0" w:rsidRDefault="006A73CE" w:rsidP="00B936B3">
      <w:pPr>
        <w:rPr>
          <w:rFonts w:cs="Arial"/>
          <w:sz w:val="19"/>
          <w:szCs w:val="19"/>
          <w:lang w:val="fr-CH" w:eastAsia="de-DE"/>
        </w:rPr>
      </w:pPr>
      <w:proofErr w:type="gramStart"/>
      <w:r w:rsidRPr="00960BD0">
        <w:rPr>
          <w:rFonts w:cs="Arial"/>
          <w:sz w:val="19"/>
          <w:szCs w:val="19"/>
          <w:lang w:val="fr-CH" w:eastAsia="de-DE"/>
        </w:rPr>
        <w:t>Mobile:</w:t>
      </w:r>
      <w:proofErr w:type="gramEnd"/>
      <w:r w:rsidRPr="00960BD0">
        <w:rPr>
          <w:rFonts w:cs="Arial"/>
          <w:sz w:val="19"/>
          <w:szCs w:val="19"/>
          <w:lang w:val="fr-CH" w:eastAsia="de-DE"/>
        </w:rPr>
        <w:t xml:space="preserve"> +49 160 48 41 439</w:t>
      </w:r>
    </w:p>
    <w:p w14:paraId="397F5226" w14:textId="77777777" w:rsidR="000B5055" w:rsidRPr="00960BD0" w:rsidRDefault="000B5055" w:rsidP="00B936B3">
      <w:pPr>
        <w:rPr>
          <w:rFonts w:cs="Arial"/>
          <w:sz w:val="19"/>
          <w:szCs w:val="19"/>
          <w:lang w:val="fr-CH" w:eastAsia="de-DE"/>
        </w:rPr>
      </w:pPr>
      <w:proofErr w:type="gramStart"/>
      <w:r w:rsidRPr="00960BD0">
        <w:rPr>
          <w:rFonts w:cs="Arial"/>
          <w:sz w:val="19"/>
          <w:szCs w:val="19"/>
          <w:lang w:val="fr-CH" w:eastAsia="de-DE"/>
        </w:rPr>
        <w:t>Email:</w:t>
      </w:r>
      <w:proofErr w:type="gramEnd"/>
      <w:r w:rsidRPr="00960BD0">
        <w:rPr>
          <w:rFonts w:cs="Arial"/>
          <w:sz w:val="19"/>
          <w:szCs w:val="19"/>
          <w:lang w:val="fr-CH" w:eastAsia="de-DE"/>
        </w:rPr>
        <w:t xml:space="preserve"> </w:t>
      </w:r>
      <w:hyperlink r:id="rId7" w:history="1">
        <w:r w:rsidRPr="00960BD0">
          <w:rPr>
            <w:rFonts w:asciiTheme="majorHAnsi" w:eastAsia="Microsoft YaHei" w:hAnsiTheme="majorHAnsi" w:cstheme="majorHAnsi"/>
            <w:color w:val="0000FF"/>
            <w:sz w:val="19"/>
            <w:szCs w:val="19"/>
            <w:u w:val="single"/>
            <w:lang w:val="fr-CH" w:eastAsia="de-DE"/>
          </w:rPr>
          <w:t>gudrun.alex@bobst.com</w:t>
        </w:r>
      </w:hyperlink>
    </w:p>
    <w:p w14:paraId="647F40A9" w14:textId="77777777" w:rsidR="006A73CE" w:rsidRPr="00960BD0" w:rsidRDefault="006A73CE" w:rsidP="00B936B3">
      <w:pPr>
        <w:rPr>
          <w:rFonts w:cs="Arial"/>
          <w:sz w:val="19"/>
          <w:szCs w:val="19"/>
          <w:lang w:val="fr-CH" w:eastAsia="de-DE"/>
        </w:rPr>
      </w:pPr>
    </w:p>
    <w:p w14:paraId="00E090D4" w14:textId="77777777" w:rsidR="00D12952" w:rsidRPr="00960BD0" w:rsidRDefault="00D12952" w:rsidP="00B936B3">
      <w:pPr>
        <w:rPr>
          <w:rFonts w:cs="Arial"/>
          <w:sz w:val="19"/>
          <w:szCs w:val="19"/>
          <w:lang w:val="fr-CH" w:eastAsia="de-DE"/>
        </w:rPr>
      </w:pPr>
    </w:p>
    <w:p w14:paraId="4220CB0A" w14:textId="77777777" w:rsidR="000B5055" w:rsidRDefault="000B5055" w:rsidP="00B936B3">
      <w:pPr>
        <w:spacing w:line="240" w:lineRule="auto"/>
        <w:rPr>
          <w:rFonts w:eastAsia="SimSun" w:cs="Arial"/>
          <w:b/>
          <w:bCs/>
          <w:sz w:val="19"/>
          <w:szCs w:val="19"/>
          <w:lang w:val="en-US" w:eastAsia="zh-CN" w:bidi="th-TH"/>
        </w:rPr>
      </w:pPr>
      <w:r w:rsidRPr="00A27024">
        <w:rPr>
          <w:rFonts w:eastAsia="SimSun" w:cs="Arial"/>
          <w:b/>
          <w:bCs/>
          <w:sz w:val="19"/>
          <w:szCs w:val="19"/>
          <w:lang w:val="en-US" w:eastAsia="zh-CN" w:bidi="th-TH"/>
        </w:rPr>
        <w:t>Follow us:</w:t>
      </w:r>
    </w:p>
    <w:p w14:paraId="26F3198D" w14:textId="02771E78" w:rsidR="00F03D8B" w:rsidRPr="00A27024" w:rsidRDefault="000B5055" w:rsidP="00B936B3">
      <w:pPr>
        <w:spacing w:line="240" w:lineRule="auto"/>
        <w:rPr>
          <w:rFonts w:asciiTheme="majorHAnsi" w:eastAsia="Microsoft YaHei" w:hAnsiTheme="majorHAnsi" w:cstheme="majorHAnsi"/>
          <w:color w:val="265896"/>
          <w:sz w:val="19"/>
          <w:szCs w:val="19"/>
          <w:u w:val="single"/>
          <w:lang w:eastAsia="zh-CN" w:bidi="th-TH"/>
        </w:rPr>
      </w:pPr>
      <w:r w:rsidRPr="00A27024">
        <w:rPr>
          <w:rFonts w:asciiTheme="majorHAnsi" w:eastAsia="Microsoft YaHei" w:hAnsiTheme="majorHAnsi" w:cstheme="majorHAnsi"/>
          <w:sz w:val="19"/>
          <w:szCs w:val="19"/>
          <w:lang w:val="en-US" w:eastAsia="zh-CN" w:bidi="th-TH"/>
        </w:rPr>
        <w:br/>
        <w:t xml:space="preserve">LinkedIn: </w:t>
      </w:r>
      <w:hyperlink r:id="rId8" w:history="1">
        <w:r w:rsidRPr="00A27024">
          <w:rPr>
            <w:rFonts w:asciiTheme="majorHAnsi" w:eastAsia="Microsoft YaHei" w:hAnsiTheme="majorHAnsi" w:cstheme="majorHAnsi"/>
            <w:color w:val="0000FF"/>
            <w:sz w:val="19"/>
            <w:szCs w:val="19"/>
            <w:u w:val="single"/>
            <w:lang w:eastAsia="de-DE"/>
          </w:rPr>
          <w:t>www.bobst.com/linkedin</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YouTube: </w:t>
      </w:r>
      <w:hyperlink r:id="rId9" w:history="1">
        <w:r w:rsidRPr="00A27024">
          <w:rPr>
            <w:rFonts w:asciiTheme="majorHAnsi" w:eastAsia="Microsoft YaHei" w:hAnsiTheme="majorHAnsi" w:cstheme="majorHAnsi"/>
            <w:color w:val="0000FF"/>
            <w:sz w:val="19"/>
            <w:szCs w:val="19"/>
            <w:u w:val="single"/>
            <w:lang w:eastAsia="de-DE"/>
          </w:rPr>
          <w:t>www.bobst.com/youtube</w:t>
        </w:r>
      </w:hyperlink>
    </w:p>
    <w:p w14:paraId="55128627" w14:textId="77777777" w:rsidR="000C41D1" w:rsidRPr="00A27024" w:rsidRDefault="000C41D1">
      <w:pPr>
        <w:spacing w:line="240" w:lineRule="auto"/>
        <w:rPr>
          <w:rFonts w:asciiTheme="majorHAnsi" w:eastAsia="Microsoft YaHei" w:hAnsiTheme="majorHAnsi" w:cstheme="majorHAnsi"/>
          <w:color w:val="265896"/>
          <w:sz w:val="19"/>
          <w:szCs w:val="19"/>
          <w:u w:val="single"/>
          <w:lang w:eastAsia="zh-CN" w:bidi="th-TH"/>
        </w:rPr>
      </w:pPr>
    </w:p>
    <w:sectPr w:rsidR="000C41D1" w:rsidRPr="00A27024" w:rsidSect="005930D2">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1CC10" w14:textId="77777777" w:rsidR="00A463BD" w:rsidRDefault="00A463BD" w:rsidP="00BB5BE9">
      <w:pPr>
        <w:spacing w:line="240" w:lineRule="auto"/>
      </w:pPr>
      <w:r>
        <w:separator/>
      </w:r>
    </w:p>
  </w:endnote>
  <w:endnote w:type="continuationSeparator" w:id="0">
    <w:p w14:paraId="243A81C8" w14:textId="77777777" w:rsidR="00A463BD" w:rsidRDefault="00A463BD"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EndPr/>
    <w:sdtContent>
      <w:p w14:paraId="7A84E3C1" w14:textId="22E372CA"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 xml:space="preserve">Bobst </w:t>
        </w:r>
        <w:r w:rsidR="006C70AF">
          <w:rPr>
            <w:rFonts w:eastAsia="SimSun" w:cs="Tahoma"/>
            <w:b/>
            <w:sz w:val="15"/>
            <w:szCs w:val="22"/>
            <w:lang w:val="fr-CH" w:eastAsia="zh-CN"/>
          </w:rPr>
          <w:t>Group</w:t>
        </w:r>
        <w:r w:rsidRPr="005A4060">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515148381"/>
    </w:sdtPr>
    <w:sdtEnd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End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End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End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End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9E5F6" w14:textId="77777777" w:rsidR="00A463BD" w:rsidRDefault="00A463BD" w:rsidP="00BB5BE9">
      <w:pPr>
        <w:spacing w:line="240" w:lineRule="auto"/>
      </w:pPr>
      <w:r>
        <w:separator/>
      </w:r>
    </w:p>
  </w:footnote>
  <w:footnote w:type="continuationSeparator" w:id="0">
    <w:p w14:paraId="46328723" w14:textId="77777777" w:rsidR="00A463BD" w:rsidRDefault="00A463BD"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BF756" w14:textId="77777777" w:rsidR="00BB5BE9" w:rsidRPr="005D389A" w:rsidRDefault="0099526A" w:rsidP="00BB5BE9">
    <w:pPr>
      <w:pStyle w:val="Header"/>
    </w:pPr>
    <w:sdt>
      <w:sdtPr>
        <w:tag w:val="X_StaticLogo"/>
        <w:id w:val="-1429885881"/>
      </w:sdtPr>
      <w:sdtEnd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F5056" w14:textId="77777777" w:rsidR="00F36CF1" w:rsidRPr="005D389A" w:rsidRDefault="0099526A" w:rsidP="00DB1DC2">
    <w:pPr>
      <w:pStyle w:val="Header"/>
    </w:pPr>
    <w:sdt>
      <w:sdtPr>
        <w:tag w:val="X_StaticLogo"/>
        <w:id w:val="1410575528"/>
      </w:sdtPr>
      <w:sdtEnd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16cid:durableId="1448309172">
    <w:abstractNumId w:val="9"/>
  </w:num>
  <w:num w:numId="2" w16cid:durableId="1512988409">
    <w:abstractNumId w:val="7"/>
  </w:num>
  <w:num w:numId="3" w16cid:durableId="901863574">
    <w:abstractNumId w:val="6"/>
  </w:num>
  <w:num w:numId="4" w16cid:durableId="1747611059">
    <w:abstractNumId w:val="5"/>
  </w:num>
  <w:num w:numId="5" w16cid:durableId="158428193">
    <w:abstractNumId w:val="4"/>
  </w:num>
  <w:num w:numId="6" w16cid:durableId="1346516366">
    <w:abstractNumId w:val="8"/>
  </w:num>
  <w:num w:numId="7" w16cid:durableId="611715432">
    <w:abstractNumId w:val="3"/>
  </w:num>
  <w:num w:numId="8" w16cid:durableId="1098136562">
    <w:abstractNumId w:val="2"/>
  </w:num>
  <w:num w:numId="9" w16cid:durableId="455804804">
    <w:abstractNumId w:val="1"/>
  </w:num>
  <w:num w:numId="10" w16cid:durableId="1642226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activeWritingStyle w:appName="MSWord" w:lang="en-GB" w:vendorID="64" w:dllVersion="0" w:nlCheck="1" w:checkStyle="0"/>
  <w:activeWritingStyle w:appName="MSWord" w:lang="en-CH"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C41D1"/>
    <w:rsid w:val="000E3F47"/>
    <w:rsid w:val="00154DC0"/>
    <w:rsid w:val="00154F85"/>
    <w:rsid w:val="00162F04"/>
    <w:rsid w:val="00165731"/>
    <w:rsid w:val="00185617"/>
    <w:rsid w:val="00193DE7"/>
    <w:rsid w:val="001F166B"/>
    <w:rsid w:val="00217782"/>
    <w:rsid w:val="0027064C"/>
    <w:rsid w:val="002A62A9"/>
    <w:rsid w:val="002E0952"/>
    <w:rsid w:val="00343342"/>
    <w:rsid w:val="003800D4"/>
    <w:rsid w:val="003837B8"/>
    <w:rsid w:val="003F368E"/>
    <w:rsid w:val="004C2489"/>
    <w:rsid w:val="004C5501"/>
    <w:rsid w:val="004F3549"/>
    <w:rsid w:val="00546823"/>
    <w:rsid w:val="00574281"/>
    <w:rsid w:val="005930D2"/>
    <w:rsid w:val="005A0E31"/>
    <w:rsid w:val="005A4060"/>
    <w:rsid w:val="005A48B2"/>
    <w:rsid w:val="005D389A"/>
    <w:rsid w:val="00600B2B"/>
    <w:rsid w:val="00613CC5"/>
    <w:rsid w:val="006464E6"/>
    <w:rsid w:val="0066522C"/>
    <w:rsid w:val="00667B72"/>
    <w:rsid w:val="006A45F6"/>
    <w:rsid w:val="006A73CE"/>
    <w:rsid w:val="006C70AF"/>
    <w:rsid w:val="006D5A8C"/>
    <w:rsid w:val="00722663"/>
    <w:rsid w:val="00756417"/>
    <w:rsid w:val="00766D70"/>
    <w:rsid w:val="007B484F"/>
    <w:rsid w:val="0084626F"/>
    <w:rsid w:val="008524A3"/>
    <w:rsid w:val="0089339F"/>
    <w:rsid w:val="008B5EF4"/>
    <w:rsid w:val="008C4AAD"/>
    <w:rsid w:val="008D353F"/>
    <w:rsid w:val="0094373A"/>
    <w:rsid w:val="00960BD0"/>
    <w:rsid w:val="0099526A"/>
    <w:rsid w:val="009A0420"/>
    <w:rsid w:val="009D2B7E"/>
    <w:rsid w:val="00A131E9"/>
    <w:rsid w:val="00A27024"/>
    <w:rsid w:val="00A3204D"/>
    <w:rsid w:val="00A463BD"/>
    <w:rsid w:val="00A6166E"/>
    <w:rsid w:val="00AB644E"/>
    <w:rsid w:val="00AB74A9"/>
    <w:rsid w:val="00AD5546"/>
    <w:rsid w:val="00B73492"/>
    <w:rsid w:val="00B8574E"/>
    <w:rsid w:val="00B936B3"/>
    <w:rsid w:val="00BB5BE9"/>
    <w:rsid w:val="00BE0378"/>
    <w:rsid w:val="00C179A7"/>
    <w:rsid w:val="00C20D00"/>
    <w:rsid w:val="00C42F61"/>
    <w:rsid w:val="00CC20B7"/>
    <w:rsid w:val="00CC7F9D"/>
    <w:rsid w:val="00D12952"/>
    <w:rsid w:val="00D33141"/>
    <w:rsid w:val="00D65423"/>
    <w:rsid w:val="00DA5A2A"/>
    <w:rsid w:val="00DB1DC2"/>
    <w:rsid w:val="00DE5DD2"/>
    <w:rsid w:val="00E61AB6"/>
    <w:rsid w:val="00EF0880"/>
    <w:rsid w:val="00F03D8B"/>
    <w:rsid w:val="00F36CF1"/>
    <w:rsid w:val="00F729BF"/>
    <w:rsid w:val="00F775CD"/>
    <w:rsid w:val="00FA58E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 w:type="paragraph" w:customStyle="1" w:styleId="paragraph">
    <w:name w:val="paragraph"/>
    <w:basedOn w:val="Normal"/>
    <w:rsid w:val="001F166B"/>
    <w:pPr>
      <w:spacing w:before="100" w:beforeAutospacing="1" w:after="100" w:afterAutospacing="1" w:line="240" w:lineRule="auto"/>
    </w:pPr>
    <w:rPr>
      <w:rFonts w:ascii="Times New Roman" w:hAnsi="Times New Roman"/>
      <w:sz w:val="24"/>
      <w:lang w:val="en-CH" w:eastAsia="en-CH"/>
    </w:rPr>
  </w:style>
  <w:style w:type="character" w:customStyle="1" w:styleId="eop">
    <w:name w:val="eop"/>
    <w:basedOn w:val="DefaultParagraphFont"/>
    <w:rsid w:val="001F166B"/>
  </w:style>
  <w:style w:type="character" w:customStyle="1" w:styleId="normaltextrun">
    <w:name w:val="normaltextrun"/>
    <w:basedOn w:val="DefaultParagraphFont"/>
    <w:rsid w:val="001F1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563036">
      <w:bodyDiv w:val="1"/>
      <w:marLeft w:val="0"/>
      <w:marRight w:val="0"/>
      <w:marTop w:val="0"/>
      <w:marBottom w:val="0"/>
      <w:divBdr>
        <w:top w:val="none" w:sz="0" w:space="0" w:color="auto"/>
        <w:left w:val="none" w:sz="0" w:space="0" w:color="auto"/>
        <w:bottom w:val="none" w:sz="0" w:space="0" w:color="auto"/>
        <w:right w:val="none" w:sz="0" w:space="0" w:color="auto"/>
      </w:divBdr>
    </w:div>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589436463">
      <w:bodyDiv w:val="1"/>
      <w:marLeft w:val="0"/>
      <w:marRight w:val="0"/>
      <w:marTop w:val="0"/>
      <w:marBottom w:val="0"/>
      <w:divBdr>
        <w:top w:val="none" w:sz="0" w:space="0" w:color="auto"/>
        <w:left w:val="none" w:sz="0" w:space="0" w:color="auto"/>
        <w:bottom w:val="none" w:sz="0" w:space="0" w:color="auto"/>
        <w:right w:val="none" w:sz="0" w:space="0" w:color="auto"/>
      </w:divBdr>
      <w:divsChild>
        <w:div w:id="1421027690">
          <w:marLeft w:val="0"/>
          <w:marRight w:val="0"/>
          <w:marTop w:val="0"/>
          <w:marBottom w:val="0"/>
          <w:divBdr>
            <w:top w:val="none" w:sz="0" w:space="0" w:color="auto"/>
            <w:left w:val="none" w:sz="0" w:space="0" w:color="auto"/>
            <w:bottom w:val="none" w:sz="0" w:space="0" w:color="auto"/>
            <w:right w:val="none" w:sz="0" w:space="0" w:color="auto"/>
          </w:divBdr>
        </w:div>
        <w:div w:id="1782339325">
          <w:marLeft w:val="0"/>
          <w:marRight w:val="0"/>
          <w:marTop w:val="0"/>
          <w:marBottom w:val="0"/>
          <w:divBdr>
            <w:top w:val="none" w:sz="0" w:space="0" w:color="auto"/>
            <w:left w:val="none" w:sz="0" w:space="0" w:color="auto"/>
            <w:bottom w:val="none" w:sz="0" w:space="0" w:color="auto"/>
            <w:right w:val="none" w:sz="0" w:space="0" w:color="auto"/>
          </w:divBdr>
        </w:div>
        <w:div w:id="931164865">
          <w:marLeft w:val="0"/>
          <w:marRight w:val="0"/>
          <w:marTop w:val="0"/>
          <w:marBottom w:val="0"/>
          <w:divBdr>
            <w:top w:val="none" w:sz="0" w:space="0" w:color="auto"/>
            <w:left w:val="none" w:sz="0" w:space="0" w:color="auto"/>
            <w:bottom w:val="none" w:sz="0" w:space="0" w:color="auto"/>
            <w:right w:val="none" w:sz="0" w:space="0" w:color="auto"/>
          </w:divBdr>
        </w:div>
        <w:div w:id="220482949">
          <w:marLeft w:val="0"/>
          <w:marRight w:val="0"/>
          <w:marTop w:val="0"/>
          <w:marBottom w:val="0"/>
          <w:divBdr>
            <w:top w:val="none" w:sz="0" w:space="0" w:color="auto"/>
            <w:left w:val="none" w:sz="0" w:space="0" w:color="auto"/>
            <w:bottom w:val="none" w:sz="0" w:space="0" w:color="auto"/>
            <w:right w:val="none" w:sz="0" w:space="0" w:color="auto"/>
          </w:divBdr>
        </w:div>
        <w:div w:id="34551864">
          <w:marLeft w:val="0"/>
          <w:marRight w:val="0"/>
          <w:marTop w:val="0"/>
          <w:marBottom w:val="0"/>
          <w:divBdr>
            <w:top w:val="none" w:sz="0" w:space="0" w:color="auto"/>
            <w:left w:val="none" w:sz="0" w:space="0" w:color="auto"/>
            <w:bottom w:val="none" w:sz="0" w:space="0" w:color="auto"/>
            <w:right w:val="none" w:sz="0" w:space="0" w:color="auto"/>
          </w:divBdr>
        </w:div>
        <w:div w:id="1456213311">
          <w:marLeft w:val="0"/>
          <w:marRight w:val="0"/>
          <w:marTop w:val="0"/>
          <w:marBottom w:val="0"/>
          <w:divBdr>
            <w:top w:val="none" w:sz="0" w:space="0" w:color="auto"/>
            <w:left w:val="none" w:sz="0" w:space="0" w:color="auto"/>
            <w:bottom w:val="none" w:sz="0" w:space="0" w:color="auto"/>
            <w:right w:val="none" w:sz="0" w:space="0" w:color="auto"/>
          </w:divBdr>
        </w:div>
        <w:div w:id="912936852">
          <w:marLeft w:val="0"/>
          <w:marRight w:val="0"/>
          <w:marTop w:val="0"/>
          <w:marBottom w:val="0"/>
          <w:divBdr>
            <w:top w:val="none" w:sz="0" w:space="0" w:color="auto"/>
            <w:left w:val="none" w:sz="0" w:space="0" w:color="auto"/>
            <w:bottom w:val="none" w:sz="0" w:space="0" w:color="auto"/>
            <w:right w:val="none" w:sz="0" w:space="0" w:color="auto"/>
          </w:divBdr>
        </w:div>
        <w:div w:id="1931162345">
          <w:marLeft w:val="0"/>
          <w:marRight w:val="0"/>
          <w:marTop w:val="0"/>
          <w:marBottom w:val="0"/>
          <w:divBdr>
            <w:top w:val="none" w:sz="0" w:space="0" w:color="auto"/>
            <w:left w:val="none" w:sz="0" w:space="0" w:color="auto"/>
            <w:bottom w:val="none" w:sz="0" w:space="0" w:color="auto"/>
            <w:right w:val="none" w:sz="0" w:space="0" w:color="auto"/>
          </w:divBdr>
        </w:div>
        <w:div w:id="462815313">
          <w:marLeft w:val="0"/>
          <w:marRight w:val="0"/>
          <w:marTop w:val="0"/>
          <w:marBottom w:val="0"/>
          <w:divBdr>
            <w:top w:val="none" w:sz="0" w:space="0" w:color="auto"/>
            <w:left w:val="none" w:sz="0" w:space="0" w:color="auto"/>
            <w:bottom w:val="none" w:sz="0" w:space="0" w:color="auto"/>
            <w:right w:val="none" w:sz="0" w:space="0" w:color="auto"/>
          </w:divBdr>
        </w:div>
      </w:divsChild>
    </w:div>
    <w:div w:id="1027413465">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5</TotalTime>
  <Pages>3</Pages>
  <Words>1052</Words>
  <Characters>6000</Characters>
  <Application>Microsoft Office Word</Application>
  <DocSecurity>0</DocSecurity>
  <Lines>50</Lines>
  <Paragraphs>14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7</cp:revision>
  <cp:lastPrinted>2015-02-06T09:00:00Z</cp:lastPrinted>
  <dcterms:created xsi:type="dcterms:W3CDTF">2024-02-27T17:19:00Z</dcterms:created>
  <dcterms:modified xsi:type="dcterms:W3CDTF">2024-11-20T16:28:00Z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