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6958E499"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7F6B5E">
        <w:rPr>
          <w:rFonts w:asciiTheme="minorHAnsi" w:hAnsiTheme="minorHAnsi" w:cstheme="minorHAnsi"/>
          <w:b/>
          <w:bCs/>
          <w:szCs w:val="19"/>
          <w:lang w:val="fr-FR"/>
        </w:rPr>
        <w:t>9</w:t>
      </w:r>
      <w:r w:rsidR="00C805C3">
        <w:rPr>
          <w:rFonts w:asciiTheme="minorHAnsi" w:hAnsiTheme="minorHAnsi" w:cstheme="minorHAnsi"/>
          <w:b/>
          <w:bCs/>
          <w:szCs w:val="19"/>
          <w:lang w:val="fr-FR"/>
        </w:rPr>
        <w:t xml:space="preserve"> d</w:t>
      </w:r>
      <w:r w:rsidR="00CA53AB">
        <w:rPr>
          <w:rFonts w:asciiTheme="minorHAnsi" w:hAnsiTheme="minorHAnsi" w:cstheme="minorHAnsi"/>
          <w:b/>
          <w:bCs/>
          <w:szCs w:val="19"/>
          <w:lang w:val="fr-FR"/>
        </w:rPr>
        <w:t>é</w:t>
      </w:r>
      <w:r w:rsidR="00C805C3">
        <w:rPr>
          <w:rFonts w:asciiTheme="minorHAnsi" w:hAnsiTheme="minorHAnsi" w:cstheme="minorHAnsi"/>
          <w:b/>
          <w:bCs/>
          <w:szCs w:val="19"/>
          <w:lang w:val="fr-FR"/>
        </w:rPr>
        <w:t xml:space="preserve">cembre </w:t>
      </w:r>
      <w:r w:rsidR="00E11997">
        <w:rPr>
          <w:rFonts w:asciiTheme="minorHAnsi" w:hAnsiTheme="minorHAnsi" w:cstheme="minorHAnsi"/>
          <w:b/>
          <w:bCs/>
          <w:szCs w:val="19"/>
          <w:lang w:val="fr-FR"/>
        </w:rPr>
        <w:t>2024</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Pr="00C805C3" w:rsidRDefault="00606729" w:rsidP="00C805C3">
      <w:pPr>
        <w:spacing w:line="276" w:lineRule="auto"/>
        <w:rPr>
          <w:rFonts w:asciiTheme="minorHAnsi" w:hAnsiTheme="minorHAnsi" w:cstheme="minorHAnsi"/>
          <w:b/>
          <w:bCs/>
          <w:sz w:val="20"/>
          <w:szCs w:val="20"/>
          <w:lang w:val="fr-FR"/>
        </w:rPr>
      </w:pPr>
    </w:p>
    <w:p w14:paraId="03A02DC5"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b/>
          <w:bCs/>
          <w:kern w:val="2"/>
          <w:sz w:val="20"/>
          <w:szCs w:val="20"/>
          <w:lang w:val="fr-FR"/>
          <w14:ligatures w14:val="standardContextual"/>
        </w:rPr>
        <w:t>All4Labels accélère sa transformation numérique grâce à un partenariat avec BOBST</w:t>
      </w:r>
    </w:p>
    <w:p w14:paraId="3308A1B4"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All4Labels, l'une des principales entreprises mondiales d'impression et d'emballage, a renforcé son partenariat avec BOBST pour soutenir une transformation numérique globale de ses processus.</w:t>
      </w:r>
    </w:p>
    <w:p w14:paraId="6D3046A3"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 xml:space="preserve">Récemment, All4Labels a ajouté deux innovations BOBST à son parc de plus de 250 machines à travers le monde : une BOBST NOVACUT 106 et une BOBST EXPERTCUT avec Power </w:t>
      </w:r>
      <w:proofErr w:type="spellStart"/>
      <w:r w:rsidRPr="00C805C3">
        <w:rPr>
          <w:rFonts w:asciiTheme="minorHAnsi" w:eastAsia="Aptos" w:hAnsiTheme="minorHAnsi" w:cstheme="minorHAnsi"/>
          <w:kern w:val="2"/>
          <w:sz w:val="20"/>
          <w:szCs w:val="20"/>
          <w:lang w:val="fr-FR"/>
          <w14:ligatures w14:val="standardContextual"/>
        </w:rPr>
        <w:t>Register</w:t>
      </w:r>
      <w:proofErr w:type="spellEnd"/>
      <w:r w:rsidRPr="00C805C3">
        <w:rPr>
          <w:rFonts w:asciiTheme="minorHAnsi" w:eastAsia="Aptos" w:hAnsiTheme="minorHAnsi" w:cstheme="minorHAnsi"/>
          <w:kern w:val="2"/>
          <w:sz w:val="20"/>
          <w:szCs w:val="20"/>
          <w:lang w:val="fr-FR"/>
          <w14:ligatures w14:val="standardContextual"/>
        </w:rPr>
        <w:t>, dans le cadre d’une collaboration stratégique qui dure depuis plus de 15 ans.</w:t>
      </w:r>
    </w:p>
    <w:p w14:paraId="7012C9A8"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 xml:space="preserve">Guenther </w:t>
      </w:r>
      <w:proofErr w:type="spellStart"/>
      <w:r w:rsidRPr="00C805C3">
        <w:rPr>
          <w:rFonts w:asciiTheme="minorHAnsi" w:eastAsia="Aptos" w:hAnsiTheme="minorHAnsi" w:cstheme="minorHAnsi"/>
          <w:kern w:val="2"/>
          <w:sz w:val="20"/>
          <w:szCs w:val="20"/>
          <w:lang w:val="fr-FR"/>
          <w14:ligatures w14:val="standardContextual"/>
        </w:rPr>
        <w:t>Weymans</w:t>
      </w:r>
      <w:proofErr w:type="spellEnd"/>
      <w:r w:rsidRPr="00C805C3">
        <w:rPr>
          <w:rFonts w:asciiTheme="minorHAnsi" w:eastAsia="Aptos" w:hAnsiTheme="minorHAnsi" w:cstheme="minorHAnsi"/>
          <w:kern w:val="2"/>
          <w:sz w:val="20"/>
          <w:szCs w:val="20"/>
          <w:lang w:val="fr-FR"/>
          <w14:ligatures w14:val="standardContextual"/>
        </w:rPr>
        <w:t>, PDG d’All4Labels, déclare : "En tant que leaders dans le domaine des emballages numériques et durables, nous privilégions l’utilisation des technologies numériques pour perfectionner nos processus et répondre aux préférences changeantes des consommateurs. L’intégration de l’interconnectivité et de l’automatisation est essentielle pour créer les usines intelligentes de demain, où durabilité et progrès numérique coexistent harmonieusement.”</w:t>
      </w:r>
    </w:p>
    <w:p w14:paraId="1BCF2858"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BOBST partage avec le Groupe All4Labels les mêmes valeurs et l’engagement d’améliorer continuellement les flux de travail dans le but de renforcer la communication avec les clients, de simplifier la chaîne d’approvisionnement et de stimuler le développement continu de la qualité et de la sécurité.</w:t>
      </w:r>
    </w:p>
    <w:p w14:paraId="754B8A9D"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Jens Nilsson, COO d’All4Labels, a déclaré : “Nous avons réalisé des investissements importants dans de nouvelles machines BOBST qui améliorent considérablement notre capacité de production, conduisant à des flux de travail optimisés et à une plus grande efficacité globale sur nos lignes de production. Cette mise à niveau est essentielle alors que nous étendons nos opérations pour mieux répondre au nombre croissant des commandes.</w:t>
      </w:r>
    </w:p>
    <w:p w14:paraId="6E119049"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“Nos clients recherchent toujours les solutions d’emballage les plus avancées, et les capacités des machines BOBST nous permettent de fournir des emballages innovants et de haute qualité tout en explorant de nouvelles opportunités de marché. Ces machines s’intègrent parfaitement à nos systèmes ERP existants, augmentant significativement notre efficacité opérationnelle globale.”</w:t>
      </w:r>
    </w:p>
    <w:p w14:paraId="32D9260C" w14:textId="4E71F798" w:rsidR="00C805C3" w:rsidRDefault="00C805C3" w:rsidP="00C805C3">
      <w:pPr>
        <w:spacing w:after="160" w:line="276" w:lineRule="auto"/>
        <w:rPr>
          <w:lang w:val="fr-CH"/>
        </w:rPr>
      </w:pPr>
      <w:r w:rsidRPr="00C805C3">
        <w:rPr>
          <w:rFonts w:asciiTheme="minorHAnsi" w:eastAsia="Aptos" w:hAnsiTheme="minorHAnsi" w:cstheme="minorHAnsi"/>
          <w:kern w:val="2"/>
          <w:sz w:val="20"/>
          <w:szCs w:val="20"/>
          <w:lang w:val="fr-FR"/>
          <w14:ligatures w14:val="standardContextual"/>
        </w:rPr>
        <w:t xml:space="preserve">Les résultats de ce partenariat et l’engagement des deux parties envers l’innovation et l’excellence peuvent être vus dans une nouvelle vidéo témoignage disponible sur le site de </w:t>
      </w:r>
      <w:proofErr w:type="gramStart"/>
      <w:r w:rsidRPr="00C805C3">
        <w:rPr>
          <w:rFonts w:asciiTheme="minorHAnsi" w:eastAsia="Aptos" w:hAnsiTheme="minorHAnsi" w:cstheme="minorHAnsi"/>
          <w:kern w:val="2"/>
          <w:sz w:val="20"/>
          <w:szCs w:val="20"/>
          <w:lang w:val="fr-FR"/>
          <w14:ligatures w14:val="standardContextual"/>
        </w:rPr>
        <w:t>BOBST:</w:t>
      </w:r>
      <w:proofErr w:type="gramEnd"/>
      <w:r w:rsidRPr="00C805C3">
        <w:rPr>
          <w:rFonts w:asciiTheme="minorHAnsi" w:eastAsia="Aptos" w:hAnsiTheme="minorHAnsi" w:cstheme="minorHAnsi"/>
          <w:kern w:val="2"/>
          <w:sz w:val="20"/>
          <w:szCs w:val="20"/>
          <w:lang w:val="fr-FR"/>
          <w14:ligatures w14:val="standardContextual"/>
        </w:rPr>
        <w:t xml:space="preserve"> </w:t>
      </w:r>
      <w:hyperlink r:id="rId8" w:history="1">
        <w:r w:rsidR="007F6B5E" w:rsidRPr="00D7036F">
          <w:rPr>
            <w:rStyle w:val="Hyperlink"/>
            <w:lang w:val="fr-CH"/>
          </w:rPr>
          <w:t>https://youtu.be/Fltlk8XZ8KQ</w:t>
        </w:r>
      </w:hyperlink>
    </w:p>
    <w:p w14:paraId="4F9578FE" w14:textId="59B308D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 xml:space="preserve">“Les goûts des consommateurs évoluent plus rapidement que jamais,” a expliqué Ludovico Frati, </w:t>
      </w:r>
      <w:r w:rsidR="00D97858" w:rsidRPr="00D97858">
        <w:rPr>
          <w:rFonts w:asciiTheme="minorHAnsi" w:eastAsia="Aptos" w:hAnsiTheme="minorHAnsi" w:cstheme="minorHAnsi"/>
          <w:kern w:val="2"/>
          <w:sz w:val="20"/>
          <w:szCs w:val="20"/>
          <w:lang w:val="fr-FR"/>
          <w14:ligatures w14:val="standardContextual"/>
        </w:rPr>
        <w:t xml:space="preserve">Sales &amp; Marketing </w:t>
      </w:r>
      <w:proofErr w:type="spellStart"/>
      <w:r w:rsidR="00D97858" w:rsidRPr="00D97858">
        <w:rPr>
          <w:rFonts w:asciiTheme="minorHAnsi" w:eastAsia="Aptos" w:hAnsiTheme="minorHAnsi" w:cstheme="minorHAnsi"/>
          <w:kern w:val="2"/>
          <w:sz w:val="20"/>
          <w:szCs w:val="20"/>
          <w:lang w:val="fr-FR"/>
          <w14:ligatures w14:val="standardContextual"/>
        </w:rPr>
        <w:t>Director</w:t>
      </w:r>
      <w:proofErr w:type="spellEnd"/>
      <w:r w:rsidR="00D97858" w:rsidRPr="00D97858">
        <w:rPr>
          <w:rFonts w:asciiTheme="minorHAnsi" w:eastAsia="Aptos" w:hAnsiTheme="minorHAnsi" w:cstheme="minorHAnsi"/>
          <w:kern w:val="2"/>
          <w:sz w:val="20"/>
          <w:szCs w:val="20"/>
          <w:lang w:val="fr-FR"/>
          <w14:ligatures w14:val="standardContextual"/>
        </w:rPr>
        <w:t xml:space="preserve"> </w:t>
      </w:r>
      <w:proofErr w:type="spellStart"/>
      <w:r w:rsidR="00D97858" w:rsidRPr="00D97858">
        <w:rPr>
          <w:rFonts w:asciiTheme="minorHAnsi" w:eastAsia="Aptos" w:hAnsiTheme="minorHAnsi" w:cstheme="minorHAnsi"/>
          <w:kern w:val="2"/>
          <w:sz w:val="20"/>
          <w:szCs w:val="20"/>
          <w:lang w:val="fr-FR"/>
          <w14:ligatures w14:val="standardContextual"/>
        </w:rPr>
        <w:t>Folding</w:t>
      </w:r>
      <w:proofErr w:type="spellEnd"/>
      <w:r w:rsidR="00D97858" w:rsidRPr="00D97858">
        <w:rPr>
          <w:rFonts w:asciiTheme="minorHAnsi" w:eastAsia="Aptos" w:hAnsiTheme="minorHAnsi" w:cstheme="minorHAnsi"/>
          <w:kern w:val="2"/>
          <w:sz w:val="20"/>
          <w:szCs w:val="20"/>
          <w:lang w:val="fr-FR"/>
          <w14:ligatures w14:val="standardContextual"/>
        </w:rPr>
        <w:t xml:space="preserve"> Carton, Digital Printing and </w:t>
      </w:r>
      <w:proofErr w:type="spellStart"/>
      <w:r w:rsidR="00D97858" w:rsidRPr="00D97858">
        <w:rPr>
          <w:rFonts w:asciiTheme="minorHAnsi" w:eastAsia="Aptos" w:hAnsiTheme="minorHAnsi" w:cstheme="minorHAnsi"/>
          <w:kern w:val="2"/>
          <w:sz w:val="20"/>
          <w:szCs w:val="20"/>
          <w:lang w:val="fr-FR"/>
          <w14:ligatures w14:val="standardContextual"/>
        </w:rPr>
        <w:t>Converting</w:t>
      </w:r>
      <w:proofErr w:type="spellEnd"/>
      <w:r w:rsidR="00D97858" w:rsidRPr="00D97858">
        <w:rPr>
          <w:rFonts w:asciiTheme="minorHAnsi" w:eastAsia="Aptos" w:hAnsiTheme="minorHAnsi" w:cstheme="minorHAnsi"/>
          <w:kern w:val="2"/>
          <w:sz w:val="20"/>
          <w:szCs w:val="20"/>
          <w:lang w:val="fr-FR"/>
          <w14:ligatures w14:val="standardContextual"/>
        </w:rPr>
        <w:t xml:space="preserve"> </w:t>
      </w:r>
      <w:r w:rsidRPr="00C805C3">
        <w:rPr>
          <w:rFonts w:asciiTheme="minorHAnsi" w:eastAsia="Aptos" w:hAnsiTheme="minorHAnsi" w:cstheme="minorHAnsi"/>
          <w:kern w:val="2"/>
          <w:sz w:val="20"/>
          <w:szCs w:val="20"/>
          <w:lang w:val="fr-FR"/>
          <w14:ligatures w14:val="standardContextual"/>
        </w:rPr>
        <w:t>chez BOBST. “Les transformateurs doivent s’adapter rapidement et fréquemment pour garantir la satisfaction des consommateurs, la sécurité et la traçabilité de leurs produits.</w:t>
      </w:r>
    </w:p>
    <w:p w14:paraId="344F91EC" w14:textId="77777777"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“Avec un partenaire comme All4Labels, qui croit fermement au pouvoir de l’automatisation, de la connectivité et de la numérisation pour nous guider vers un avenir plus durable, nous pouvons développer les technologies qui façonneront l’avenir de l’emballage de manière plus durable.”</w:t>
      </w:r>
    </w:p>
    <w:p w14:paraId="7FA4EBC7" w14:textId="64B931D6" w:rsidR="00C805C3" w:rsidRPr="00C805C3" w:rsidRDefault="00C805C3" w:rsidP="00C805C3">
      <w:pPr>
        <w:spacing w:after="160" w:line="276" w:lineRule="auto"/>
        <w:rPr>
          <w:rFonts w:asciiTheme="minorHAnsi" w:eastAsia="Aptos" w:hAnsiTheme="minorHAnsi" w:cstheme="minorHAnsi"/>
          <w:kern w:val="2"/>
          <w:sz w:val="20"/>
          <w:szCs w:val="20"/>
          <w:lang w:val="fr-FR"/>
          <w14:ligatures w14:val="standardContextual"/>
        </w:rPr>
      </w:pPr>
      <w:r w:rsidRPr="00C805C3">
        <w:rPr>
          <w:rFonts w:asciiTheme="minorHAnsi" w:eastAsia="Aptos" w:hAnsiTheme="minorHAnsi" w:cstheme="minorHAnsi"/>
          <w:kern w:val="2"/>
          <w:sz w:val="20"/>
          <w:szCs w:val="20"/>
          <w:lang w:val="fr-FR"/>
          <w14:ligatures w14:val="standardContextual"/>
        </w:rPr>
        <w:t>./.</w:t>
      </w:r>
    </w:p>
    <w:p w14:paraId="7A35BD00" w14:textId="250152CF" w:rsidR="00C805C3" w:rsidRPr="00D97858" w:rsidRDefault="00C805C3" w:rsidP="00D97858">
      <w:pPr>
        <w:spacing w:after="160" w:line="276" w:lineRule="auto"/>
        <w:rPr>
          <w:rFonts w:asciiTheme="minorHAnsi" w:eastAsia="Aptos" w:hAnsiTheme="minorHAnsi" w:cstheme="minorHAnsi"/>
          <w:kern w:val="2"/>
          <w:sz w:val="20"/>
          <w:szCs w:val="20"/>
          <w:lang w:val="fr-CH"/>
          <w14:ligatures w14:val="standardContextual"/>
        </w:rPr>
      </w:pPr>
      <w:r w:rsidRPr="00C805C3">
        <w:rPr>
          <w:rFonts w:asciiTheme="minorHAnsi" w:eastAsia="Aptos" w:hAnsiTheme="minorHAnsi" w:cstheme="minorHAnsi"/>
          <w:kern w:val="2"/>
          <w:sz w:val="20"/>
          <w:szCs w:val="20"/>
          <w:lang w:val="fr-FR"/>
          <w14:ligatures w14:val="standardContextual"/>
        </w:rPr>
        <w:lastRenderedPageBreak/>
        <w:t>Pour en savoir plus sur BOBST et sa gamme de premier plan d’équipements et de services d’impression et de transformation, visitez le site </w:t>
      </w:r>
      <w:hyperlink r:id="rId9" w:tgtFrame="_blank" w:tooltip="http://www.bobst.com" w:history="1">
        <w:r w:rsidRPr="00C805C3">
          <w:rPr>
            <w:rFonts w:asciiTheme="minorHAnsi" w:eastAsia="Aptos" w:hAnsiTheme="minorHAnsi" w:cstheme="minorHAnsi"/>
            <w:color w:val="467886"/>
            <w:kern w:val="2"/>
            <w:sz w:val="20"/>
            <w:szCs w:val="20"/>
            <w:u w:val="single"/>
            <w:lang w:val="fr-FR"/>
            <w14:ligatures w14:val="standardContextual"/>
          </w:rPr>
          <w:t>www.bobst.com</w:t>
        </w:r>
      </w:hyperlink>
      <w:r w:rsidRPr="00C805C3">
        <w:rPr>
          <w:rFonts w:asciiTheme="minorHAnsi" w:eastAsia="Aptos" w:hAnsiTheme="minorHAnsi" w:cstheme="minorHAnsi"/>
          <w:kern w:val="2"/>
          <w:sz w:val="20"/>
          <w:szCs w:val="20"/>
          <w:lang w:val="fr-FR"/>
          <w14:ligatures w14:val="standardContextual"/>
        </w:rPr>
        <w:t>.</w:t>
      </w:r>
      <w:r w:rsidR="00D97858">
        <w:rPr>
          <w:rFonts w:asciiTheme="minorHAnsi" w:eastAsia="Aptos" w:hAnsiTheme="minorHAnsi" w:cstheme="minorHAnsi"/>
          <w:kern w:val="2"/>
          <w:sz w:val="20"/>
          <w:szCs w:val="20"/>
          <w:lang w:val="fr-CH"/>
          <w14:ligatures w14:val="standardContextual"/>
        </w:rPr>
        <w:br/>
      </w:r>
    </w:p>
    <w:p w14:paraId="0F1CB840" w14:textId="12F378E2" w:rsidR="00DE67A9" w:rsidRPr="00C805C3" w:rsidRDefault="00C805C3" w:rsidP="00C805C3">
      <w:pPr>
        <w:spacing w:after="160" w:line="276" w:lineRule="auto"/>
        <w:rPr>
          <w:rFonts w:asciiTheme="minorHAnsi" w:eastAsia="Aptos" w:hAnsiTheme="minorHAnsi" w:cstheme="minorHAnsi"/>
          <w:kern w:val="2"/>
          <w:szCs w:val="19"/>
          <w:lang w:val="fr-FR"/>
          <w14:ligatures w14:val="standardContextual"/>
        </w:rPr>
      </w:pPr>
      <w:r w:rsidRPr="00C805C3">
        <w:rPr>
          <w:rFonts w:asciiTheme="minorHAnsi" w:eastAsia="Aptos" w:hAnsiTheme="minorHAnsi" w:cstheme="minorHAnsi"/>
          <w:b/>
          <w:bCs/>
          <w:kern w:val="2"/>
          <w:szCs w:val="19"/>
          <w:lang w:val="fr-FR"/>
          <w14:ligatures w14:val="standardContextual"/>
        </w:rPr>
        <w:t>À propos d’All4Labels</w:t>
      </w:r>
      <w:r w:rsidRPr="00C805C3">
        <w:rPr>
          <w:rFonts w:asciiTheme="minorHAnsi" w:eastAsia="Aptos" w:hAnsiTheme="minorHAnsi" w:cstheme="minorHAnsi"/>
          <w:kern w:val="2"/>
          <w:szCs w:val="19"/>
          <w:lang w:val="fr-FR"/>
          <w14:ligatures w14:val="standardContextual"/>
        </w:rPr>
        <w:br/>
        <w:t>Le Groupe All4Labels Global Packaging, dirigé par ses propriétaires, est l’une des principales entreprises d’étiquettes au monde – un pionnier des solutions d’emballage durables et numériques, avec 56 sites de production dans le monde, plus de 6 000 employés et plus de 13 000 clients. Une expertise globale cross-</w:t>
      </w:r>
      <w:proofErr w:type="spellStart"/>
      <w:r w:rsidRPr="00C805C3">
        <w:rPr>
          <w:rFonts w:asciiTheme="minorHAnsi" w:eastAsia="Aptos" w:hAnsiTheme="minorHAnsi" w:cstheme="minorHAnsi"/>
          <w:kern w:val="2"/>
          <w:szCs w:val="19"/>
          <w:lang w:val="fr-FR"/>
          <w14:ligatures w14:val="standardContextual"/>
        </w:rPr>
        <w:t>market</w:t>
      </w:r>
      <w:proofErr w:type="spellEnd"/>
      <w:r w:rsidRPr="00C805C3">
        <w:rPr>
          <w:rFonts w:asciiTheme="minorHAnsi" w:eastAsia="Aptos" w:hAnsiTheme="minorHAnsi" w:cstheme="minorHAnsi"/>
          <w:kern w:val="2"/>
          <w:szCs w:val="19"/>
          <w:lang w:val="fr-FR"/>
          <w14:ligatures w14:val="standardContextual"/>
        </w:rPr>
        <w:t xml:space="preserve"> en fait un partenaire de choix pour de nombreuses entreprises locales et multinationales.</w:t>
      </w:r>
      <w:r w:rsidRPr="00C805C3">
        <w:rPr>
          <w:rFonts w:asciiTheme="minorHAnsi" w:eastAsia="Aptos" w:hAnsiTheme="minorHAnsi" w:cstheme="minorHAnsi"/>
          <w:kern w:val="2"/>
          <w:szCs w:val="19"/>
          <w:lang w:val="fr-FR"/>
          <w14:ligatures w14:val="standardContextual"/>
        </w:rPr>
        <w:br/>
        <w:t>All4Labels est un centre mondial d’innovation et propose des solutions inégalées comprenant des étiquettes autocollantes, des manchons rétractables et des emballages flexibles. La technologie numérique et la durabilité sont des moteurs d’activité clés, atteints grâce à une collaboration étroite avec les clients et les partenaires. Triton est l’actionnaire principal du Groupe All4Labels depuis 2019.</w:t>
      </w:r>
      <w:r w:rsidRPr="00C805C3">
        <w:rPr>
          <w:rFonts w:asciiTheme="minorHAnsi" w:eastAsia="Aptos" w:hAnsiTheme="minorHAnsi" w:cstheme="minorHAnsi"/>
          <w:kern w:val="2"/>
          <w:szCs w:val="19"/>
          <w:lang w:val="fr-FR"/>
          <w14:ligatures w14:val="standardContextual"/>
        </w:rPr>
        <w:br/>
      </w:r>
      <w:hyperlink r:id="rId10" w:tgtFrame="_blank" w:tooltip="http://www.all4labels.com" w:history="1">
        <w:r w:rsidRPr="00C805C3">
          <w:rPr>
            <w:rFonts w:asciiTheme="minorHAnsi" w:eastAsia="Aptos" w:hAnsiTheme="minorHAnsi" w:cstheme="minorHAnsi"/>
            <w:color w:val="467886"/>
            <w:kern w:val="2"/>
            <w:szCs w:val="19"/>
            <w:u w:val="single"/>
            <w:lang w:val="fr-FR"/>
            <w14:ligatures w14:val="standardContextual"/>
          </w:rPr>
          <w:t>www.all4labels.com</w:t>
        </w:r>
      </w:hyperlink>
    </w:p>
    <w:p w14:paraId="1DDDE600" w14:textId="77777777" w:rsidR="00DE67A9" w:rsidRPr="00606729"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11"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12"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3"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9B22" w14:textId="77777777" w:rsidR="00F55D53" w:rsidRDefault="00F55D53" w:rsidP="00BB5BE9">
      <w:pPr>
        <w:spacing w:line="240" w:lineRule="auto"/>
      </w:pPr>
      <w:r>
        <w:separator/>
      </w:r>
    </w:p>
  </w:endnote>
  <w:endnote w:type="continuationSeparator" w:id="0">
    <w:p w14:paraId="5417EDD8" w14:textId="77777777" w:rsidR="00F55D53" w:rsidRDefault="00F55D5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5948C" w14:textId="77777777" w:rsidR="00F55D53" w:rsidRDefault="00F55D53" w:rsidP="00BB5BE9">
      <w:pPr>
        <w:spacing w:line="240" w:lineRule="auto"/>
      </w:pPr>
      <w:r>
        <w:separator/>
      </w:r>
    </w:p>
  </w:footnote>
  <w:footnote w:type="continuationSeparator" w:id="0">
    <w:p w14:paraId="61B5BC75" w14:textId="77777777" w:rsidR="00F55D53" w:rsidRDefault="00F55D5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7F6B5E"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7F6B5E"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11CC"/>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F046A"/>
    <w:rsid w:val="00221442"/>
    <w:rsid w:val="0027064C"/>
    <w:rsid w:val="00280DC9"/>
    <w:rsid w:val="0029094B"/>
    <w:rsid w:val="00330014"/>
    <w:rsid w:val="0034578E"/>
    <w:rsid w:val="003F1F32"/>
    <w:rsid w:val="003F5EAA"/>
    <w:rsid w:val="00406778"/>
    <w:rsid w:val="004257F2"/>
    <w:rsid w:val="00441257"/>
    <w:rsid w:val="00441D37"/>
    <w:rsid w:val="004701B5"/>
    <w:rsid w:val="004711C7"/>
    <w:rsid w:val="00497781"/>
    <w:rsid w:val="004A4339"/>
    <w:rsid w:val="004C2489"/>
    <w:rsid w:val="004C28DE"/>
    <w:rsid w:val="004D68AD"/>
    <w:rsid w:val="004F3549"/>
    <w:rsid w:val="00540DC4"/>
    <w:rsid w:val="00546823"/>
    <w:rsid w:val="005A48B2"/>
    <w:rsid w:val="005B28F0"/>
    <w:rsid w:val="005B5E46"/>
    <w:rsid w:val="005C7A5F"/>
    <w:rsid w:val="00606729"/>
    <w:rsid w:val="00607A8B"/>
    <w:rsid w:val="0064617D"/>
    <w:rsid w:val="00653BCB"/>
    <w:rsid w:val="006619E8"/>
    <w:rsid w:val="00672351"/>
    <w:rsid w:val="006A1224"/>
    <w:rsid w:val="006A45F6"/>
    <w:rsid w:val="006E0625"/>
    <w:rsid w:val="007054D8"/>
    <w:rsid w:val="00717E14"/>
    <w:rsid w:val="00744CD0"/>
    <w:rsid w:val="0074688B"/>
    <w:rsid w:val="00750E45"/>
    <w:rsid w:val="007D2FE3"/>
    <w:rsid w:val="007E6A57"/>
    <w:rsid w:val="007F6B5E"/>
    <w:rsid w:val="0081574B"/>
    <w:rsid w:val="00831A2A"/>
    <w:rsid w:val="008475F1"/>
    <w:rsid w:val="00872A48"/>
    <w:rsid w:val="0089716F"/>
    <w:rsid w:val="008A477E"/>
    <w:rsid w:val="008A6629"/>
    <w:rsid w:val="008B0407"/>
    <w:rsid w:val="008B5EF4"/>
    <w:rsid w:val="008D353F"/>
    <w:rsid w:val="008E49BA"/>
    <w:rsid w:val="008E4DAA"/>
    <w:rsid w:val="009106BE"/>
    <w:rsid w:val="00923BF4"/>
    <w:rsid w:val="0096765B"/>
    <w:rsid w:val="0099066D"/>
    <w:rsid w:val="00990BFB"/>
    <w:rsid w:val="009A0420"/>
    <w:rsid w:val="009B17E7"/>
    <w:rsid w:val="009C18C1"/>
    <w:rsid w:val="009C3736"/>
    <w:rsid w:val="00A131E9"/>
    <w:rsid w:val="00A13434"/>
    <w:rsid w:val="00A44EB4"/>
    <w:rsid w:val="00A7773A"/>
    <w:rsid w:val="00AB644E"/>
    <w:rsid w:val="00B073A5"/>
    <w:rsid w:val="00B847F7"/>
    <w:rsid w:val="00B943E2"/>
    <w:rsid w:val="00BA155B"/>
    <w:rsid w:val="00BB5A31"/>
    <w:rsid w:val="00BB5BE9"/>
    <w:rsid w:val="00C20D00"/>
    <w:rsid w:val="00C26C45"/>
    <w:rsid w:val="00C365C9"/>
    <w:rsid w:val="00C37CAD"/>
    <w:rsid w:val="00C71CF2"/>
    <w:rsid w:val="00C805C3"/>
    <w:rsid w:val="00CA53AB"/>
    <w:rsid w:val="00CC7F9D"/>
    <w:rsid w:val="00D434D4"/>
    <w:rsid w:val="00D97770"/>
    <w:rsid w:val="00D97858"/>
    <w:rsid w:val="00DB1DC2"/>
    <w:rsid w:val="00DE5DD2"/>
    <w:rsid w:val="00DE67A9"/>
    <w:rsid w:val="00DF7B45"/>
    <w:rsid w:val="00E11997"/>
    <w:rsid w:val="00E2330A"/>
    <w:rsid w:val="00E30F10"/>
    <w:rsid w:val="00E542C8"/>
    <w:rsid w:val="00E67834"/>
    <w:rsid w:val="00EB4F02"/>
    <w:rsid w:val="00EB7CAB"/>
    <w:rsid w:val="00EC0061"/>
    <w:rsid w:val="00EE31B1"/>
    <w:rsid w:val="00F03D8B"/>
    <w:rsid w:val="00F36CF1"/>
    <w:rsid w:val="00F55D53"/>
    <w:rsid w:val="00F60559"/>
    <w:rsid w:val="00F7100D"/>
    <w:rsid w:val="00F80BE3"/>
    <w:rsid w:val="00F81F8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ltlk8XZ8KQ"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run.alex@bob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1.safelinks.protection.outlook.com/?url=http%3A%2F%2Fwww.all4labels.com%2F&amp;data=05%7C02%7CFran.Zanier%40bobst.com%7C41b9fe3a6d34487d3e8808dd0eea972a%7C4a40c135940f43998f61b602ad37c248%7C0%7C0%7C638683122893344472%7CUnknown%7CTWFpbGZsb3d8eyJFbXB0eU1hcGkiOnRydWUsIlYiOiIwLjAuMDAwMCIsIlAiOiJXaW4zMiIsIkFOIjoiTWFpbCIsIldUIjoyfQ%3D%3D%7C0%7C%7C%7C&amp;sdata=iUdlt5tigRFp0NBfmrn3x77ZzvaY%2BCP%2BJZ2ZLu8RIVU%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1.safelinks.protection.outlook.com/?url=http%3A%2F%2Fwww.bobst.com%2F&amp;data=05%7C02%7CFran.Zanier%40bobst.com%7C41b9fe3a6d34487d3e8808dd0eea972a%7C4a40c135940f43998f61b602ad37c248%7C0%7C0%7C638683122893321198%7CUnknown%7CTWFpbGZsb3d8eyJFbXB0eU1hcGkiOnRydWUsIlYiOiIwLjAuMDAwMCIsIlAiOiJXaW4zMiIsIkFOIjoiTWFpbCIsIldUIjoyfQ%3D%3D%7C0%7C%7C%7C&amp;sdata=6NmckHak41JXldwSAlJO4XeD%2FYzltzf1FaFjsi%2FvHR8%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2</Pages>
  <Words>907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2024-12-09T09:32:00Z</dcterms:created>
  <dcterms:modified xsi:type="dcterms:W3CDTF">2024-12-09T09:33:00Z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