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bottom w:color="auto" w:space="31" w:sz="0" w:val="none"/>
        </w:pBdr>
        <w:shd w:fill="ffffff" w:val="clear"/>
        <w:spacing w:after="0" w:before="0" w:line="240" w:lineRule="auto"/>
        <w:jc w:val="center"/>
        <w:rPr>
          <w:b w:val="1"/>
          <w:sz w:val="36"/>
          <w:szCs w:val="36"/>
        </w:rPr>
      </w:pPr>
      <w:bookmarkStart w:colFirst="0" w:colLast="0" w:name="_hduuz0bwlviq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Ironhack y Bitso darán 70 becas para estudiar las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bottom w:color="auto" w:space="31" w:sz="0" w:val="none"/>
        </w:pBdr>
        <w:shd w:fill="ffffff" w:val="clear"/>
        <w:spacing w:after="0" w:before="0" w:line="240" w:lineRule="auto"/>
        <w:jc w:val="center"/>
        <w:rPr>
          <w:b w:val="1"/>
          <w:sz w:val="36"/>
          <w:szCs w:val="36"/>
        </w:rPr>
      </w:pPr>
      <w:bookmarkStart w:colFirst="0" w:colLast="0" w:name="_190j969w4q3i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carreras más demandadas de la era post Covid-19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bottom w:color="auto" w:space="31" w:sz="0" w:val="none"/>
        </w:pBdr>
        <w:shd w:fill="ffffff" w:val="clear"/>
        <w:spacing w:after="0" w:before="0" w:line="240" w:lineRule="auto"/>
        <w:ind w:left="0" w:firstLine="0"/>
        <w:jc w:val="center"/>
        <w:rPr>
          <w:i w:val="1"/>
          <w:sz w:val="18"/>
          <w:szCs w:val="18"/>
        </w:rPr>
      </w:pPr>
      <w:bookmarkStart w:colFirst="0" w:colLast="0" w:name="_fs29caxfr9mu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Ironhack ofrecerá un total de $1,00,000.00 MXN para cubrir con las becas ofertadas y  contribuir a la nueva generación de programadores digitales, y al desarrollo de nuevas tecnologías en el país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6 de agosto de 2020.-</w:t>
      </w:r>
      <w:r w:rsidDel="00000000" w:rsidR="00000000" w:rsidRPr="00000000">
        <w:rPr>
          <w:rtl w:val="0"/>
        </w:rPr>
        <w:t xml:space="preserve"> Incursionar en el mundo de la tecnología ya no es exclusivo de aquellos profesionales con conocimientos en Tecnologías de la Información (TI) y Sistemas. De acuerdo con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, empleos como el de Data Scientist, Full Stack Enginer, y a los Desarrolladores Back-End y en lenguaje Java-Script, figuran entre los 15 trabajos emergentes en la actualidad.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Lo anterior indica que los profesionales especializados en materias STEM (Ciencias, Ingeniería, Tecnología y Matemáticas, por sus siglas en inglés) serán altamente demandados, sobre todo ahora que la nueva normalidad ha acelerado los procesos de transformación y automatización de las empresas, por lo que es importante que cada vez más jóvenes estén capacitados en el desarrollo de plataformas digitales.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 por eso que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Ironhack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-escuela internacional enfocada en la enseñanza de tecnología- se une por segundo año consecutivo a la fintech </w:t>
      </w:r>
      <w:r w:rsidDel="00000000" w:rsidR="00000000" w:rsidRPr="00000000">
        <w:rPr>
          <w:rtl w:val="0"/>
        </w:rPr>
        <w:t xml:space="preserve">Bitso,</w:t>
      </w:r>
      <w:r w:rsidDel="00000000" w:rsidR="00000000" w:rsidRPr="00000000">
        <w:rPr>
          <w:rtl w:val="0"/>
        </w:rPr>
        <w:t xml:space="preserve"> para lanzar en conjunto 70 becas de hasta 50% en los cursos que actualmente se ofrece en Ironhack Remote. Las becas tienen el objetivo de cerrar la brecha laboral en el sector tecnológico y democratizar el acceso a las carreras más demandadas.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Se trata de becas para los cursos de Desarrollo Web, en el que el estudiante se convertirá en desarrollador full-stack en JavaScript, además de aprender diseño front-end y arquitectura back-end; para el curso Data Analytics que convierte al alumno en especialista en análisis de datos y machine Learning; y en el curso de UX/Ui Design, que únicamente se ofrece en México, y en donde aprenderás a diseñar interfaces de aplicaciones web y móviles, entre otros </w:t>
      </w:r>
      <w:r w:rsidDel="00000000" w:rsidR="00000000" w:rsidRPr="00000000">
        <w:rPr>
          <w:i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Las 70 becas con un monto de </w:t>
      </w:r>
      <w:r w:rsidDel="00000000" w:rsidR="00000000" w:rsidRPr="00000000">
        <w:rPr>
          <w:rtl w:val="0"/>
        </w:rPr>
        <w:t xml:space="preserve">$1,00,000.00 MXN </w:t>
      </w:r>
      <w:r w:rsidDel="00000000" w:rsidR="00000000" w:rsidRPr="00000000">
        <w:rPr>
          <w:rtl w:val="0"/>
        </w:rPr>
        <w:t xml:space="preserve"> se dividirán de la siguiente manera: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- 4 becas de (50%) $51,500 MXN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- 5 becas de (27%) $27,810 MXN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- 20 becas de (15%) $15,450 MXN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- 41 becas de (10%) $10,300 MXN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Uno de los principales  motivos para estudiar programación y/ó análisis de datos es la alta demanda de este tipo de perfiles en el presente y de cara a los próximos años. El campo laboral para estos profesionales es muy amplio. En México, por ejemplo, hay 80 millones de usuarios de internet que utilizan a diario aplicaciones web y móviles, de acuerdo con un estudio de la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Asociación de Internet MX.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Además, obtener este tipo de conocimientos es la oportunidad de aumentar tus ingresos. Por ejemplo, según información de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OCC,</w:t>
        </w:r>
      </w:hyperlink>
      <w:r w:rsidDel="00000000" w:rsidR="00000000" w:rsidRPr="00000000">
        <w:rPr>
          <w:rtl w:val="0"/>
        </w:rPr>
        <w:t xml:space="preserve"> un Programador Web aspira a un sueldo promedio de hasta $50,000 pesos mensuales, dependiendo de su experiencia y trayectoria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Ironhack busca que los profesionistas logren sus objetivos profesionales, mientras que Bitso plantea fomentar la evolución del dinero tradicional a dinero digital, mismo que le permitirá a las personas utilizarlo libremente, sin horarios y sin importar en qué parte del mundo se encuentren; reduciendo tiempo y costos de transacción, en comparación con modelos tradicionales.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“La tecnología avanza rápidamente y la digitalización es una realidad por lo que las carreras relacionadas a programación y desarrollo web son las carreras del futuro. Gracias a la alianza con Bitso, en Ironhack buscamos que los estudiantes logren la superación para desarrollar sus capacidades en diversos sectores de alta demanda” </w:t>
      </w:r>
      <w:r w:rsidDel="00000000" w:rsidR="00000000" w:rsidRPr="00000000">
        <w:rPr>
          <w:b w:val="1"/>
          <w:i w:val="1"/>
          <w:rtl w:val="0"/>
        </w:rPr>
        <w:t xml:space="preserve">comentó </w:t>
      </w:r>
      <w:r w:rsidDel="00000000" w:rsidR="00000000" w:rsidRPr="00000000">
        <w:rPr>
          <w:b w:val="1"/>
          <w:rtl w:val="0"/>
        </w:rPr>
        <w:t xml:space="preserve">Anahí Flores, Campus Lead de Ironhack México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Actualmente, Ironhack migró su enseñanza a su campus virtual Ironhack Remote, que proporciona una experiencia de aprendizaje en línea de forma interactiva y con el mismo nivel de atención individual que en las clases presenciales, así como los mismos resultados.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Para aplicar a las becas debes contar con 18 años o más y conocimientos básicos de inglés.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 cumples con esos requisitos, solicita una beca Ironhack aquí: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https://landing.bitso.com/becas-ironhack/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666666"/>
          <w:sz w:val="20"/>
          <w:szCs w:val="20"/>
          <w:highlight w:val="white"/>
        </w:rPr>
      </w:pPr>
      <w:r w:rsidDel="00000000" w:rsidR="00000000" w:rsidRPr="00000000">
        <w:rPr>
          <w:b w:val="1"/>
          <w:color w:val="666666"/>
          <w:sz w:val="20"/>
          <w:szCs w:val="20"/>
          <w:highlight w:val="white"/>
          <w:rtl w:val="0"/>
        </w:rPr>
        <w:t xml:space="preserve">Acerca de Ironhack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Fundada en 2013 por Ariel Quiñones y Gonzalo Manrique, Ironhack es una tech school con sede en Madrid, Barcelona, Miami, París, Ciudad de México, Berlín, São Paulo, Ámsterdam, Lisboa y en Remoto, que forma personal capacitado para ocupar nuevos empleos digitales. Ironhack ha formado a más de seis mil estudiantes de 70 nacionalidades distintas y ha sido reconocida como la segunda mejor escuela tecnológica del mundo por </w:t>
      </w:r>
      <w:hyperlink r:id="rId11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coursereport.com</w:t>
        </w:r>
      </w:hyperlink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 y </w:t>
      </w:r>
      <w:hyperlink r:id="rId12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switchup.org</w:t>
        </w:r>
      </w:hyperlink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. La misión de Ironhack es permitir que cualquier persona sea protagonista de la revolución digital. En México, más del 90% de sus egresados encuentra un empleo en los siguientes tres meses después de concluir el bootcamp. Para más información: </w:t>
      </w:r>
      <w:hyperlink r:id="rId13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https://www.ironhack.com/es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1c1e2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85838" cy="1017897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10178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coursereport.com/" TargetMode="External"/><Relationship Id="rId10" Type="http://schemas.openxmlformats.org/officeDocument/2006/relationships/hyperlink" Target="https://landing.bitso.com/becas-ironhack/" TargetMode="External"/><Relationship Id="rId13" Type="http://schemas.openxmlformats.org/officeDocument/2006/relationships/hyperlink" Target="https://www.ironhack.com/es" TargetMode="External"/><Relationship Id="rId12" Type="http://schemas.openxmlformats.org/officeDocument/2006/relationships/hyperlink" Target="http://switchup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cc.com.mx/empleos/trabajo-en-tecnologias-de-la-informacion-sistema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business.linkedin.com/content/dam/me/business/en-us/talent-solutions/emerging-jobs-report/Emerging_Jobs_Report_U.S._FINAL.pdf" TargetMode="External"/><Relationship Id="rId7" Type="http://schemas.openxmlformats.org/officeDocument/2006/relationships/hyperlink" Target="https://www.ironhack.com/es" TargetMode="External"/><Relationship Id="rId8" Type="http://schemas.openxmlformats.org/officeDocument/2006/relationships/hyperlink" Target="https://www.asociaciondeinternet.mx/estudios/habitos-de-internet?Itemid=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