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4C07" w14:textId="77777777" w:rsidR="001E476C" w:rsidRDefault="001E476C" w:rsidP="00574649">
      <w:pPr>
        <w:spacing w:line="276" w:lineRule="auto"/>
        <w:ind w:firstLine="0"/>
        <w:jc w:val="left"/>
      </w:pPr>
    </w:p>
    <w:p w14:paraId="20620F59" w14:textId="77777777" w:rsidR="00574649" w:rsidRDefault="00574649" w:rsidP="00574649">
      <w:pPr>
        <w:spacing w:line="276" w:lineRule="auto"/>
        <w:ind w:firstLine="0"/>
        <w:jc w:val="left"/>
        <w:rPr>
          <w:highlight w:val="yellow"/>
        </w:rPr>
      </w:pPr>
    </w:p>
    <w:p w14:paraId="76DC40CD" w14:textId="1200D15E" w:rsidR="001E476C" w:rsidRDefault="00A869AC" w:rsidP="00574649">
      <w:pPr>
        <w:spacing w:line="276" w:lineRule="auto"/>
        <w:ind w:firstLine="0"/>
        <w:jc w:val="left"/>
        <w:rPr>
          <w:b/>
          <w:bCs/>
        </w:rPr>
      </w:pPr>
      <w:r w:rsidRPr="00A869AC">
        <w:rPr>
          <w:b/>
          <w:bCs/>
        </w:rPr>
        <w:t>15</w:t>
      </w:r>
      <w:r w:rsidR="00A0571D" w:rsidRPr="00A869AC">
        <w:rPr>
          <w:b/>
          <w:bCs/>
        </w:rPr>
        <w:t xml:space="preserve"> April 2026</w:t>
      </w:r>
    </w:p>
    <w:p w14:paraId="7D54E863" w14:textId="77777777" w:rsidR="000A7C3A" w:rsidRDefault="000A7C3A" w:rsidP="00574649">
      <w:pPr>
        <w:spacing w:line="276" w:lineRule="auto"/>
        <w:ind w:firstLine="0"/>
        <w:jc w:val="left"/>
        <w:rPr>
          <w:b/>
          <w:bCs/>
        </w:rPr>
      </w:pPr>
    </w:p>
    <w:p w14:paraId="44988CC9" w14:textId="5C62691A" w:rsidR="000A7C3A" w:rsidRPr="002A6A46" w:rsidRDefault="005D4917" w:rsidP="005D4917">
      <w:pPr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2A6A46">
        <w:rPr>
          <w:b/>
          <w:bCs/>
          <w:sz w:val="28"/>
          <w:szCs w:val="28"/>
        </w:rPr>
        <w:t>PRESS RELEASE</w:t>
      </w:r>
    </w:p>
    <w:p w14:paraId="565DC7F8" w14:textId="77777777" w:rsidR="00574649" w:rsidRDefault="00574649" w:rsidP="00574649">
      <w:pPr>
        <w:spacing w:line="276" w:lineRule="auto"/>
        <w:ind w:firstLine="0"/>
        <w:jc w:val="left"/>
        <w:rPr>
          <w:b/>
          <w:bCs/>
          <w:sz w:val="36"/>
          <w:szCs w:val="36"/>
          <w:highlight w:val="yellow"/>
        </w:rPr>
      </w:pPr>
    </w:p>
    <w:p w14:paraId="365C1929" w14:textId="4732DB69" w:rsidR="001E476C" w:rsidRPr="00574649" w:rsidRDefault="003203F5" w:rsidP="00574649">
      <w:pPr>
        <w:spacing w:line="276" w:lineRule="auto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SALTWELL </w:t>
      </w:r>
      <w:r w:rsidR="007D07BF">
        <w:rPr>
          <w:b/>
          <w:bCs/>
          <w:sz w:val="36"/>
          <w:szCs w:val="36"/>
        </w:rPr>
        <w:t>target</w:t>
      </w:r>
      <w:r w:rsidR="00D815BF">
        <w:rPr>
          <w:b/>
          <w:bCs/>
          <w:sz w:val="36"/>
          <w:szCs w:val="36"/>
        </w:rPr>
        <w:t>s</w:t>
      </w:r>
      <w:r w:rsidR="007D07BF">
        <w:rPr>
          <w:b/>
          <w:bCs/>
          <w:sz w:val="36"/>
          <w:szCs w:val="36"/>
        </w:rPr>
        <w:t xml:space="preserve"> </w:t>
      </w:r>
      <w:r w:rsidR="003C3F87">
        <w:rPr>
          <w:b/>
          <w:bCs/>
          <w:sz w:val="36"/>
          <w:szCs w:val="36"/>
        </w:rPr>
        <w:t>rising</w:t>
      </w:r>
      <w:r w:rsidR="004A57D7">
        <w:rPr>
          <w:b/>
          <w:bCs/>
          <w:sz w:val="36"/>
          <w:szCs w:val="36"/>
        </w:rPr>
        <w:t xml:space="preserve"> demand for </w:t>
      </w:r>
      <w:r w:rsidR="00C85233">
        <w:rPr>
          <w:b/>
          <w:bCs/>
          <w:sz w:val="36"/>
          <w:szCs w:val="36"/>
        </w:rPr>
        <w:br/>
      </w:r>
      <w:r>
        <w:rPr>
          <w:b/>
          <w:bCs/>
          <w:sz w:val="36"/>
          <w:szCs w:val="36"/>
        </w:rPr>
        <w:t>low</w:t>
      </w:r>
      <w:r w:rsidR="00CE1BE1">
        <w:rPr>
          <w:b/>
          <w:bCs/>
          <w:sz w:val="36"/>
          <w:szCs w:val="36"/>
        </w:rPr>
        <w:t>er</w:t>
      </w:r>
      <w:r w:rsidR="00D815BF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sodium </w:t>
      </w:r>
      <w:r w:rsidR="004A57D7">
        <w:rPr>
          <w:b/>
          <w:bCs/>
          <w:sz w:val="36"/>
          <w:szCs w:val="36"/>
        </w:rPr>
        <w:t xml:space="preserve">salt </w:t>
      </w:r>
      <w:r w:rsidR="007D07BF">
        <w:rPr>
          <w:b/>
          <w:bCs/>
          <w:sz w:val="36"/>
          <w:szCs w:val="36"/>
        </w:rPr>
        <w:t xml:space="preserve">with new Chile facility </w:t>
      </w:r>
    </w:p>
    <w:p w14:paraId="2044FBC9" w14:textId="77777777" w:rsidR="00574649" w:rsidRDefault="00574649" w:rsidP="00574649">
      <w:pPr>
        <w:spacing w:line="276" w:lineRule="auto"/>
        <w:ind w:firstLine="0"/>
        <w:jc w:val="left"/>
      </w:pPr>
    </w:p>
    <w:p w14:paraId="151D2B6A" w14:textId="581629FD" w:rsidR="000E7E1B" w:rsidRDefault="001C24A3" w:rsidP="0095265A">
      <w:pPr>
        <w:spacing w:line="276" w:lineRule="auto"/>
        <w:ind w:firstLine="0"/>
        <w:jc w:val="left"/>
      </w:pPr>
      <w:r>
        <w:t>SALTWELL</w:t>
      </w:r>
      <w:r w:rsidR="002779D1">
        <w:t xml:space="preserve"> Group, </w:t>
      </w:r>
      <w:r w:rsidR="00C535A8">
        <w:t>the</w:t>
      </w:r>
      <w:r w:rsidR="0030795D">
        <w:t xml:space="preserve"> </w:t>
      </w:r>
      <w:r w:rsidR="00CC3EDD" w:rsidRPr="00CC3EDD">
        <w:t>owner and producer of</w:t>
      </w:r>
      <w:r w:rsidR="00C535A8">
        <w:t xml:space="preserve"> </w:t>
      </w:r>
      <w:r w:rsidR="002779D1">
        <w:t>SALTWELL®</w:t>
      </w:r>
      <w:r w:rsidR="00BB5F15">
        <w:t xml:space="preserve"> naturally</w:t>
      </w:r>
      <w:r w:rsidR="009C6A7C">
        <w:t xml:space="preserve"> low</w:t>
      </w:r>
      <w:r w:rsidR="001F4375">
        <w:t>er</w:t>
      </w:r>
      <w:r w:rsidR="002779D1">
        <w:t xml:space="preserve"> sodium salt, has opened a </w:t>
      </w:r>
      <w:r w:rsidR="003B1D31">
        <w:t xml:space="preserve">new </w:t>
      </w:r>
      <w:r w:rsidR="00804DF7">
        <w:t>p</w:t>
      </w:r>
      <w:r w:rsidR="002779D1">
        <w:t xml:space="preserve">roduction </w:t>
      </w:r>
      <w:r w:rsidR="00CD51FE">
        <w:t>facility</w:t>
      </w:r>
      <w:r w:rsidR="00804DF7">
        <w:t xml:space="preserve"> in </w:t>
      </w:r>
      <w:r w:rsidR="003B5171">
        <w:t>Chile</w:t>
      </w:r>
      <w:r w:rsidR="009166F6">
        <w:t>,</w:t>
      </w:r>
      <w:r w:rsidR="003B5171">
        <w:t xml:space="preserve"> close to where its raw materials are </w:t>
      </w:r>
      <w:r w:rsidR="00F412FC" w:rsidRPr="00884C0F">
        <w:t>sourced</w:t>
      </w:r>
      <w:r w:rsidR="003B5171" w:rsidRPr="00884C0F">
        <w:t>.</w:t>
      </w:r>
      <w:r w:rsidR="00804DF7" w:rsidRPr="00884C0F">
        <w:t xml:space="preserve"> </w:t>
      </w:r>
      <w:r w:rsidR="0040599D" w:rsidRPr="00884C0F">
        <w:t>The</w:t>
      </w:r>
      <w:r w:rsidR="006E32CD" w:rsidRPr="00884C0F">
        <w:t xml:space="preserve"> </w:t>
      </w:r>
      <w:r w:rsidR="00CD51FE" w:rsidRPr="00884C0F">
        <w:t>site</w:t>
      </w:r>
      <w:r w:rsidR="00804DF7" w:rsidRPr="00884C0F">
        <w:t xml:space="preserve"> </w:t>
      </w:r>
      <w:r w:rsidR="004D430B" w:rsidRPr="00884C0F">
        <w:t xml:space="preserve">will enable </w:t>
      </w:r>
      <w:r w:rsidR="00F412FC" w:rsidRPr="00884C0F">
        <w:t>the company</w:t>
      </w:r>
      <w:r w:rsidR="007A135F" w:rsidRPr="00884C0F">
        <w:t xml:space="preserve"> </w:t>
      </w:r>
      <w:r w:rsidR="00E80C5F" w:rsidRPr="00884C0F">
        <w:t xml:space="preserve">to </w:t>
      </w:r>
      <w:r w:rsidR="002359FA" w:rsidRPr="00884C0F">
        <w:t>meet</w:t>
      </w:r>
      <w:r w:rsidR="00D30C5E" w:rsidRPr="00884C0F">
        <w:t xml:space="preserve"> growing</w:t>
      </w:r>
      <w:r w:rsidR="00226BC7" w:rsidRPr="00884C0F">
        <w:t xml:space="preserve"> global</w:t>
      </w:r>
      <w:r w:rsidR="00D30C5E" w:rsidRPr="00884C0F">
        <w:t xml:space="preserve"> demand </w:t>
      </w:r>
      <w:r w:rsidR="002D27B5" w:rsidRPr="00884C0F">
        <w:t xml:space="preserve">for its </w:t>
      </w:r>
      <w:r w:rsidR="0066547D" w:rsidRPr="00884C0F">
        <w:t xml:space="preserve">solutions </w:t>
      </w:r>
      <w:r w:rsidR="00D30C5E" w:rsidRPr="00884C0F">
        <w:t>from</w:t>
      </w:r>
      <w:r w:rsidR="000E7E1B" w:rsidRPr="00884C0F">
        <w:t xml:space="preserve"> </w:t>
      </w:r>
      <w:r w:rsidR="00A2420D" w:rsidRPr="00884C0F">
        <w:t>food manufactur</w:t>
      </w:r>
      <w:r w:rsidR="00D30C5E" w:rsidRPr="00884C0F">
        <w:t>ers</w:t>
      </w:r>
      <w:r w:rsidR="000E7E1B" w:rsidRPr="00884C0F">
        <w:t xml:space="preserve">, who face mounting pressure to cut sodium </w:t>
      </w:r>
      <w:r w:rsidR="003C3575" w:rsidRPr="00884C0F">
        <w:t xml:space="preserve">levels </w:t>
      </w:r>
      <w:r w:rsidR="000E7E1B" w:rsidRPr="00884C0F">
        <w:t>in their products.</w:t>
      </w:r>
    </w:p>
    <w:p w14:paraId="3679636D" w14:textId="77777777" w:rsidR="0040599D" w:rsidRDefault="0040599D" w:rsidP="0095265A">
      <w:pPr>
        <w:spacing w:line="276" w:lineRule="auto"/>
        <w:ind w:firstLine="0"/>
        <w:jc w:val="left"/>
      </w:pPr>
    </w:p>
    <w:p w14:paraId="4A7A275D" w14:textId="6323D6E7" w:rsidR="002D6E3A" w:rsidRPr="00C11BBC" w:rsidRDefault="0040599D" w:rsidP="002D6E3A">
      <w:pPr>
        <w:spacing w:line="276" w:lineRule="auto"/>
        <w:ind w:firstLine="0"/>
        <w:jc w:val="left"/>
        <w:rPr>
          <w:color w:val="000000"/>
        </w:rPr>
      </w:pPr>
      <w:r>
        <w:t xml:space="preserve">SALTWELL® </w:t>
      </w:r>
      <w:r w:rsidR="00336E6D">
        <w:t>is</w:t>
      </w:r>
      <w:r>
        <w:t xml:space="preserve"> a</w:t>
      </w:r>
      <w:r w:rsidRPr="00831B46">
        <w:rPr>
          <w:color w:val="000000"/>
        </w:rPr>
        <w:t xml:space="preserve"> </w:t>
      </w:r>
      <w:r>
        <w:rPr>
          <w:color w:val="000000"/>
        </w:rPr>
        <w:t xml:space="preserve">natural, clean-label </w:t>
      </w:r>
      <w:r w:rsidRPr="00831B46">
        <w:rPr>
          <w:color w:val="000000"/>
        </w:rPr>
        <w:t xml:space="preserve">salt </w:t>
      </w:r>
      <w:r w:rsidR="00382B85">
        <w:rPr>
          <w:color w:val="000000"/>
        </w:rPr>
        <w:t xml:space="preserve">that </w:t>
      </w:r>
      <w:r w:rsidR="00A2420D">
        <w:rPr>
          <w:color w:val="000000"/>
        </w:rPr>
        <w:t>contain</w:t>
      </w:r>
      <w:r w:rsidR="00382B85">
        <w:rPr>
          <w:color w:val="000000"/>
        </w:rPr>
        <w:t>s</w:t>
      </w:r>
      <w:r w:rsidRPr="00831B46">
        <w:rPr>
          <w:color w:val="000000"/>
        </w:rPr>
        <w:t xml:space="preserve"> 35% less sodium</w:t>
      </w:r>
      <w:r>
        <w:rPr>
          <w:color w:val="000000"/>
        </w:rPr>
        <w:t xml:space="preserve"> than standard salt</w:t>
      </w:r>
      <w:r w:rsidRPr="00831B46">
        <w:rPr>
          <w:color w:val="000000"/>
        </w:rPr>
        <w:t xml:space="preserve"> </w:t>
      </w:r>
      <w:r>
        <w:rPr>
          <w:color w:val="000000"/>
        </w:rPr>
        <w:t xml:space="preserve">but </w:t>
      </w:r>
      <w:r w:rsidR="00A2420D">
        <w:rPr>
          <w:color w:val="000000"/>
        </w:rPr>
        <w:t>offer</w:t>
      </w:r>
      <w:r w:rsidR="00382B85">
        <w:rPr>
          <w:color w:val="000000"/>
        </w:rPr>
        <w:t>s</w:t>
      </w:r>
      <w:r w:rsidR="00A2420D">
        <w:rPr>
          <w:color w:val="000000"/>
        </w:rPr>
        <w:t xml:space="preserve"> </w:t>
      </w:r>
      <w:r>
        <w:rPr>
          <w:color w:val="000000"/>
        </w:rPr>
        <w:t xml:space="preserve">comparable </w:t>
      </w:r>
      <w:r w:rsidRPr="00831B46">
        <w:rPr>
          <w:color w:val="000000"/>
        </w:rPr>
        <w:t>taste, texture and functionality.</w:t>
      </w:r>
      <w:r w:rsidR="00336E6D">
        <w:rPr>
          <w:color w:val="000000"/>
        </w:rPr>
        <w:t xml:space="preserve"> </w:t>
      </w:r>
      <w:r w:rsidR="00A53935" w:rsidRPr="00A53935">
        <w:rPr>
          <w:color w:val="000000"/>
        </w:rPr>
        <w:t xml:space="preserve">It is obtained through solar-evaporation and </w:t>
      </w:r>
      <w:r w:rsidR="0020341F">
        <w:rPr>
          <w:color w:val="000000"/>
        </w:rPr>
        <w:t xml:space="preserve">modern </w:t>
      </w:r>
      <w:r w:rsidR="00A53935" w:rsidRPr="00A53935">
        <w:rPr>
          <w:color w:val="000000"/>
        </w:rPr>
        <w:t>sea salt production processes using hypersaline water resources from the Atacama salt flats</w:t>
      </w:r>
      <w:r w:rsidR="00A53935" w:rsidRPr="00A53935" w:rsidDel="00A53935">
        <w:rPr>
          <w:color w:val="000000"/>
        </w:rPr>
        <w:t xml:space="preserve"> </w:t>
      </w:r>
    </w:p>
    <w:p w14:paraId="0796A05C" w14:textId="4B44F346" w:rsidR="00E80C5F" w:rsidRDefault="00E80C5F" w:rsidP="0040599D">
      <w:pPr>
        <w:spacing w:line="276" w:lineRule="auto"/>
        <w:ind w:firstLine="0"/>
        <w:jc w:val="left"/>
        <w:rPr>
          <w:color w:val="000000"/>
        </w:rPr>
      </w:pPr>
    </w:p>
    <w:p w14:paraId="055A84EA" w14:textId="57AE7A81" w:rsidR="00E90D8D" w:rsidRDefault="002D6E3A" w:rsidP="002D6E3A">
      <w:pPr>
        <w:spacing w:line="276" w:lineRule="auto"/>
        <w:ind w:firstLine="0"/>
        <w:jc w:val="left"/>
      </w:pPr>
      <w:r>
        <w:t>The new</w:t>
      </w:r>
      <w:r w:rsidR="00A53935">
        <w:t xml:space="preserve"> </w:t>
      </w:r>
      <w:r w:rsidR="008444B9">
        <w:t>state-of-the-art</w:t>
      </w:r>
      <w:r>
        <w:t xml:space="preserve"> facility</w:t>
      </w:r>
      <w:r w:rsidR="00625AF1">
        <w:t>, in Santiago,</w:t>
      </w:r>
      <w:r>
        <w:t xml:space="preserve"> will </w:t>
      </w:r>
      <w:r w:rsidR="009B3DA8">
        <w:t xml:space="preserve">give SALTWELL Group </w:t>
      </w:r>
      <w:r w:rsidR="00E90D8D">
        <w:t xml:space="preserve">significantly increased production capacity. </w:t>
      </w:r>
      <w:r w:rsidR="003D5491">
        <w:t>Additionally, i</w:t>
      </w:r>
      <w:r w:rsidR="00E90D8D">
        <w:t xml:space="preserve">t will </w:t>
      </w:r>
      <w:r w:rsidR="003D5491">
        <w:t>create</w:t>
      </w:r>
      <w:r w:rsidR="00E90D8D">
        <w:t xml:space="preserve"> a</w:t>
      </w:r>
      <w:r w:rsidR="00E145F7">
        <w:t>n even</w:t>
      </w:r>
      <w:r w:rsidR="00E90D8D">
        <w:t xml:space="preserve"> </w:t>
      </w:r>
      <w:r w:rsidR="003C3575">
        <w:t>more robust supply chain</w:t>
      </w:r>
      <w:r w:rsidR="00E90D8D">
        <w:t xml:space="preserve"> thanks to</w:t>
      </w:r>
      <w:r w:rsidR="009B3DA8">
        <w:t xml:space="preserve"> its proximity to both the source of </w:t>
      </w:r>
      <w:r w:rsidR="003D5491">
        <w:t xml:space="preserve">the </w:t>
      </w:r>
      <w:r w:rsidR="009B3DA8">
        <w:t>raw materials and Chile’s key trading ports</w:t>
      </w:r>
      <w:r w:rsidR="00DF4850">
        <w:t>.</w:t>
      </w:r>
      <w:r w:rsidR="005A092E">
        <w:t xml:space="preserve"> </w:t>
      </w:r>
    </w:p>
    <w:p w14:paraId="1448738B" w14:textId="77777777" w:rsidR="00E90D8D" w:rsidRDefault="00E90D8D" w:rsidP="002D6E3A">
      <w:pPr>
        <w:spacing w:line="276" w:lineRule="auto"/>
        <w:ind w:firstLine="0"/>
        <w:jc w:val="left"/>
      </w:pPr>
    </w:p>
    <w:p w14:paraId="772F6839" w14:textId="131CA489" w:rsidR="002D6E3A" w:rsidRDefault="00DF4850" w:rsidP="002D6E3A">
      <w:pPr>
        <w:spacing w:line="276" w:lineRule="auto"/>
        <w:ind w:firstLine="0"/>
        <w:jc w:val="left"/>
      </w:pPr>
      <w:r>
        <w:t xml:space="preserve">There will be sustainability benefits, </w:t>
      </w:r>
      <w:r w:rsidR="0066547D">
        <w:t xml:space="preserve">too, </w:t>
      </w:r>
      <w:r>
        <w:t xml:space="preserve">since </w:t>
      </w:r>
      <w:r w:rsidR="00540D63">
        <w:t xml:space="preserve">the </w:t>
      </w:r>
      <w:r w:rsidR="00067B23">
        <w:t xml:space="preserve">location of the facility means </w:t>
      </w:r>
      <w:r w:rsidR="00DF0F6E">
        <w:t xml:space="preserve">raw materials will </w:t>
      </w:r>
      <w:r w:rsidR="00E03AE6">
        <w:t xml:space="preserve">now </w:t>
      </w:r>
      <w:r w:rsidR="00DF0F6E">
        <w:t xml:space="preserve">travel </w:t>
      </w:r>
      <w:r w:rsidR="00540D63">
        <w:t xml:space="preserve">shorter </w:t>
      </w:r>
      <w:r w:rsidR="00DF0F6E">
        <w:t xml:space="preserve">distances for processing. </w:t>
      </w:r>
      <w:r w:rsidR="00E90D8D">
        <w:t>Most</w:t>
      </w:r>
      <w:r w:rsidR="002D6E3A">
        <w:t xml:space="preserve"> production </w:t>
      </w:r>
      <w:r w:rsidR="00E03AE6">
        <w:t xml:space="preserve">of SALTWELL® salt </w:t>
      </w:r>
      <w:r w:rsidR="002D6E3A">
        <w:t xml:space="preserve">will </w:t>
      </w:r>
      <w:r w:rsidR="005A092E">
        <w:t>move to</w:t>
      </w:r>
      <w:r w:rsidR="00B8282E">
        <w:t xml:space="preserve"> </w:t>
      </w:r>
      <w:r w:rsidR="002D6E3A">
        <w:t>Chile</w:t>
      </w:r>
      <w:r w:rsidR="002439B2">
        <w:t xml:space="preserve"> from</w:t>
      </w:r>
      <w:r w:rsidR="00E46E80">
        <w:t xml:space="preserve"> </w:t>
      </w:r>
      <w:r w:rsidR="00C456E2">
        <w:t>the current location</w:t>
      </w:r>
      <w:r w:rsidR="002439B2">
        <w:t xml:space="preserve"> in Cyprus, which will </w:t>
      </w:r>
      <w:r w:rsidR="00E46B95">
        <w:t xml:space="preserve">focus on </w:t>
      </w:r>
      <w:r w:rsidR="002D6E3A">
        <w:t>speciality lines and contingency purposes.</w:t>
      </w:r>
    </w:p>
    <w:p w14:paraId="60662764" w14:textId="77777777" w:rsidR="00E80C5F" w:rsidRPr="00355736" w:rsidRDefault="00E80C5F" w:rsidP="0040599D">
      <w:pPr>
        <w:spacing w:line="276" w:lineRule="auto"/>
        <w:ind w:firstLine="0"/>
        <w:jc w:val="left"/>
        <w:rPr>
          <w:color w:val="000000"/>
        </w:rPr>
      </w:pPr>
    </w:p>
    <w:p w14:paraId="1254BE84" w14:textId="1876CC6D" w:rsidR="00F311AD" w:rsidRPr="003C3575" w:rsidRDefault="00E80C5F" w:rsidP="000E7E1B">
      <w:pPr>
        <w:spacing w:line="276" w:lineRule="auto"/>
        <w:ind w:firstLine="0"/>
        <w:jc w:val="left"/>
      </w:pPr>
      <w:r w:rsidRPr="00355736">
        <w:t>Anders Hanss</w:t>
      </w:r>
      <w:r w:rsidR="0082521D">
        <w:t>o</w:t>
      </w:r>
      <w:r w:rsidRPr="00355736">
        <w:t xml:space="preserve">n, CEO </w:t>
      </w:r>
      <w:r w:rsidR="00E90D8D">
        <w:t xml:space="preserve">of </w:t>
      </w:r>
      <w:r w:rsidR="003C3575">
        <w:t xml:space="preserve">Sweden-based </w:t>
      </w:r>
      <w:r w:rsidRPr="00355736">
        <w:t xml:space="preserve">SALTWELL Group, </w:t>
      </w:r>
      <w:r w:rsidR="00683172">
        <w:t>sa</w:t>
      </w:r>
      <w:r w:rsidR="00570BB7">
        <w:t>ys</w:t>
      </w:r>
      <w:r w:rsidRPr="00355736">
        <w:t>: “This new production plant in Chile represents a major strategic investment</w:t>
      </w:r>
      <w:r w:rsidR="00AC66FA" w:rsidRPr="00355736">
        <w:t xml:space="preserve"> and </w:t>
      </w:r>
      <w:r w:rsidR="00F311AD" w:rsidRPr="00355736">
        <w:t xml:space="preserve">a key milestone in </w:t>
      </w:r>
      <w:r w:rsidR="00E90D8D">
        <w:t xml:space="preserve">our </w:t>
      </w:r>
      <w:r w:rsidR="00F311AD" w:rsidRPr="00355736">
        <w:t>story.</w:t>
      </w:r>
      <w:r w:rsidR="00934824" w:rsidRPr="00355736">
        <w:rPr>
          <w:b/>
          <w:bCs/>
          <w:sz w:val="28"/>
          <w:szCs w:val="28"/>
          <w:lang w:val="en-US"/>
        </w:rPr>
        <w:t xml:space="preserve"> </w:t>
      </w:r>
      <w:r w:rsidR="00934824" w:rsidRPr="00355736">
        <w:rPr>
          <w:lang w:val="en-US"/>
        </w:rPr>
        <w:t xml:space="preserve">With </w:t>
      </w:r>
      <w:r w:rsidR="00E90D8D">
        <w:rPr>
          <w:lang w:val="en-US"/>
        </w:rPr>
        <w:t>this</w:t>
      </w:r>
      <w:r w:rsidR="00934824" w:rsidRPr="00355736">
        <w:rPr>
          <w:lang w:val="en-US"/>
        </w:rPr>
        <w:t xml:space="preserve"> expanded capacity, and the proven performance of SALTWELL® salt in food formulations, we are well positioned to help food manufacturers deliver healthier, great</w:t>
      </w:r>
      <w:r w:rsidR="00934824" w:rsidRPr="00355736">
        <w:rPr>
          <w:lang w:val="en-US"/>
        </w:rPr>
        <w:noBreakHyphen/>
        <w:t>tasting products that align with evolving consumer expectations.</w:t>
      </w:r>
      <w:r w:rsidR="00067B23">
        <w:rPr>
          <w:lang w:val="en-US"/>
        </w:rPr>
        <w:t>”</w:t>
      </w:r>
    </w:p>
    <w:p w14:paraId="040B8321" w14:textId="77777777" w:rsidR="00A83AE1" w:rsidRDefault="00A83AE1" w:rsidP="000E7E1B">
      <w:pPr>
        <w:spacing w:line="276" w:lineRule="auto"/>
        <w:ind w:firstLine="0"/>
        <w:jc w:val="left"/>
        <w:rPr>
          <w:color w:val="212121"/>
          <w:lang w:val="en-US"/>
        </w:rPr>
      </w:pPr>
    </w:p>
    <w:p w14:paraId="49FF1FC6" w14:textId="208D3D21" w:rsidR="00E80C5F" w:rsidRPr="00D33BE5" w:rsidRDefault="00A83AE1" w:rsidP="0040599D">
      <w:pPr>
        <w:spacing w:line="276" w:lineRule="auto"/>
        <w:ind w:firstLine="0"/>
        <w:jc w:val="left"/>
      </w:pPr>
      <w:r>
        <w:rPr>
          <w:color w:val="212121"/>
          <w:lang w:val="en-US"/>
        </w:rPr>
        <w:lastRenderedPageBreak/>
        <w:t>He continue</w:t>
      </w:r>
      <w:r w:rsidR="002B4B0A">
        <w:rPr>
          <w:color w:val="212121"/>
          <w:lang w:val="en-US"/>
        </w:rPr>
        <w:t>s</w:t>
      </w:r>
      <w:r>
        <w:rPr>
          <w:color w:val="212121"/>
          <w:lang w:val="en-US"/>
        </w:rPr>
        <w:t>: “Not only is this</w:t>
      </w:r>
      <w:r w:rsidRPr="00B12764">
        <w:rPr>
          <w:lang w:val="en-US"/>
        </w:rPr>
        <w:t xml:space="preserve"> a decisive step </w:t>
      </w:r>
      <w:r w:rsidR="0082521D">
        <w:rPr>
          <w:lang w:val="en-US"/>
        </w:rPr>
        <w:t>towards</w:t>
      </w:r>
      <w:r w:rsidRPr="00B12764">
        <w:rPr>
          <w:lang w:val="en-US"/>
        </w:rPr>
        <w:t xml:space="preserve"> scaling </w:t>
      </w:r>
      <w:r w:rsidR="00226BC7">
        <w:rPr>
          <w:lang w:val="en-US"/>
        </w:rPr>
        <w:t xml:space="preserve">up </w:t>
      </w:r>
      <w:r w:rsidRPr="00B12764">
        <w:rPr>
          <w:lang w:val="en-US"/>
        </w:rPr>
        <w:t>global supply</w:t>
      </w:r>
      <w:r w:rsidR="00226BC7">
        <w:rPr>
          <w:lang w:val="en-US"/>
        </w:rPr>
        <w:t xml:space="preserve"> of SALTWELL® salt</w:t>
      </w:r>
      <w:r>
        <w:rPr>
          <w:lang w:val="en-US"/>
        </w:rPr>
        <w:t xml:space="preserve">, but it also demonstrates our vision </w:t>
      </w:r>
      <w:r w:rsidR="00D33BE5">
        <w:rPr>
          <w:lang w:val="en-US"/>
        </w:rPr>
        <w:t>of delivering a positive impact on public health by making it easier for consumers to reduce their dietary sodium intake.</w:t>
      </w:r>
      <w:r w:rsidR="00226BC7">
        <w:rPr>
          <w:lang w:val="en-US"/>
        </w:rPr>
        <w:t>”</w:t>
      </w:r>
    </w:p>
    <w:p w14:paraId="4581B609" w14:textId="77777777" w:rsidR="0040599D" w:rsidRDefault="0040599D" w:rsidP="0040599D">
      <w:pPr>
        <w:spacing w:line="276" w:lineRule="auto"/>
        <w:ind w:firstLine="0"/>
        <w:jc w:val="left"/>
      </w:pPr>
    </w:p>
    <w:p w14:paraId="6E982652" w14:textId="56637972" w:rsidR="00574649" w:rsidRPr="004B0C0E" w:rsidRDefault="00574649" w:rsidP="00574649">
      <w:pPr>
        <w:spacing w:line="276" w:lineRule="auto"/>
        <w:ind w:firstLine="0"/>
        <w:jc w:val="left"/>
        <w:rPr>
          <w:b/>
          <w:bCs/>
        </w:rPr>
      </w:pPr>
      <w:r w:rsidRPr="004B0C0E">
        <w:rPr>
          <w:b/>
          <w:bCs/>
        </w:rPr>
        <w:t>For more information please contact:</w:t>
      </w:r>
    </w:p>
    <w:p w14:paraId="4C3D4FB1" w14:textId="3F91131F" w:rsidR="00574649" w:rsidRDefault="00574649" w:rsidP="00574649">
      <w:pPr>
        <w:spacing w:line="276" w:lineRule="auto"/>
        <w:ind w:firstLine="0"/>
        <w:jc w:val="left"/>
      </w:pPr>
      <w:r>
        <w:t>Richard Clarke, Ingredient Communications</w:t>
      </w:r>
    </w:p>
    <w:p w14:paraId="382C7C87" w14:textId="7AEF9FE8" w:rsidR="00574649" w:rsidRDefault="00574649" w:rsidP="00574649">
      <w:pPr>
        <w:spacing w:line="276" w:lineRule="auto"/>
        <w:ind w:firstLine="0"/>
        <w:jc w:val="left"/>
      </w:pPr>
      <w:hyperlink r:id="rId9" w:history="1">
        <w:r w:rsidRPr="00E423C1">
          <w:rPr>
            <w:rStyle w:val="Hyperlink"/>
          </w:rPr>
          <w:t>richard@ingredientcommunications.com</w:t>
        </w:r>
      </w:hyperlink>
    </w:p>
    <w:p w14:paraId="6977D5D9" w14:textId="77777777" w:rsidR="00574649" w:rsidRDefault="00574649" w:rsidP="00574649">
      <w:pPr>
        <w:spacing w:line="276" w:lineRule="auto"/>
        <w:ind w:firstLine="0"/>
        <w:jc w:val="left"/>
      </w:pPr>
    </w:p>
    <w:p w14:paraId="3AD1394A" w14:textId="261CF8D3" w:rsidR="00574649" w:rsidRPr="006C45E1" w:rsidRDefault="00574649" w:rsidP="00574649">
      <w:pPr>
        <w:spacing w:line="276" w:lineRule="auto"/>
        <w:ind w:firstLine="0"/>
        <w:jc w:val="left"/>
        <w:rPr>
          <w:b/>
          <w:bCs/>
        </w:rPr>
      </w:pPr>
      <w:r w:rsidRPr="006C45E1">
        <w:rPr>
          <w:b/>
          <w:bCs/>
        </w:rPr>
        <w:t>ABOUT SALTWELL</w:t>
      </w:r>
      <w:r w:rsidR="006C45E1">
        <w:rPr>
          <w:b/>
          <w:bCs/>
        </w:rPr>
        <w:t>® SALT</w:t>
      </w:r>
    </w:p>
    <w:p w14:paraId="25167564" w14:textId="77777777" w:rsidR="00D35B11" w:rsidRDefault="006C45E1" w:rsidP="006C45E1">
      <w:pPr>
        <w:pStyle w:val="xxmsonormal"/>
        <w:spacing w:before="0" w:beforeAutospacing="0" w:after="0" w:afterAutospacing="0" w:line="276" w:lineRule="auto"/>
        <w:rPr>
          <w:rFonts w:asciiTheme="minorHAnsi" w:hAnsiTheme="minorHAnsi"/>
          <w:color w:val="000000"/>
        </w:rPr>
      </w:pPr>
      <w:r w:rsidRPr="00831B46">
        <w:rPr>
          <w:rFonts w:asciiTheme="minorHAnsi" w:hAnsiTheme="minorHAnsi"/>
          <w:color w:val="000000"/>
        </w:rPr>
        <w:t>SALTWELL</w:t>
      </w:r>
      <w:r>
        <w:rPr>
          <w:rFonts w:asciiTheme="minorHAnsi" w:hAnsiTheme="minorHAnsi"/>
          <w:color w:val="000000"/>
        </w:rPr>
        <w:t>®</w:t>
      </w:r>
      <w:r w:rsidRPr="00831B46">
        <w:rPr>
          <w:rFonts w:asciiTheme="minorHAnsi" w:hAnsiTheme="minorHAnsi"/>
          <w:color w:val="000000"/>
        </w:rPr>
        <w:t xml:space="preserve"> is a </w:t>
      </w:r>
      <w:r>
        <w:rPr>
          <w:rFonts w:asciiTheme="minorHAnsi" w:hAnsiTheme="minorHAnsi"/>
          <w:color w:val="000000"/>
        </w:rPr>
        <w:t xml:space="preserve">unique </w:t>
      </w:r>
      <w:r w:rsidRPr="00831B46">
        <w:rPr>
          <w:rFonts w:asciiTheme="minorHAnsi" w:hAnsiTheme="minorHAnsi"/>
          <w:color w:val="000000"/>
        </w:rPr>
        <w:t>natural salt that contains 35% less sodium</w:t>
      </w:r>
      <w:r>
        <w:rPr>
          <w:rFonts w:asciiTheme="minorHAnsi" w:hAnsiTheme="minorHAnsi"/>
          <w:color w:val="000000"/>
        </w:rPr>
        <w:t xml:space="preserve"> than standard salt,</w:t>
      </w:r>
      <w:r w:rsidRPr="00831B46">
        <w:rPr>
          <w:rFonts w:asciiTheme="minorHAnsi" w:hAnsiTheme="minorHAnsi"/>
          <w:color w:val="000000"/>
        </w:rPr>
        <w:t xml:space="preserve"> </w:t>
      </w:r>
      <w:r w:rsidR="00BE47F1">
        <w:rPr>
          <w:rFonts w:asciiTheme="minorHAnsi" w:hAnsiTheme="minorHAnsi"/>
          <w:color w:val="000000"/>
        </w:rPr>
        <w:t xml:space="preserve">but </w:t>
      </w:r>
      <w:r w:rsidRPr="00831B46">
        <w:rPr>
          <w:rFonts w:asciiTheme="minorHAnsi" w:hAnsiTheme="minorHAnsi"/>
          <w:color w:val="000000"/>
        </w:rPr>
        <w:t xml:space="preserve">delivers </w:t>
      </w:r>
      <w:r w:rsidR="003F1F18">
        <w:rPr>
          <w:rFonts w:asciiTheme="minorHAnsi" w:hAnsiTheme="minorHAnsi"/>
          <w:color w:val="000000"/>
        </w:rPr>
        <w:t xml:space="preserve">comparable </w:t>
      </w:r>
      <w:r w:rsidRPr="00831B46">
        <w:rPr>
          <w:rFonts w:asciiTheme="minorHAnsi" w:hAnsiTheme="minorHAnsi"/>
          <w:color w:val="000000"/>
        </w:rPr>
        <w:t>taste, texture and functionality. It serves as a healthier, clean-label, 1:1 replacement for standard salt, delivering equivalent sensorial properties and functionality in a comprehensive range of food applications</w:t>
      </w:r>
      <w:r w:rsidR="003109DF">
        <w:rPr>
          <w:rFonts w:asciiTheme="minorHAnsi" w:hAnsiTheme="minorHAnsi"/>
          <w:color w:val="000000"/>
        </w:rPr>
        <w:t xml:space="preserve">. </w:t>
      </w:r>
      <w:r w:rsidR="00D35B11">
        <w:rPr>
          <w:rFonts w:asciiTheme="minorHAnsi" w:hAnsiTheme="minorHAnsi"/>
          <w:color w:val="000000"/>
        </w:rPr>
        <w:t xml:space="preserve">It </w:t>
      </w:r>
      <w:r w:rsidR="003109DF">
        <w:rPr>
          <w:rFonts w:asciiTheme="minorHAnsi" w:hAnsiTheme="minorHAnsi"/>
          <w:color w:val="000000"/>
        </w:rPr>
        <w:t>enabl</w:t>
      </w:r>
      <w:r w:rsidR="00BE47F1">
        <w:rPr>
          <w:rFonts w:asciiTheme="minorHAnsi" w:hAnsiTheme="minorHAnsi"/>
          <w:color w:val="000000"/>
        </w:rPr>
        <w:t>es</w:t>
      </w:r>
      <w:r w:rsidR="003109DF">
        <w:rPr>
          <w:rFonts w:asciiTheme="minorHAnsi" w:hAnsiTheme="minorHAnsi"/>
          <w:color w:val="000000"/>
        </w:rPr>
        <w:t xml:space="preserve"> food </w:t>
      </w:r>
      <w:r w:rsidR="003109DF" w:rsidRPr="00831B46">
        <w:rPr>
          <w:rFonts w:asciiTheme="minorHAnsi" w:hAnsiTheme="minorHAnsi"/>
          <w:color w:val="000000"/>
        </w:rPr>
        <w:t xml:space="preserve">manufacturers to meet public health recommendations </w:t>
      </w:r>
      <w:r w:rsidR="003109DF">
        <w:rPr>
          <w:rFonts w:asciiTheme="minorHAnsi" w:hAnsiTheme="minorHAnsi"/>
          <w:color w:val="000000"/>
        </w:rPr>
        <w:t xml:space="preserve">and requirements </w:t>
      </w:r>
      <w:r w:rsidR="003109DF" w:rsidRPr="00831B46">
        <w:rPr>
          <w:rFonts w:asciiTheme="minorHAnsi" w:hAnsiTheme="minorHAnsi"/>
          <w:color w:val="000000"/>
        </w:rPr>
        <w:t>without sacrificing flavour</w:t>
      </w:r>
      <w:r w:rsidR="00D35B11">
        <w:rPr>
          <w:rFonts w:asciiTheme="minorHAnsi" w:hAnsiTheme="minorHAnsi"/>
          <w:color w:val="000000"/>
        </w:rPr>
        <w:t>, functionality or clean labels</w:t>
      </w:r>
      <w:r w:rsidR="003109DF" w:rsidRPr="00831B46">
        <w:rPr>
          <w:rFonts w:asciiTheme="minorHAnsi" w:hAnsiTheme="minorHAnsi"/>
          <w:color w:val="000000"/>
        </w:rPr>
        <w:t>.</w:t>
      </w:r>
      <w:r w:rsidR="00BE47F1">
        <w:rPr>
          <w:rFonts w:asciiTheme="minorHAnsi" w:hAnsiTheme="minorHAnsi"/>
          <w:color w:val="000000"/>
        </w:rPr>
        <w:t xml:space="preserve"> </w:t>
      </w:r>
    </w:p>
    <w:p w14:paraId="1BDD1FA4" w14:textId="77777777" w:rsidR="00D35B11" w:rsidRDefault="00D35B11" w:rsidP="006C45E1">
      <w:pPr>
        <w:pStyle w:val="xxmsonormal"/>
        <w:spacing w:before="0" w:beforeAutospacing="0" w:after="0" w:afterAutospacing="0" w:line="276" w:lineRule="auto"/>
        <w:rPr>
          <w:rFonts w:asciiTheme="minorHAnsi" w:hAnsiTheme="minorHAnsi"/>
          <w:color w:val="000000"/>
        </w:rPr>
      </w:pPr>
    </w:p>
    <w:p w14:paraId="0D1563A2" w14:textId="53547E70" w:rsidR="006C45E1" w:rsidRPr="00223EF3" w:rsidRDefault="006C45E1" w:rsidP="00CE05EC">
      <w:pPr>
        <w:pStyle w:val="xxmsonormal"/>
        <w:spacing w:before="0" w:beforeAutospacing="0" w:after="0" w:afterAutospacing="0" w:line="276" w:lineRule="auto"/>
        <w:rPr>
          <w:rFonts w:asciiTheme="minorHAnsi" w:hAnsiTheme="minorHAnsi"/>
          <w:color w:val="000000"/>
        </w:rPr>
      </w:pPr>
      <w:r w:rsidRPr="00223EF3">
        <w:rPr>
          <w:rFonts w:asciiTheme="minorHAnsi" w:hAnsiTheme="minorHAnsi"/>
          <w:color w:val="000000"/>
        </w:rPr>
        <w:t>SALTWELL® is produced by Sweden-based SALTWELL Group, a division of Salinity, one of the world’s oldest salt companies</w:t>
      </w:r>
      <w:r w:rsidR="0018649D" w:rsidRPr="00223EF3">
        <w:rPr>
          <w:rFonts w:asciiTheme="minorHAnsi" w:hAnsiTheme="minorHAnsi"/>
          <w:color w:val="000000"/>
        </w:rPr>
        <w:t xml:space="preserve">. </w:t>
      </w:r>
      <w:r w:rsidR="00223EF3" w:rsidRPr="00223EF3">
        <w:rPr>
          <w:rFonts w:asciiTheme="minorHAnsi" w:hAnsiTheme="minorHAnsi"/>
          <w:color w:val="000000"/>
        </w:rPr>
        <w:t>SALTWELL Group</w:t>
      </w:r>
      <w:r w:rsidR="001A4695">
        <w:rPr>
          <w:rFonts w:asciiTheme="minorHAnsi" w:hAnsiTheme="minorHAnsi"/>
          <w:color w:val="000000"/>
        </w:rPr>
        <w:t xml:space="preserve">, with </w:t>
      </w:r>
      <w:r w:rsidR="00645AE8">
        <w:rPr>
          <w:rFonts w:asciiTheme="minorHAnsi" w:hAnsiTheme="minorHAnsi"/>
          <w:color w:val="000000"/>
        </w:rPr>
        <w:t xml:space="preserve">a </w:t>
      </w:r>
      <w:r w:rsidR="001A4695">
        <w:rPr>
          <w:rFonts w:asciiTheme="minorHAnsi" w:hAnsiTheme="minorHAnsi"/>
          <w:color w:val="000000"/>
        </w:rPr>
        <w:t>pres</w:t>
      </w:r>
      <w:r w:rsidR="00E92775">
        <w:rPr>
          <w:rFonts w:asciiTheme="minorHAnsi" w:hAnsiTheme="minorHAnsi"/>
          <w:color w:val="000000"/>
        </w:rPr>
        <w:t>ence</w:t>
      </w:r>
      <w:r w:rsidR="00223EF3" w:rsidRPr="00223EF3">
        <w:rPr>
          <w:rFonts w:asciiTheme="minorHAnsi" w:hAnsiTheme="minorHAnsi"/>
          <w:color w:val="000000"/>
        </w:rPr>
        <w:t xml:space="preserve"> </w:t>
      </w:r>
      <w:r w:rsidR="0018649D" w:rsidRPr="00223EF3">
        <w:rPr>
          <w:rFonts w:asciiTheme="minorHAnsi" w:hAnsiTheme="minorHAnsi"/>
          <w:color w:val="000000"/>
        </w:rPr>
        <w:t xml:space="preserve">in Sweden, Chile, Cyprus, </w:t>
      </w:r>
      <w:r w:rsidR="00223EF3">
        <w:rPr>
          <w:rFonts w:asciiTheme="minorHAnsi" w:hAnsiTheme="minorHAnsi"/>
          <w:color w:val="000000"/>
        </w:rPr>
        <w:t>t</w:t>
      </w:r>
      <w:r w:rsidR="0018649D" w:rsidRPr="00223EF3">
        <w:rPr>
          <w:rFonts w:asciiTheme="minorHAnsi" w:hAnsiTheme="minorHAnsi"/>
          <w:color w:val="000000"/>
        </w:rPr>
        <w:t>he Netherlands and US</w:t>
      </w:r>
      <w:r w:rsidR="00E92775">
        <w:rPr>
          <w:rFonts w:asciiTheme="minorHAnsi" w:hAnsiTheme="minorHAnsi"/>
          <w:color w:val="000000"/>
        </w:rPr>
        <w:t>,</w:t>
      </w:r>
      <w:r w:rsidR="0018649D" w:rsidRPr="00223EF3">
        <w:rPr>
          <w:rFonts w:asciiTheme="minorHAnsi" w:hAnsiTheme="minorHAnsi"/>
          <w:color w:val="000000"/>
        </w:rPr>
        <w:t xml:space="preserve"> </w:t>
      </w:r>
      <w:r w:rsidR="00223EF3">
        <w:rPr>
          <w:rFonts w:asciiTheme="minorHAnsi" w:hAnsiTheme="minorHAnsi"/>
          <w:color w:val="000000"/>
        </w:rPr>
        <w:t>works</w:t>
      </w:r>
      <w:r w:rsidR="0018649D" w:rsidRPr="00223EF3">
        <w:rPr>
          <w:rFonts w:asciiTheme="minorHAnsi" w:hAnsiTheme="minorHAnsi"/>
          <w:color w:val="000000"/>
        </w:rPr>
        <w:t xml:space="preserve"> with the largest food manufacturers around the world. </w:t>
      </w:r>
      <w:r w:rsidR="00997585">
        <w:rPr>
          <w:rFonts w:asciiTheme="minorHAnsi" w:eastAsiaTheme="majorEastAsia" w:hAnsiTheme="minorHAnsi"/>
          <w:color w:val="000000"/>
        </w:rPr>
        <w:t>SALTWELL® salt</w:t>
      </w:r>
      <w:r w:rsidR="00B11F10" w:rsidRPr="00223EF3">
        <w:rPr>
          <w:rFonts w:asciiTheme="minorHAnsi" w:eastAsiaTheme="majorEastAsia" w:hAnsiTheme="minorHAnsi"/>
          <w:color w:val="000000"/>
        </w:rPr>
        <w:t xml:space="preserve"> is obtained through solar-evaporation and </w:t>
      </w:r>
      <w:r w:rsidR="009B32AC">
        <w:rPr>
          <w:rFonts w:asciiTheme="minorHAnsi" w:eastAsiaTheme="majorEastAsia" w:hAnsiTheme="minorHAnsi"/>
          <w:color w:val="000000"/>
        </w:rPr>
        <w:t>modern</w:t>
      </w:r>
      <w:r w:rsidR="00B11F10" w:rsidRPr="00223EF3">
        <w:rPr>
          <w:rFonts w:asciiTheme="minorHAnsi" w:eastAsiaTheme="majorEastAsia" w:hAnsiTheme="minorHAnsi"/>
          <w:color w:val="000000"/>
        </w:rPr>
        <w:t xml:space="preserve"> sea salt production processes using hypersaline water resources from the Atacama salt flats</w:t>
      </w:r>
      <w:r w:rsidR="00997585">
        <w:rPr>
          <w:rFonts w:asciiTheme="minorHAnsi" w:eastAsiaTheme="majorEastAsia" w:hAnsiTheme="minorHAnsi"/>
          <w:color w:val="000000"/>
        </w:rPr>
        <w:t xml:space="preserve">. </w:t>
      </w:r>
      <w:r w:rsidRPr="00223EF3">
        <w:rPr>
          <w:rFonts w:asciiTheme="minorHAnsi" w:hAnsiTheme="minorHAnsi"/>
          <w:color w:val="000000"/>
        </w:rPr>
        <w:t xml:space="preserve">These waters contain a unique balance of sodium and </w:t>
      </w:r>
      <w:r w:rsidRPr="00223EF3">
        <w:rPr>
          <w:rFonts w:asciiTheme="minorHAnsi" w:hAnsiTheme="minorHAnsi"/>
        </w:rPr>
        <w:t xml:space="preserve">potassium salts and trace minerals which, when dried in the sun, combines to become a natural mineral in </w:t>
      </w:r>
      <w:r w:rsidRPr="00223EF3">
        <w:rPr>
          <w:rFonts w:asciiTheme="minorHAnsi" w:hAnsiTheme="minorHAnsi"/>
          <w:color w:val="000000"/>
        </w:rPr>
        <w:t xml:space="preserve">a single crystal structure with 35% less sodium than standard salt. </w:t>
      </w:r>
    </w:p>
    <w:p w14:paraId="7155E5A2" w14:textId="77777777" w:rsidR="00574649" w:rsidRDefault="00574649" w:rsidP="00574649">
      <w:pPr>
        <w:spacing w:line="276" w:lineRule="auto"/>
        <w:ind w:firstLine="0"/>
        <w:jc w:val="left"/>
      </w:pPr>
    </w:p>
    <w:sectPr w:rsidR="00574649" w:rsidSect="00483A2C">
      <w:headerReference w:type="default" r:id="rId10"/>
      <w:pgSz w:w="11906" w:h="16838"/>
      <w:pgMar w:top="1440" w:right="1440" w:bottom="1440" w:left="1440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2709" w14:textId="77777777" w:rsidR="006618BB" w:rsidRDefault="006618BB" w:rsidP="008245DD">
      <w:pPr>
        <w:spacing w:line="240" w:lineRule="auto"/>
      </w:pPr>
      <w:r>
        <w:separator/>
      </w:r>
    </w:p>
  </w:endnote>
  <w:endnote w:type="continuationSeparator" w:id="0">
    <w:p w14:paraId="3D89B39E" w14:textId="77777777" w:rsidR="006618BB" w:rsidRDefault="006618BB" w:rsidP="008245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1AEEE" w14:textId="77777777" w:rsidR="006618BB" w:rsidRDefault="006618BB" w:rsidP="008245DD">
      <w:pPr>
        <w:spacing w:line="240" w:lineRule="auto"/>
      </w:pPr>
      <w:r>
        <w:separator/>
      </w:r>
    </w:p>
  </w:footnote>
  <w:footnote w:type="continuationSeparator" w:id="0">
    <w:p w14:paraId="02912F00" w14:textId="77777777" w:rsidR="006618BB" w:rsidRDefault="006618BB" w:rsidP="008245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C13F" w14:textId="2EDF2EDF" w:rsidR="008245DD" w:rsidRDefault="008245DD" w:rsidP="00211EEB">
    <w:pPr>
      <w:pStyle w:val="Header"/>
      <w:ind w:firstLine="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EAB8C3B" wp14:editId="53533183">
          <wp:simplePos x="0" y="0"/>
          <wp:positionH relativeFrom="column">
            <wp:posOffset>1205838</wp:posOffset>
          </wp:positionH>
          <wp:positionV relativeFrom="paragraph">
            <wp:posOffset>-1167913</wp:posOffset>
          </wp:positionV>
          <wp:extent cx="3362325" cy="1118235"/>
          <wp:effectExtent l="0" t="0" r="3175" b="0"/>
          <wp:wrapTight wrapText="bothSides">
            <wp:wrapPolygon edited="0">
              <wp:start x="11341" y="0"/>
              <wp:lineTo x="10688" y="3189"/>
              <wp:lineTo x="0" y="4170"/>
              <wp:lineTo x="0" y="9322"/>
              <wp:lineTo x="1387" y="11775"/>
              <wp:lineTo x="0" y="11775"/>
              <wp:lineTo x="0" y="14719"/>
              <wp:lineTo x="10769" y="15700"/>
              <wp:lineTo x="3100" y="17417"/>
              <wp:lineTo x="0" y="18644"/>
              <wp:lineTo x="0" y="19871"/>
              <wp:lineTo x="3100" y="21097"/>
              <wp:lineTo x="3508" y="21342"/>
              <wp:lineTo x="16154" y="21342"/>
              <wp:lineTo x="17378" y="21097"/>
              <wp:lineTo x="20641" y="20116"/>
              <wp:lineTo x="20641" y="18644"/>
              <wp:lineTo x="17786" y="17663"/>
              <wp:lineTo x="10769" y="15700"/>
              <wp:lineTo x="20397" y="14474"/>
              <wp:lineTo x="20723" y="12756"/>
              <wp:lineTo x="19091" y="11775"/>
              <wp:lineTo x="19091" y="7850"/>
              <wp:lineTo x="21539" y="6133"/>
              <wp:lineTo x="21539" y="2453"/>
              <wp:lineTo x="11748" y="0"/>
              <wp:lineTo x="11341" y="0"/>
            </wp:wrapPolygon>
          </wp:wrapTight>
          <wp:docPr id="18033858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385874" name="Picture 18033858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325" cy="1118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10"/>
    <w:rsid w:val="00024D2A"/>
    <w:rsid w:val="00044F6E"/>
    <w:rsid w:val="00066157"/>
    <w:rsid w:val="00067B23"/>
    <w:rsid w:val="000A7C3A"/>
    <w:rsid w:val="000C2709"/>
    <w:rsid w:val="000D0E99"/>
    <w:rsid w:val="000E470D"/>
    <w:rsid w:val="000E7E1B"/>
    <w:rsid w:val="00122492"/>
    <w:rsid w:val="0018649D"/>
    <w:rsid w:val="001A3181"/>
    <w:rsid w:val="001A4695"/>
    <w:rsid w:val="001B2D72"/>
    <w:rsid w:val="001C0DE3"/>
    <w:rsid w:val="001C24A3"/>
    <w:rsid w:val="001D3D2E"/>
    <w:rsid w:val="001E476C"/>
    <w:rsid w:val="001F4375"/>
    <w:rsid w:val="00200A2A"/>
    <w:rsid w:val="0020341F"/>
    <w:rsid w:val="00211EEB"/>
    <w:rsid w:val="00223EF3"/>
    <w:rsid w:val="00226BC7"/>
    <w:rsid w:val="002316A0"/>
    <w:rsid w:val="002359FA"/>
    <w:rsid w:val="002439B2"/>
    <w:rsid w:val="00263044"/>
    <w:rsid w:val="002779D1"/>
    <w:rsid w:val="002A1C54"/>
    <w:rsid w:val="002A6A46"/>
    <w:rsid w:val="002B4B0A"/>
    <w:rsid w:val="002C6E63"/>
    <w:rsid w:val="002D27B5"/>
    <w:rsid w:val="002D28CF"/>
    <w:rsid w:val="002D6E3A"/>
    <w:rsid w:val="0030795D"/>
    <w:rsid w:val="003109DF"/>
    <w:rsid w:val="00314723"/>
    <w:rsid w:val="003203F5"/>
    <w:rsid w:val="00336E6D"/>
    <w:rsid w:val="00355736"/>
    <w:rsid w:val="00382B85"/>
    <w:rsid w:val="003905F0"/>
    <w:rsid w:val="003926DF"/>
    <w:rsid w:val="003B1D31"/>
    <w:rsid w:val="003B5171"/>
    <w:rsid w:val="003C3575"/>
    <w:rsid w:val="003C3F87"/>
    <w:rsid w:val="003D08CE"/>
    <w:rsid w:val="003D3874"/>
    <w:rsid w:val="003D5491"/>
    <w:rsid w:val="003D6165"/>
    <w:rsid w:val="003E250C"/>
    <w:rsid w:val="003F1F18"/>
    <w:rsid w:val="0040599D"/>
    <w:rsid w:val="00456CBA"/>
    <w:rsid w:val="00477E5B"/>
    <w:rsid w:val="00483A2C"/>
    <w:rsid w:val="004A57D7"/>
    <w:rsid w:val="004B0C0E"/>
    <w:rsid w:val="004B6D66"/>
    <w:rsid w:val="004D430B"/>
    <w:rsid w:val="004E3928"/>
    <w:rsid w:val="00500DDD"/>
    <w:rsid w:val="00505A62"/>
    <w:rsid w:val="00512AEF"/>
    <w:rsid w:val="00517C0E"/>
    <w:rsid w:val="00540D63"/>
    <w:rsid w:val="00555464"/>
    <w:rsid w:val="00570BB7"/>
    <w:rsid w:val="00574649"/>
    <w:rsid w:val="00586169"/>
    <w:rsid w:val="0059273F"/>
    <w:rsid w:val="005A092E"/>
    <w:rsid w:val="005A63CC"/>
    <w:rsid w:val="005D2351"/>
    <w:rsid w:val="005D4917"/>
    <w:rsid w:val="00602F45"/>
    <w:rsid w:val="00625AF1"/>
    <w:rsid w:val="00645AE8"/>
    <w:rsid w:val="006618BB"/>
    <w:rsid w:val="0066547D"/>
    <w:rsid w:val="0067414F"/>
    <w:rsid w:val="00683172"/>
    <w:rsid w:val="00691C98"/>
    <w:rsid w:val="006C45E1"/>
    <w:rsid w:val="006C6E0F"/>
    <w:rsid w:val="006E32CD"/>
    <w:rsid w:val="006E677C"/>
    <w:rsid w:val="006E6AA6"/>
    <w:rsid w:val="006E7C12"/>
    <w:rsid w:val="00701501"/>
    <w:rsid w:val="00722128"/>
    <w:rsid w:val="00722F8C"/>
    <w:rsid w:val="00735F7C"/>
    <w:rsid w:val="007529E4"/>
    <w:rsid w:val="0075754D"/>
    <w:rsid w:val="00771F0F"/>
    <w:rsid w:val="007A135F"/>
    <w:rsid w:val="007A2CA3"/>
    <w:rsid w:val="007A4224"/>
    <w:rsid w:val="007D07BF"/>
    <w:rsid w:val="007E0C43"/>
    <w:rsid w:val="007F1510"/>
    <w:rsid w:val="00804DF7"/>
    <w:rsid w:val="008245DD"/>
    <w:rsid w:val="0082521D"/>
    <w:rsid w:val="00830C70"/>
    <w:rsid w:val="00831EDA"/>
    <w:rsid w:val="008429E4"/>
    <w:rsid w:val="008444B9"/>
    <w:rsid w:val="00884C0F"/>
    <w:rsid w:val="008A5E30"/>
    <w:rsid w:val="008D47F0"/>
    <w:rsid w:val="009166F6"/>
    <w:rsid w:val="00934824"/>
    <w:rsid w:val="0095265A"/>
    <w:rsid w:val="0095462B"/>
    <w:rsid w:val="00955530"/>
    <w:rsid w:val="00997585"/>
    <w:rsid w:val="009B32AC"/>
    <w:rsid w:val="009B3DA8"/>
    <w:rsid w:val="009C6A7C"/>
    <w:rsid w:val="00A0290C"/>
    <w:rsid w:val="00A0571D"/>
    <w:rsid w:val="00A07D72"/>
    <w:rsid w:val="00A2420D"/>
    <w:rsid w:val="00A53935"/>
    <w:rsid w:val="00A54352"/>
    <w:rsid w:val="00A6542D"/>
    <w:rsid w:val="00A8265D"/>
    <w:rsid w:val="00A83AE1"/>
    <w:rsid w:val="00A869AC"/>
    <w:rsid w:val="00AA2E11"/>
    <w:rsid w:val="00AB7CBE"/>
    <w:rsid w:val="00AC66FA"/>
    <w:rsid w:val="00B11F10"/>
    <w:rsid w:val="00B636B1"/>
    <w:rsid w:val="00B8282E"/>
    <w:rsid w:val="00BA0973"/>
    <w:rsid w:val="00BB5F15"/>
    <w:rsid w:val="00BE297A"/>
    <w:rsid w:val="00BE47F1"/>
    <w:rsid w:val="00C0408E"/>
    <w:rsid w:val="00C11BBC"/>
    <w:rsid w:val="00C456E2"/>
    <w:rsid w:val="00C535A8"/>
    <w:rsid w:val="00C7392B"/>
    <w:rsid w:val="00C80D82"/>
    <w:rsid w:val="00C85233"/>
    <w:rsid w:val="00C8736E"/>
    <w:rsid w:val="00CC3EDD"/>
    <w:rsid w:val="00CD51FE"/>
    <w:rsid w:val="00CE05EC"/>
    <w:rsid w:val="00CE1BE1"/>
    <w:rsid w:val="00CE6680"/>
    <w:rsid w:val="00D27D07"/>
    <w:rsid w:val="00D307A5"/>
    <w:rsid w:val="00D30C5E"/>
    <w:rsid w:val="00D33BE5"/>
    <w:rsid w:val="00D35588"/>
    <w:rsid w:val="00D35B11"/>
    <w:rsid w:val="00D471E4"/>
    <w:rsid w:val="00D546C7"/>
    <w:rsid w:val="00D66ED8"/>
    <w:rsid w:val="00D712AA"/>
    <w:rsid w:val="00D815BF"/>
    <w:rsid w:val="00DB61D0"/>
    <w:rsid w:val="00DD5488"/>
    <w:rsid w:val="00DF0F6E"/>
    <w:rsid w:val="00DF4850"/>
    <w:rsid w:val="00E03AE6"/>
    <w:rsid w:val="00E145F7"/>
    <w:rsid w:val="00E32FBD"/>
    <w:rsid w:val="00E46B95"/>
    <w:rsid w:val="00E46E80"/>
    <w:rsid w:val="00E53C15"/>
    <w:rsid w:val="00E80C5F"/>
    <w:rsid w:val="00E90D8D"/>
    <w:rsid w:val="00E92775"/>
    <w:rsid w:val="00E977F8"/>
    <w:rsid w:val="00EA16FC"/>
    <w:rsid w:val="00ED7D48"/>
    <w:rsid w:val="00EF53EC"/>
    <w:rsid w:val="00F1764A"/>
    <w:rsid w:val="00F311AD"/>
    <w:rsid w:val="00F34136"/>
    <w:rsid w:val="00F412FC"/>
    <w:rsid w:val="00F750C1"/>
    <w:rsid w:val="00FA146F"/>
    <w:rsid w:val="00FA72B4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5441B"/>
  <w15:chartTrackingRefBased/>
  <w15:docId w15:val="{080920B8-F074-3448-B224-52C6BC0A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5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5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5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5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510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5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5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45D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5DD"/>
  </w:style>
  <w:style w:type="paragraph" w:styleId="Footer">
    <w:name w:val="footer"/>
    <w:basedOn w:val="Normal"/>
    <w:link w:val="FooterChar"/>
    <w:uiPriority w:val="99"/>
    <w:unhideWhenUsed/>
    <w:rsid w:val="008245D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5DD"/>
  </w:style>
  <w:style w:type="character" w:styleId="Hyperlink">
    <w:name w:val="Hyperlink"/>
    <w:basedOn w:val="DefaultParagraphFont"/>
    <w:uiPriority w:val="99"/>
    <w:unhideWhenUsed/>
    <w:rsid w:val="00574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649"/>
    <w:rPr>
      <w:color w:val="605E5C"/>
      <w:shd w:val="clear" w:color="auto" w:fill="E1DFDD"/>
    </w:rPr>
  </w:style>
  <w:style w:type="paragraph" w:customStyle="1" w:styleId="xxmsonormal">
    <w:name w:val="x_xmsonormal"/>
    <w:basedOn w:val="Normal"/>
    <w:rsid w:val="006C45E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A2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2E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E1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16A0"/>
    <w:pPr>
      <w:spacing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richard@ingredientcommunic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AE1430C0D41B3840ADAA7397EA2" ma:contentTypeVersion="16" ma:contentTypeDescription="Create a new document." ma:contentTypeScope="" ma:versionID="8c4f5463b0793ed020d82382ddc99b91">
  <xsd:schema xmlns:xsd="http://www.w3.org/2001/XMLSchema" xmlns:xs="http://www.w3.org/2001/XMLSchema" xmlns:p="http://schemas.microsoft.com/office/2006/metadata/properties" xmlns:ns2="9ba26954-c17e-4dbb-b444-003db95fd737" xmlns:ns3="fc6baf08-0df5-4f5e-b49f-9f1584050067" targetNamespace="http://schemas.microsoft.com/office/2006/metadata/properties" ma:root="true" ma:fieldsID="7c59f7025a8bf2c53486d6d13e0106b3" ns2:_="" ns3:_="">
    <xsd:import namespace="9ba26954-c17e-4dbb-b444-003db95fd737"/>
    <xsd:import namespace="fc6baf08-0df5-4f5e-b49f-9f158405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26954-c17e-4dbb-b444-003db95fd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a5767d8-2ded-4af4-967a-318eae4af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baf08-0df5-4f5e-b49f-9f158405006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a3b838-fb14-43e1-acf0-e6eb914b3fa3}" ma:internalName="TaxCatchAll" ma:showField="CatchAllData" ma:web="fc6baf08-0df5-4f5e-b49f-9f158405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a26954-c17e-4dbb-b444-003db95fd737">
      <Terms xmlns="http://schemas.microsoft.com/office/infopath/2007/PartnerControls"/>
    </lcf76f155ced4ddcb4097134ff3c332f>
    <TaxCatchAll xmlns="fc6baf08-0df5-4f5e-b49f-9f1584050067" xsi:nil="true"/>
  </documentManagement>
</p:properties>
</file>

<file path=customXml/itemProps1.xml><?xml version="1.0" encoding="utf-8"?>
<ds:datastoreItem xmlns:ds="http://schemas.openxmlformats.org/officeDocument/2006/customXml" ds:itemID="{DC78A3E1-9428-4B14-AFE7-82C447995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26954-c17e-4dbb-b444-003db95fd737"/>
    <ds:schemaRef ds:uri="fc6baf08-0df5-4f5e-b49f-9f158405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E0569A-7833-4744-A7D1-D766267A9C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05BA30-9F01-4DEA-AE17-76EA951A268C}">
  <ds:schemaRefs>
    <ds:schemaRef ds:uri="http://schemas.microsoft.com/office/2006/metadata/properties"/>
    <ds:schemaRef ds:uri="http://schemas.microsoft.com/office/infopath/2007/PartnerControls"/>
    <ds:schemaRef ds:uri="9ba26954-c17e-4dbb-b444-003db95fd737"/>
    <ds:schemaRef ds:uri="fc6baf08-0df5-4f5e-b49f-9f15840500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487</Words>
  <Characters>2826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Clarke</dc:creator>
  <cp:keywords/>
  <dc:description/>
  <cp:lastModifiedBy>Richard Clarke</cp:lastModifiedBy>
  <cp:revision>20</cp:revision>
  <dcterms:created xsi:type="dcterms:W3CDTF">2026-04-08T09:28:00Z</dcterms:created>
  <dcterms:modified xsi:type="dcterms:W3CDTF">2026-04-14T11:19:00Z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0x010100E61FCAE1430C0D41B3840ADAA7397EA2</vt:lpwstr>
  </property>
  <property fmtid="{D5CDD505-2E9C-101B-9397-08002B2CF9AE}" pid="3" name="MediaServiceImageTags">
    <vt:lpwstr/>
  </property>
</Properties>
</file>