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92D47" w14:textId="77777777" w:rsidR="00D61EF6" w:rsidRPr="00950405" w:rsidRDefault="00C15223" w:rsidP="00D61EF6">
      <w:pPr>
        <w:jc w:val="center"/>
        <w:rPr>
          <w:rFonts w:ascii="Calibri" w:hAnsi="Calibri"/>
          <w:b/>
          <w:bCs/>
          <w:sz w:val="56"/>
          <w:szCs w:val="56"/>
        </w:rPr>
      </w:pPr>
      <w:r w:rsidRPr="00950405">
        <w:rPr>
          <w:rFonts w:ascii="Calibri" w:hAnsi="Calibri"/>
          <w:b/>
          <w:bCs/>
          <w:noProof/>
          <w:sz w:val="56"/>
          <w:szCs w:val="56"/>
          <w:lang w:val="fr-BE" w:eastAsia="fr-BE" w:bidi="ar-SA"/>
        </w:rPr>
        <w:drawing>
          <wp:anchor distT="0" distB="0" distL="114300" distR="114300" simplePos="0" relativeHeight="251659264" behindDoc="0" locked="0" layoutInCell="1" allowOverlap="1" wp14:anchorId="7E208E58" wp14:editId="4201CC2A">
            <wp:simplePos x="0" y="0"/>
            <wp:positionH relativeFrom="column">
              <wp:posOffset>2240915</wp:posOffset>
            </wp:positionH>
            <wp:positionV relativeFrom="paragraph">
              <wp:posOffset>-139700</wp:posOffset>
            </wp:positionV>
            <wp:extent cx="1380490" cy="1558290"/>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1380490" cy="1558290"/>
                    </a:xfrm>
                    <a:prstGeom prst="rect">
                      <a:avLst/>
                    </a:prstGeom>
                    <a:solidFill>
                      <a:srgbClr val="FFFFFF"/>
                    </a:solidFill>
                    <a:ln w="9525">
                      <a:noFill/>
                      <a:miter lim="800000"/>
                      <a:headEnd/>
                      <a:tailEnd/>
                    </a:ln>
                  </pic:spPr>
                </pic:pic>
              </a:graphicData>
            </a:graphic>
          </wp:anchor>
        </w:drawing>
      </w:r>
    </w:p>
    <w:p w14:paraId="5C0AFF18" w14:textId="77777777" w:rsidR="00D61EF6" w:rsidRPr="00950405" w:rsidRDefault="00D61EF6" w:rsidP="00D61EF6">
      <w:pPr>
        <w:rPr>
          <w:rFonts w:ascii="Calibri" w:hAnsi="Calibri"/>
          <w:b/>
          <w:bCs/>
          <w:sz w:val="56"/>
          <w:szCs w:val="56"/>
        </w:rPr>
      </w:pPr>
    </w:p>
    <w:p w14:paraId="2CE910C4" w14:textId="77777777" w:rsidR="00D61EF6" w:rsidRPr="00950405" w:rsidRDefault="00D61EF6" w:rsidP="00D61EF6">
      <w:pPr>
        <w:rPr>
          <w:rFonts w:asciiTheme="minorHAnsi" w:hAnsiTheme="minorHAnsi"/>
          <w:b/>
          <w:sz w:val="32"/>
          <w:szCs w:val="32"/>
        </w:rPr>
      </w:pPr>
    </w:p>
    <w:p w14:paraId="0434E8E7" w14:textId="77777777" w:rsidR="00D61EF6" w:rsidRPr="00950405" w:rsidRDefault="00D61EF6" w:rsidP="00D61EF6">
      <w:pPr>
        <w:rPr>
          <w:rFonts w:asciiTheme="minorHAnsi" w:hAnsiTheme="minorHAnsi"/>
          <w:b/>
          <w:sz w:val="32"/>
          <w:szCs w:val="32"/>
        </w:rPr>
      </w:pPr>
    </w:p>
    <w:p w14:paraId="7CD79425" w14:textId="77777777" w:rsidR="00D61EF6" w:rsidRPr="00950405" w:rsidRDefault="00D61EF6" w:rsidP="00D61EF6">
      <w:pPr>
        <w:rPr>
          <w:rFonts w:asciiTheme="minorHAnsi" w:hAnsiTheme="minorHAnsi"/>
          <w:b/>
          <w:sz w:val="32"/>
          <w:szCs w:val="32"/>
        </w:rPr>
      </w:pPr>
    </w:p>
    <w:p w14:paraId="755B526A" w14:textId="77777777" w:rsidR="00D61EF6" w:rsidRPr="00950405" w:rsidRDefault="00D61EF6" w:rsidP="00D61EF6">
      <w:pPr>
        <w:rPr>
          <w:rFonts w:asciiTheme="minorHAnsi" w:hAnsiTheme="minorHAnsi"/>
          <w:b/>
          <w:sz w:val="32"/>
          <w:szCs w:val="32"/>
        </w:rPr>
      </w:pPr>
    </w:p>
    <w:p w14:paraId="4B7599D4" w14:textId="77777777" w:rsidR="00D61EF6" w:rsidRPr="00950405" w:rsidRDefault="00D61EF6" w:rsidP="00D61EF6">
      <w:pPr>
        <w:rPr>
          <w:rFonts w:asciiTheme="minorHAnsi" w:hAnsiTheme="minorHAnsi"/>
          <w:b/>
          <w:sz w:val="32"/>
          <w:szCs w:val="32"/>
        </w:rPr>
      </w:pPr>
      <w:r w:rsidRPr="00950405">
        <w:rPr>
          <w:rFonts w:asciiTheme="minorHAnsi" w:hAnsiTheme="minorHAnsi"/>
          <w:b/>
          <w:sz w:val="32"/>
          <w:szCs w:val="32"/>
        </w:rPr>
        <w:t>PERSBERICHT</w:t>
      </w:r>
    </w:p>
    <w:p w14:paraId="799B3473" w14:textId="77777777" w:rsidR="00D61EF6" w:rsidRPr="00950405" w:rsidRDefault="00D61EF6" w:rsidP="00D61EF6">
      <w:pPr>
        <w:rPr>
          <w:rFonts w:asciiTheme="minorHAnsi" w:hAnsiTheme="minorHAnsi"/>
          <w:sz w:val="22"/>
          <w:szCs w:val="22"/>
        </w:rPr>
      </w:pPr>
      <w:r w:rsidRPr="00950405">
        <w:rPr>
          <w:rFonts w:asciiTheme="minorHAnsi" w:hAnsiTheme="minorHAnsi"/>
        </w:rPr>
        <w:br/>
      </w:r>
      <w:r w:rsidR="000E1308">
        <w:rPr>
          <w:rFonts w:asciiTheme="minorHAnsi" w:hAnsiTheme="minorHAnsi"/>
          <w:sz w:val="22"/>
          <w:szCs w:val="22"/>
        </w:rPr>
        <w:t>Ternat</w:t>
      </w:r>
      <w:r w:rsidRPr="00950405">
        <w:rPr>
          <w:rFonts w:asciiTheme="minorHAnsi" w:hAnsiTheme="minorHAnsi"/>
          <w:sz w:val="22"/>
          <w:szCs w:val="22"/>
        </w:rPr>
        <w:t xml:space="preserve">, </w:t>
      </w:r>
      <w:r w:rsidR="00A870F6">
        <w:rPr>
          <w:rFonts w:asciiTheme="minorHAnsi" w:hAnsiTheme="minorHAnsi"/>
          <w:sz w:val="22"/>
          <w:szCs w:val="22"/>
        </w:rPr>
        <w:t>1</w:t>
      </w:r>
      <w:r w:rsidR="00A63B53">
        <w:rPr>
          <w:rFonts w:asciiTheme="minorHAnsi" w:hAnsiTheme="minorHAnsi"/>
          <w:sz w:val="22"/>
          <w:szCs w:val="22"/>
        </w:rPr>
        <w:t xml:space="preserve">1 </w:t>
      </w:r>
      <w:r w:rsidR="00A870F6">
        <w:rPr>
          <w:rFonts w:asciiTheme="minorHAnsi" w:hAnsiTheme="minorHAnsi"/>
          <w:sz w:val="22"/>
          <w:szCs w:val="22"/>
        </w:rPr>
        <w:t>januari</w:t>
      </w:r>
      <w:r w:rsidR="00D17DCA" w:rsidRPr="00950405">
        <w:rPr>
          <w:rFonts w:asciiTheme="minorHAnsi" w:hAnsiTheme="minorHAnsi"/>
          <w:sz w:val="22"/>
          <w:szCs w:val="22"/>
        </w:rPr>
        <w:t xml:space="preserve"> </w:t>
      </w:r>
      <w:r w:rsidRPr="00950405">
        <w:rPr>
          <w:rFonts w:asciiTheme="minorHAnsi" w:hAnsiTheme="minorHAnsi"/>
          <w:sz w:val="22"/>
          <w:szCs w:val="22"/>
        </w:rPr>
        <w:t>201</w:t>
      </w:r>
      <w:r w:rsidR="002C1D8C">
        <w:rPr>
          <w:rFonts w:asciiTheme="minorHAnsi" w:hAnsiTheme="minorHAnsi"/>
          <w:sz w:val="22"/>
          <w:szCs w:val="22"/>
        </w:rPr>
        <w:t>7</w:t>
      </w:r>
    </w:p>
    <w:p w14:paraId="52382932" w14:textId="77777777" w:rsidR="00926519" w:rsidRPr="00950405" w:rsidRDefault="00926519" w:rsidP="00D61EF6">
      <w:pPr>
        <w:rPr>
          <w:rFonts w:ascii="Calibri" w:hAnsi="Calibri"/>
          <w:b/>
          <w:bCs/>
          <w:sz w:val="40"/>
          <w:szCs w:val="56"/>
        </w:rPr>
      </w:pPr>
    </w:p>
    <w:p w14:paraId="4F914219" w14:textId="77777777" w:rsidR="00D61EF6" w:rsidRPr="00950405" w:rsidRDefault="00D7218B" w:rsidP="00D61EF6">
      <w:pPr>
        <w:rPr>
          <w:rFonts w:ascii="Calibri" w:hAnsi="Calibri"/>
        </w:rPr>
      </w:pPr>
      <w:r>
        <w:rPr>
          <w:rFonts w:ascii="Calibri" w:hAnsi="Calibri"/>
          <w:i/>
          <w:iCs/>
          <w:sz w:val="32"/>
          <w:szCs w:val="32"/>
        </w:rPr>
        <w:t xml:space="preserve">Onderzoek Manutan legt </w:t>
      </w:r>
      <w:r w:rsidRPr="00321800">
        <w:rPr>
          <w:rFonts w:ascii="Calibri" w:hAnsi="Calibri"/>
          <w:i/>
          <w:iCs/>
          <w:sz w:val="32"/>
          <w:szCs w:val="32"/>
        </w:rPr>
        <w:t>t</w:t>
      </w:r>
      <w:r w:rsidR="00E67EEF">
        <w:rPr>
          <w:rFonts w:ascii="Calibri" w:hAnsi="Calibri"/>
          <w:i/>
          <w:iCs/>
          <w:sz w:val="32"/>
          <w:szCs w:val="32"/>
        </w:rPr>
        <w:t>op 5 ergernissen bloot</w:t>
      </w:r>
    </w:p>
    <w:p w14:paraId="12A1983E" w14:textId="77777777" w:rsidR="00D61EF6" w:rsidRPr="00950405" w:rsidRDefault="00937262">
      <w:pPr>
        <w:rPr>
          <w:rFonts w:ascii="Calibri" w:hAnsi="Calibri"/>
          <w:i/>
          <w:iCs/>
          <w:sz w:val="52"/>
          <w:szCs w:val="52"/>
        </w:rPr>
      </w:pPr>
      <w:r w:rsidRPr="00950405">
        <w:rPr>
          <w:rFonts w:ascii="Calibri" w:hAnsi="Calibri"/>
          <w:b/>
          <w:bCs/>
          <w:sz w:val="52"/>
          <w:szCs w:val="52"/>
        </w:rPr>
        <w:t xml:space="preserve">Gebrek aan hygiëne </w:t>
      </w:r>
      <w:r w:rsidR="002C1D8C">
        <w:rPr>
          <w:rFonts w:ascii="Calibri" w:hAnsi="Calibri"/>
          <w:b/>
          <w:bCs/>
          <w:sz w:val="52"/>
          <w:szCs w:val="52"/>
        </w:rPr>
        <w:t>irriteert</w:t>
      </w:r>
      <w:r w:rsidRPr="00950405">
        <w:rPr>
          <w:rFonts w:ascii="Calibri" w:hAnsi="Calibri"/>
          <w:b/>
          <w:bCs/>
          <w:sz w:val="52"/>
          <w:szCs w:val="52"/>
        </w:rPr>
        <w:t xml:space="preserve"> </w:t>
      </w:r>
      <w:r w:rsidR="00741205" w:rsidRPr="00950405">
        <w:rPr>
          <w:rFonts w:ascii="Calibri" w:hAnsi="Calibri"/>
          <w:b/>
          <w:bCs/>
          <w:sz w:val="52"/>
          <w:szCs w:val="52"/>
        </w:rPr>
        <w:t>collega’s</w:t>
      </w:r>
    </w:p>
    <w:p w14:paraId="5C5A5039" w14:textId="77777777" w:rsidR="00D61EF6" w:rsidRPr="00950405" w:rsidRDefault="00D61EF6">
      <w:pPr>
        <w:rPr>
          <w:rFonts w:ascii="Calibri" w:hAnsi="Calibri"/>
        </w:rPr>
      </w:pPr>
    </w:p>
    <w:p w14:paraId="0FC48269" w14:textId="77777777" w:rsidR="00937262" w:rsidRPr="00E67EEF" w:rsidRDefault="00937262" w:rsidP="00937262">
      <w:pPr>
        <w:jc w:val="both"/>
        <w:rPr>
          <w:rFonts w:ascii="Calibri" w:hAnsi="Calibri"/>
          <w:b/>
          <w:bCs/>
          <w:sz w:val="22"/>
          <w:szCs w:val="22"/>
        </w:rPr>
      </w:pPr>
      <w:r w:rsidRPr="00950405">
        <w:rPr>
          <w:rFonts w:ascii="Calibri" w:hAnsi="Calibri"/>
          <w:b/>
          <w:bCs/>
          <w:sz w:val="22"/>
          <w:szCs w:val="22"/>
        </w:rPr>
        <w:t>Een collega die zijn hande</w:t>
      </w:r>
      <w:r w:rsidR="009237C7" w:rsidRPr="00950405">
        <w:rPr>
          <w:rFonts w:ascii="Calibri" w:hAnsi="Calibri"/>
          <w:b/>
          <w:bCs/>
          <w:sz w:val="22"/>
          <w:szCs w:val="22"/>
        </w:rPr>
        <w:t xml:space="preserve">n </w:t>
      </w:r>
      <w:r w:rsidR="00ED4AB0" w:rsidRPr="00950405">
        <w:rPr>
          <w:rFonts w:ascii="Calibri" w:hAnsi="Calibri"/>
          <w:b/>
          <w:bCs/>
          <w:sz w:val="22"/>
          <w:szCs w:val="22"/>
        </w:rPr>
        <w:t>niet wast na het toiletbezoek</w:t>
      </w:r>
      <w:r w:rsidR="005D4D6A">
        <w:rPr>
          <w:rFonts w:ascii="Calibri" w:hAnsi="Calibri"/>
          <w:b/>
          <w:bCs/>
          <w:sz w:val="22"/>
          <w:szCs w:val="22"/>
        </w:rPr>
        <w:t xml:space="preserve"> en vervolgens zijn vingers weer op zijn </w:t>
      </w:r>
      <w:r w:rsidR="005D4D6A" w:rsidRPr="00E67EEF">
        <w:rPr>
          <w:rFonts w:ascii="Calibri" w:hAnsi="Calibri"/>
          <w:b/>
          <w:bCs/>
          <w:sz w:val="22"/>
          <w:szCs w:val="22"/>
        </w:rPr>
        <w:t>toetsenbord zet, een snotneus die met de mouw wordt afgeveegd en</w:t>
      </w:r>
      <w:r w:rsidR="00ED4AB0" w:rsidRPr="00E67EEF">
        <w:rPr>
          <w:rFonts w:ascii="Calibri" w:hAnsi="Calibri"/>
          <w:b/>
          <w:bCs/>
          <w:sz w:val="22"/>
          <w:szCs w:val="22"/>
        </w:rPr>
        <w:t xml:space="preserve"> v</w:t>
      </w:r>
      <w:r w:rsidR="009237C7" w:rsidRPr="00E67EEF">
        <w:rPr>
          <w:rFonts w:ascii="Calibri" w:hAnsi="Calibri"/>
          <w:b/>
          <w:bCs/>
          <w:sz w:val="22"/>
          <w:szCs w:val="22"/>
        </w:rPr>
        <w:t>olgesnoten zakdoekjes die ro</w:t>
      </w:r>
      <w:r w:rsidR="005D4D6A" w:rsidRPr="00E67EEF">
        <w:rPr>
          <w:rFonts w:ascii="Calibri" w:hAnsi="Calibri"/>
          <w:b/>
          <w:bCs/>
          <w:sz w:val="22"/>
          <w:szCs w:val="22"/>
        </w:rPr>
        <w:t>ndslingeren op de werkvloer. Het</w:t>
      </w:r>
      <w:r w:rsidR="009237C7" w:rsidRPr="00E67EEF">
        <w:rPr>
          <w:rFonts w:ascii="Calibri" w:hAnsi="Calibri"/>
          <w:b/>
          <w:bCs/>
          <w:sz w:val="22"/>
          <w:szCs w:val="22"/>
        </w:rPr>
        <w:t xml:space="preserve"> </w:t>
      </w:r>
      <w:r w:rsidR="00741205" w:rsidRPr="00E67EEF">
        <w:rPr>
          <w:rFonts w:ascii="Calibri" w:hAnsi="Calibri"/>
          <w:b/>
          <w:bCs/>
          <w:sz w:val="22"/>
          <w:szCs w:val="22"/>
        </w:rPr>
        <w:t xml:space="preserve">gebrek aan persoonlijke hygiëne </w:t>
      </w:r>
      <w:r w:rsidR="009237C7" w:rsidRPr="00E67EEF">
        <w:rPr>
          <w:rFonts w:ascii="Calibri" w:hAnsi="Calibri"/>
          <w:b/>
          <w:bCs/>
          <w:sz w:val="22"/>
          <w:szCs w:val="22"/>
        </w:rPr>
        <w:t>wekt bij heel wat collega’s irritatie op</w:t>
      </w:r>
      <w:r w:rsidR="00741205" w:rsidRPr="00E67EEF">
        <w:rPr>
          <w:rFonts w:ascii="Calibri" w:hAnsi="Calibri"/>
          <w:b/>
          <w:bCs/>
          <w:sz w:val="22"/>
          <w:szCs w:val="22"/>
        </w:rPr>
        <w:t>, zo</w:t>
      </w:r>
      <w:r w:rsidR="0033566E" w:rsidRPr="00E67EEF">
        <w:rPr>
          <w:rFonts w:ascii="Calibri" w:hAnsi="Calibri"/>
          <w:b/>
          <w:bCs/>
          <w:sz w:val="22"/>
          <w:szCs w:val="22"/>
        </w:rPr>
        <w:t xml:space="preserve"> blijkt uit </w:t>
      </w:r>
      <w:r w:rsidR="0033566E" w:rsidRPr="00E618CE">
        <w:rPr>
          <w:rFonts w:asciiTheme="minorHAnsi" w:hAnsiTheme="minorHAnsi"/>
          <w:b/>
          <w:bCs/>
          <w:sz w:val="22"/>
          <w:szCs w:val="22"/>
        </w:rPr>
        <w:t>onderzoek</w:t>
      </w:r>
      <w:r w:rsidR="0033566E" w:rsidRPr="00E67EEF">
        <w:rPr>
          <w:rFonts w:ascii="Calibri" w:hAnsi="Calibri"/>
          <w:b/>
          <w:bCs/>
          <w:sz w:val="22"/>
          <w:szCs w:val="22"/>
        </w:rPr>
        <w:t>* van Manutan</w:t>
      </w:r>
      <w:r w:rsidR="00134E3B" w:rsidRPr="00E67EEF">
        <w:rPr>
          <w:rFonts w:ascii="Calibri" w:hAnsi="Calibri"/>
          <w:b/>
          <w:bCs/>
          <w:sz w:val="22"/>
          <w:szCs w:val="22"/>
        </w:rPr>
        <w:t xml:space="preserve"> onder werknemers van kantoren, werkplaatsen en magazijnen</w:t>
      </w:r>
      <w:r w:rsidR="009237C7" w:rsidRPr="00E67EEF">
        <w:rPr>
          <w:rFonts w:ascii="Calibri" w:hAnsi="Calibri"/>
          <w:b/>
          <w:bCs/>
          <w:sz w:val="22"/>
          <w:szCs w:val="22"/>
        </w:rPr>
        <w:t xml:space="preserve">. </w:t>
      </w:r>
    </w:p>
    <w:p w14:paraId="00CBB89C" w14:textId="77777777" w:rsidR="005D4D6A" w:rsidRPr="00E67EEF" w:rsidRDefault="005D4D6A" w:rsidP="00937262">
      <w:pPr>
        <w:jc w:val="both"/>
        <w:rPr>
          <w:rFonts w:ascii="Calibri" w:hAnsi="Calibri"/>
          <w:b/>
          <w:bCs/>
          <w:sz w:val="22"/>
          <w:szCs w:val="22"/>
        </w:rPr>
      </w:pPr>
    </w:p>
    <w:p w14:paraId="2275F092" w14:textId="69448B9E" w:rsidR="0033566E" w:rsidRPr="00E67EEF" w:rsidRDefault="0033566E" w:rsidP="00937262">
      <w:pPr>
        <w:jc w:val="both"/>
        <w:rPr>
          <w:rFonts w:ascii="Calibri" w:hAnsi="Calibri" w:cs="Calibri"/>
          <w:sz w:val="22"/>
          <w:szCs w:val="22"/>
        </w:rPr>
      </w:pPr>
      <w:r w:rsidRPr="00E67EEF">
        <w:rPr>
          <w:rFonts w:ascii="Calibri" w:hAnsi="Calibri" w:cs="Calibri"/>
          <w:sz w:val="22"/>
          <w:szCs w:val="22"/>
        </w:rPr>
        <w:t>Een behoorlijk aantal werknemers</w:t>
      </w:r>
      <w:r w:rsidR="00D7218B">
        <w:rPr>
          <w:rFonts w:ascii="Calibri" w:hAnsi="Calibri" w:cs="Calibri"/>
          <w:sz w:val="22"/>
          <w:szCs w:val="22"/>
        </w:rPr>
        <w:t xml:space="preserve"> </w:t>
      </w:r>
      <w:r w:rsidR="00D7218B" w:rsidRPr="00A870F6">
        <w:rPr>
          <w:rFonts w:ascii="Calibri" w:hAnsi="Calibri" w:cs="Calibri"/>
          <w:sz w:val="22"/>
          <w:szCs w:val="22"/>
        </w:rPr>
        <w:t>ergert</w:t>
      </w:r>
      <w:r w:rsidRPr="00A870F6">
        <w:rPr>
          <w:rFonts w:ascii="Calibri" w:hAnsi="Calibri" w:cs="Calibri"/>
          <w:sz w:val="22"/>
          <w:szCs w:val="22"/>
        </w:rPr>
        <w:t xml:space="preserve"> zich aan hun collega’s die het niet zo nauw nemen met persoonlijke hygiëne.</w:t>
      </w:r>
      <w:r w:rsidR="008C3EA3">
        <w:rPr>
          <w:rFonts w:ascii="Calibri" w:hAnsi="Calibri" w:cs="Calibri"/>
          <w:sz w:val="22"/>
          <w:szCs w:val="22"/>
        </w:rPr>
        <w:t xml:space="preserve"> Zakdoekjes laten rondslingeren</w:t>
      </w:r>
      <w:r w:rsidRPr="00A870F6">
        <w:rPr>
          <w:rFonts w:ascii="Calibri" w:hAnsi="Calibri" w:cs="Calibri"/>
          <w:sz w:val="22"/>
          <w:szCs w:val="22"/>
        </w:rPr>
        <w:t xml:space="preserve"> staat met 6</w:t>
      </w:r>
      <w:r w:rsidR="008C3EA3">
        <w:rPr>
          <w:rFonts w:ascii="Calibri" w:hAnsi="Calibri" w:cs="Calibri"/>
          <w:sz w:val="22"/>
          <w:szCs w:val="22"/>
        </w:rPr>
        <w:t>1</w:t>
      </w:r>
      <w:r w:rsidRPr="00A870F6">
        <w:rPr>
          <w:rFonts w:ascii="Calibri" w:hAnsi="Calibri" w:cs="Calibri"/>
          <w:sz w:val="22"/>
          <w:szCs w:val="22"/>
        </w:rPr>
        <w:t>,</w:t>
      </w:r>
      <w:r w:rsidR="008C3EA3">
        <w:rPr>
          <w:rFonts w:ascii="Calibri" w:hAnsi="Calibri" w:cs="Calibri"/>
          <w:sz w:val="22"/>
          <w:szCs w:val="22"/>
        </w:rPr>
        <w:t>9</w:t>
      </w:r>
      <w:r w:rsidRPr="00A870F6">
        <w:rPr>
          <w:rFonts w:ascii="Calibri" w:hAnsi="Calibri" w:cs="Calibri"/>
          <w:sz w:val="22"/>
          <w:szCs w:val="22"/>
        </w:rPr>
        <w:t xml:space="preserve">% met stip op nummer </w:t>
      </w:r>
      <w:r w:rsidR="008C3EA3">
        <w:rPr>
          <w:rFonts w:ascii="Calibri" w:hAnsi="Calibri" w:cs="Calibri"/>
          <w:sz w:val="22"/>
          <w:szCs w:val="22"/>
        </w:rPr>
        <w:t>éé</w:t>
      </w:r>
      <w:r w:rsidRPr="00A870F6">
        <w:rPr>
          <w:rFonts w:ascii="Calibri" w:hAnsi="Calibri" w:cs="Calibri"/>
          <w:sz w:val="22"/>
          <w:szCs w:val="22"/>
        </w:rPr>
        <w:t>n. Ook niezen en hoeste</w:t>
      </w:r>
      <w:r w:rsidR="00D7218B" w:rsidRPr="00A870F6">
        <w:rPr>
          <w:rFonts w:ascii="Calibri" w:hAnsi="Calibri" w:cs="Calibri"/>
          <w:sz w:val="22"/>
          <w:szCs w:val="22"/>
        </w:rPr>
        <w:t>n zonder een hand voor de mond wekt regelmatig ergernis</w:t>
      </w:r>
      <w:r w:rsidR="00D7218B">
        <w:rPr>
          <w:rFonts w:ascii="Calibri" w:hAnsi="Calibri" w:cs="Calibri"/>
          <w:sz w:val="22"/>
          <w:szCs w:val="22"/>
        </w:rPr>
        <w:t xml:space="preserve"> bij bijna</w:t>
      </w:r>
      <w:r w:rsidR="00D7218B" w:rsidRPr="00E67EEF">
        <w:rPr>
          <w:rFonts w:ascii="Calibri" w:hAnsi="Calibri" w:cs="Calibri"/>
          <w:sz w:val="22"/>
          <w:szCs w:val="22"/>
        </w:rPr>
        <w:t xml:space="preserve"> de helft van </w:t>
      </w:r>
      <w:r w:rsidR="00D7218B">
        <w:rPr>
          <w:rFonts w:ascii="Calibri" w:hAnsi="Calibri" w:cs="Calibri"/>
          <w:sz w:val="22"/>
          <w:szCs w:val="22"/>
        </w:rPr>
        <w:t>alle collega’s.</w:t>
      </w:r>
    </w:p>
    <w:p w14:paraId="219AD7DA" w14:textId="77777777" w:rsidR="0033566E" w:rsidRPr="00E67EEF" w:rsidRDefault="0033566E" w:rsidP="00937262">
      <w:pPr>
        <w:jc w:val="both"/>
        <w:rPr>
          <w:rFonts w:ascii="Calibri" w:hAnsi="Calibri" w:cs="Calibri"/>
          <w:sz w:val="22"/>
          <w:szCs w:val="22"/>
        </w:rPr>
      </w:pPr>
    </w:p>
    <w:p w14:paraId="289D6448" w14:textId="77777777" w:rsidR="00B35DA4" w:rsidRPr="00E67EEF" w:rsidRDefault="00B35DA4" w:rsidP="00B35DA4">
      <w:pPr>
        <w:jc w:val="both"/>
        <w:rPr>
          <w:rFonts w:ascii="Calibri" w:hAnsi="Calibri" w:cs="Calibri"/>
          <w:b/>
          <w:sz w:val="22"/>
          <w:szCs w:val="22"/>
        </w:rPr>
      </w:pPr>
      <w:r w:rsidRPr="00E67EEF">
        <w:rPr>
          <w:rFonts w:ascii="Calibri" w:hAnsi="Calibri" w:cs="Calibri"/>
          <w:b/>
          <w:sz w:val="22"/>
          <w:szCs w:val="22"/>
        </w:rPr>
        <w:t>De top vijf van ergernissen</w:t>
      </w:r>
    </w:p>
    <w:p w14:paraId="391CF3A6" w14:textId="77777777" w:rsidR="00B35DA4" w:rsidRPr="00E67EEF" w:rsidRDefault="00B35DA4" w:rsidP="00B35DA4">
      <w:pPr>
        <w:pStyle w:val="Paragraphedeliste"/>
        <w:numPr>
          <w:ilvl w:val="0"/>
          <w:numId w:val="3"/>
        </w:numPr>
        <w:jc w:val="both"/>
        <w:rPr>
          <w:rFonts w:ascii="Calibri" w:hAnsi="Calibri" w:cs="Calibri"/>
          <w:sz w:val="22"/>
          <w:szCs w:val="22"/>
        </w:rPr>
      </w:pPr>
      <w:r w:rsidRPr="00E67EEF">
        <w:rPr>
          <w:rFonts w:ascii="Calibri" w:hAnsi="Calibri" w:cs="Calibri"/>
          <w:sz w:val="22"/>
          <w:szCs w:val="22"/>
        </w:rPr>
        <w:t xml:space="preserve">Zakdoekjes laten rondslingeren op de werkplek </w:t>
      </w:r>
      <w:r w:rsidRPr="00E67EEF">
        <w:rPr>
          <w:rFonts w:ascii="Calibri" w:hAnsi="Calibri" w:cs="Calibri"/>
          <w:sz w:val="22"/>
          <w:szCs w:val="22"/>
        </w:rPr>
        <w:tab/>
      </w:r>
      <w:r>
        <w:rPr>
          <w:rFonts w:ascii="Calibri" w:hAnsi="Calibri" w:cs="Calibri"/>
          <w:sz w:val="22"/>
          <w:szCs w:val="22"/>
        </w:rPr>
        <w:t>61,9</w:t>
      </w:r>
      <w:r w:rsidRPr="00E67EEF">
        <w:rPr>
          <w:rFonts w:ascii="Calibri" w:hAnsi="Calibri" w:cs="Calibri"/>
          <w:sz w:val="22"/>
          <w:szCs w:val="22"/>
        </w:rPr>
        <w:t>%</w:t>
      </w:r>
    </w:p>
    <w:p w14:paraId="26BC0AD0" w14:textId="77777777" w:rsidR="00B35DA4" w:rsidRPr="00E67EEF" w:rsidRDefault="00B35DA4" w:rsidP="00B35DA4">
      <w:pPr>
        <w:pStyle w:val="Paragraphedeliste"/>
        <w:numPr>
          <w:ilvl w:val="0"/>
          <w:numId w:val="3"/>
        </w:numPr>
        <w:jc w:val="both"/>
        <w:rPr>
          <w:rFonts w:ascii="Calibri" w:hAnsi="Calibri" w:cs="Calibri"/>
          <w:sz w:val="22"/>
          <w:szCs w:val="22"/>
        </w:rPr>
      </w:pPr>
      <w:r w:rsidRPr="00E67EEF">
        <w:rPr>
          <w:rFonts w:ascii="Calibri" w:hAnsi="Calibri" w:cs="Calibri"/>
          <w:sz w:val="22"/>
          <w:szCs w:val="22"/>
        </w:rPr>
        <w:t>Snotneus aan hand of mouw afvegen</w:t>
      </w:r>
      <w:r w:rsidRPr="00E67EEF">
        <w:rPr>
          <w:rFonts w:ascii="Calibri" w:hAnsi="Calibri" w:cs="Calibri"/>
          <w:sz w:val="22"/>
          <w:szCs w:val="22"/>
        </w:rPr>
        <w:tab/>
      </w:r>
      <w:r w:rsidRPr="00E67EEF">
        <w:rPr>
          <w:rFonts w:ascii="Calibri" w:hAnsi="Calibri" w:cs="Calibri"/>
          <w:sz w:val="22"/>
          <w:szCs w:val="22"/>
        </w:rPr>
        <w:tab/>
      </w:r>
      <w:r w:rsidRPr="00E67EEF">
        <w:rPr>
          <w:rFonts w:ascii="Calibri" w:hAnsi="Calibri" w:cs="Calibri"/>
          <w:sz w:val="22"/>
          <w:szCs w:val="22"/>
        </w:rPr>
        <w:tab/>
        <w:t>59,</w:t>
      </w:r>
      <w:r>
        <w:rPr>
          <w:rFonts w:ascii="Calibri" w:hAnsi="Calibri" w:cs="Calibri"/>
          <w:sz w:val="22"/>
          <w:szCs w:val="22"/>
        </w:rPr>
        <w:t>8</w:t>
      </w:r>
      <w:r w:rsidRPr="00E67EEF">
        <w:rPr>
          <w:rFonts w:ascii="Calibri" w:hAnsi="Calibri" w:cs="Calibri"/>
          <w:sz w:val="22"/>
          <w:szCs w:val="22"/>
        </w:rPr>
        <w:t>%</w:t>
      </w:r>
    </w:p>
    <w:p w14:paraId="16F7896F" w14:textId="77777777" w:rsidR="00B35DA4" w:rsidRPr="00E67EEF" w:rsidRDefault="00B35DA4" w:rsidP="00B35DA4">
      <w:pPr>
        <w:pStyle w:val="Paragraphedeliste"/>
        <w:numPr>
          <w:ilvl w:val="0"/>
          <w:numId w:val="3"/>
        </w:numPr>
        <w:jc w:val="both"/>
        <w:rPr>
          <w:rFonts w:ascii="Calibri" w:hAnsi="Calibri" w:cs="Calibri"/>
          <w:sz w:val="22"/>
          <w:szCs w:val="22"/>
        </w:rPr>
      </w:pPr>
      <w:r w:rsidRPr="00E67EEF">
        <w:rPr>
          <w:rFonts w:ascii="Calibri" w:hAnsi="Calibri" w:cs="Calibri"/>
          <w:sz w:val="22"/>
          <w:szCs w:val="22"/>
        </w:rPr>
        <w:t>Handen niet wassen na het toiletbezoek</w:t>
      </w:r>
      <w:r w:rsidRPr="00E67EEF">
        <w:rPr>
          <w:rFonts w:ascii="Calibri" w:hAnsi="Calibri" w:cs="Calibri"/>
          <w:sz w:val="22"/>
          <w:szCs w:val="22"/>
        </w:rPr>
        <w:tab/>
      </w:r>
      <w:r w:rsidRPr="00E67EEF">
        <w:rPr>
          <w:rFonts w:ascii="Calibri" w:hAnsi="Calibri" w:cs="Calibri"/>
          <w:sz w:val="22"/>
          <w:szCs w:val="22"/>
        </w:rPr>
        <w:tab/>
      </w:r>
      <w:r>
        <w:rPr>
          <w:rFonts w:ascii="Calibri" w:hAnsi="Calibri" w:cs="Calibri"/>
          <w:sz w:val="22"/>
          <w:szCs w:val="22"/>
        </w:rPr>
        <w:t>58,9</w:t>
      </w:r>
      <w:r w:rsidRPr="00E67EEF">
        <w:rPr>
          <w:rFonts w:ascii="Calibri" w:hAnsi="Calibri" w:cs="Calibri"/>
          <w:sz w:val="22"/>
          <w:szCs w:val="22"/>
        </w:rPr>
        <w:t>%</w:t>
      </w:r>
    </w:p>
    <w:p w14:paraId="31601FD2" w14:textId="77777777" w:rsidR="00B35DA4" w:rsidRPr="00E67EEF" w:rsidRDefault="00B35DA4" w:rsidP="00B35DA4">
      <w:pPr>
        <w:pStyle w:val="Paragraphedeliste"/>
        <w:numPr>
          <w:ilvl w:val="0"/>
          <w:numId w:val="3"/>
        </w:numPr>
        <w:jc w:val="both"/>
        <w:rPr>
          <w:rFonts w:ascii="Calibri" w:hAnsi="Calibri" w:cs="Calibri"/>
          <w:sz w:val="22"/>
          <w:szCs w:val="22"/>
        </w:rPr>
      </w:pPr>
      <w:r w:rsidRPr="00E67EEF">
        <w:rPr>
          <w:rFonts w:ascii="Calibri" w:hAnsi="Calibri" w:cs="Calibri"/>
          <w:sz w:val="22"/>
          <w:szCs w:val="22"/>
        </w:rPr>
        <w:t>Niezen of hoesten zonder hand voor de mond</w:t>
      </w:r>
      <w:r w:rsidRPr="00E67EEF">
        <w:rPr>
          <w:rFonts w:ascii="Calibri" w:hAnsi="Calibri" w:cs="Calibri"/>
          <w:sz w:val="22"/>
          <w:szCs w:val="22"/>
        </w:rPr>
        <w:tab/>
      </w:r>
      <w:r w:rsidRPr="00E67EEF">
        <w:rPr>
          <w:rFonts w:ascii="Calibri" w:hAnsi="Calibri" w:cs="Calibri"/>
          <w:sz w:val="22"/>
          <w:szCs w:val="22"/>
        </w:rPr>
        <w:tab/>
      </w:r>
      <w:r>
        <w:rPr>
          <w:rFonts w:ascii="Calibri" w:hAnsi="Calibri" w:cs="Calibri"/>
          <w:sz w:val="22"/>
          <w:szCs w:val="22"/>
        </w:rPr>
        <w:t>45,5</w:t>
      </w:r>
      <w:r w:rsidRPr="00E67EEF">
        <w:rPr>
          <w:rFonts w:ascii="Calibri" w:hAnsi="Calibri" w:cs="Calibri"/>
          <w:sz w:val="22"/>
          <w:szCs w:val="22"/>
        </w:rPr>
        <w:t>%</w:t>
      </w:r>
    </w:p>
    <w:p w14:paraId="4FB1937B" w14:textId="77777777" w:rsidR="00B35DA4" w:rsidRPr="00E67EEF" w:rsidRDefault="00B35DA4" w:rsidP="00B35DA4">
      <w:pPr>
        <w:pStyle w:val="Paragraphedeliste"/>
        <w:numPr>
          <w:ilvl w:val="0"/>
          <w:numId w:val="3"/>
        </w:numPr>
        <w:jc w:val="both"/>
        <w:rPr>
          <w:rFonts w:ascii="Calibri" w:hAnsi="Calibri" w:cs="Calibri"/>
          <w:sz w:val="22"/>
          <w:szCs w:val="22"/>
        </w:rPr>
      </w:pPr>
      <w:r w:rsidRPr="00E67EEF">
        <w:rPr>
          <w:rFonts w:ascii="Calibri" w:hAnsi="Calibri" w:cs="Calibri"/>
          <w:sz w:val="22"/>
          <w:szCs w:val="22"/>
        </w:rPr>
        <w:t>Handen niet wassen na het snuiten van de neus</w:t>
      </w:r>
      <w:r w:rsidRPr="00E67EEF">
        <w:rPr>
          <w:rFonts w:ascii="Calibri" w:hAnsi="Calibri" w:cs="Calibri"/>
          <w:sz w:val="22"/>
          <w:szCs w:val="22"/>
        </w:rPr>
        <w:tab/>
      </w:r>
      <w:r>
        <w:rPr>
          <w:rFonts w:ascii="Calibri" w:hAnsi="Calibri" w:cs="Calibri"/>
          <w:sz w:val="22"/>
          <w:szCs w:val="22"/>
        </w:rPr>
        <w:t>36,9</w:t>
      </w:r>
      <w:r w:rsidRPr="00E67EEF">
        <w:rPr>
          <w:rFonts w:ascii="Calibri" w:hAnsi="Calibri" w:cs="Calibri"/>
          <w:sz w:val="22"/>
          <w:szCs w:val="22"/>
        </w:rPr>
        <w:t>%</w:t>
      </w:r>
    </w:p>
    <w:p w14:paraId="6A73A781" w14:textId="77777777" w:rsidR="00B35DA4" w:rsidRDefault="00B35DA4" w:rsidP="00937262">
      <w:pPr>
        <w:jc w:val="both"/>
        <w:rPr>
          <w:rFonts w:ascii="Calibri" w:hAnsi="Calibri" w:cs="Calibri"/>
          <w:sz w:val="22"/>
          <w:szCs w:val="22"/>
        </w:rPr>
      </w:pPr>
    </w:p>
    <w:p w14:paraId="71EDE730" w14:textId="77777777" w:rsidR="00B35DA4" w:rsidRPr="00E67EEF" w:rsidRDefault="00B35DA4" w:rsidP="00937262">
      <w:pPr>
        <w:jc w:val="both"/>
        <w:rPr>
          <w:rFonts w:ascii="Calibri" w:hAnsi="Calibri" w:cs="Calibri"/>
          <w:sz w:val="22"/>
          <w:szCs w:val="22"/>
        </w:rPr>
      </w:pPr>
    </w:p>
    <w:p w14:paraId="4ECB08C9" w14:textId="62BBE9DD" w:rsidR="00741205" w:rsidRPr="004144D7" w:rsidRDefault="004144D7" w:rsidP="00937262">
      <w:pPr>
        <w:jc w:val="both"/>
        <w:rPr>
          <w:rFonts w:ascii="Calibri" w:hAnsi="Calibri" w:cs="Calibri"/>
          <w:b/>
          <w:sz w:val="22"/>
          <w:szCs w:val="22"/>
        </w:rPr>
      </w:pPr>
      <w:r>
        <w:rPr>
          <w:rFonts w:ascii="Calibri" w:hAnsi="Calibri" w:cs="Calibri"/>
          <w:b/>
          <w:sz w:val="22"/>
          <w:szCs w:val="22"/>
        </w:rPr>
        <w:t>“</w:t>
      </w:r>
      <w:r w:rsidRPr="004144D7">
        <w:rPr>
          <w:rFonts w:ascii="Calibri" w:hAnsi="Calibri" w:cs="Calibri"/>
          <w:b/>
          <w:sz w:val="22"/>
          <w:szCs w:val="22"/>
        </w:rPr>
        <w:t xml:space="preserve">Hoezo </w:t>
      </w:r>
      <w:r w:rsidR="008C3EA3">
        <w:rPr>
          <w:rFonts w:ascii="Calibri" w:hAnsi="Calibri" w:cs="Calibri"/>
          <w:b/>
          <w:sz w:val="22"/>
          <w:szCs w:val="22"/>
        </w:rPr>
        <w:t>propere</w:t>
      </w:r>
      <w:r w:rsidR="008C3EA3" w:rsidRPr="004144D7">
        <w:rPr>
          <w:rFonts w:ascii="Calibri" w:hAnsi="Calibri" w:cs="Calibri"/>
          <w:b/>
          <w:sz w:val="22"/>
          <w:szCs w:val="22"/>
        </w:rPr>
        <w:t xml:space="preserve"> </w:t>
      </w:r>
      <w:r w:rsidRPr="004144D7">
        <w:rPr>
          <w:rFonts w:ascii="Calibri" w:hAnsi="Calibri" w:cs="Calibri"/>
          <w:b/>
          <w:sz w:val="22"/>
          <w:szCs w:val="22"/>
        </w:rPr>
        <w:t>handen?</w:t>
      </w:r>
      <w:r>
        <w:rPr>
          <w:rFonts w:ascii="Calibri" w:hAnsi="Calibri" w:cs="Calibri"/>
          <w:b/>
          <w:sz w:val="22"/>
          <w:szCs w:val="22"/>
        </w:rPr>
        <w:t>”</w:t>
      </w:r>
    </w:p>
    <w:p w14:paraId="5E1CD3AB" w14:textId="47F501A0" w:rsidR="00651F5B" w:rsidRDefault="006A1132" w:rsidP="005D4D6A">
      <w:pPr>
        <w:jc w:val="both"/>
        <w:rPr>
          <w:rFonts w:ascii="Calibri" w:hAnsi="Calibri" w:cs="Calibri"/>
          <w:sz w:val="22"/>
          <w:szCs w:val="22"/>
        </w:rPr>
      </w:pPr>
      <w:r w:rsidRPr="00E67EEF">
        <w:rPr>
          <w:rFonts w:ascii="Calibri" w:hAnsi="Calibri" w:cs="Calibri"/>
          <w:sz w:val="22"/>
          <w:szCs w:val="22"/>
        </w:rPr>
        <w:t>Zeep</w:t>
      </w:r>
      <w:r w:rsidR="002D056D" w:rsidRPr="00E67EEF">
        <w:rPr>
          <w:rFonts w:ascii="Calibri" w:hAnsi="Calibri" w:cs="Calibri"/>
          <w:sz w:val="22"/>
          <w:szCs w:val="22"/>
        </w:rPr>
        <w:t>dispensers</w:t>
      </w:r>
      <w:r w:rsidRPr="00E67EEF">
        <w:rPr>
          <w:rFonts w:ascii="Calibri" w:hAnsi="Calibri" w:cs="Calibri"/>
          <w:sz w:val="22"/>
          <w:szCs w:val="22"/>
        </w:rPr>
        <w:t xml:space="preserve"> bij de wasbak</w:t>
      </w:r>
      <w:r w:rsidR="00ED4AB0" w:rsidRPr="00E67EEF">
        <w:rPr>
          <w:rFonts w:ascii="Calibri" w:hAnsi="Calibri" w:cs="Calibri"/>
          <w:sz w:val="22"/>
          <w:szCs w:val="22"/>
        </w:rPr>
        <w:t>ken</w:t>
      </w:r>
      <w:r w:rsidR="00741205" w:rsidRPr="00E67EEF">
        <w:rPr>
          <w:rFonts w:ascii="Calibri" w:hAnsi="Calibri" w:cs="Calibri"/>
          <w:sz w:val="22"/>
          <w:szCs w:val="22"/>
        </w:rPr>
        <w:t xml:space="preserve">, </w:t>
      </w:r>
      <w:r w:rsidRPr="00E67EEF">
        <w:rPr>
          <w:rFonts w:ascii="Calibri" w:hAnsi="Calibri" w:cs="Calibri"/>
          <w:sz w:val="22"/>
          <w:szCs w:val="22"/>
        </w:rPr>
        <w:t>papieren handdoekjes</w:t>
      </w:r>
      <w:r w:rsidR="00ED4AB0" w:rsidRPr="00E67EEF">
        <w:rPr>
          <w:rFonts w:ascii="Calibri" w:hAnsi="Calibri" w:cs="Calibri"/>
          <w:sz w:val="22"/>
          <w:szCs w:val="22"/>
        </w:rPr>
        <w:t xml:space="preserve"> </w:t>
      </w:r>
      <w:r w:rsidR="00950405" w:rsidRPr="00E67EEF">
        <w:rPr>
          <w:rFonts w:ascii="Calibri" w:hAnsi="Calibri" w:cs="Calibri"/>
          <w:sz w:val="22"/>
          <w:szCs w:val="22"/>
        </w:rPr>
        <w:t xml:space="preserve">en </w:t>
      </w:r>
      <w:r w:rsidRPr="00E67EEF">
        <w:rPr>
          <w:rFonts w:ascii="Calibri" w:hAnsi="Calibri" w:cs="Calibri"/>
          <w:sz w:val="22"/>
          <w:szCs w:val="22"/>
        </w:rPr>
        <w:t>de</w:t>
      </w:r>
      <w:r w:rsidR="00AF41F3" w:rsidRPr="00E67EEF">
        <w:rPr>
          <w:rFonts w:ascii="Calibri" w:hAnsi="Calibri" w:cs="Calibri"/>
          <w:sz w:val="22"/>
          <w:szCs w:val="22"/>
        </w:rPr>
        <w:t>sinfecterende middelen</w:t>
      </w:r>
      <w:r w:rsidRPr="00E67EEF">
        <w:rPr>
          <w:rFonts w:ascii="Calibri" w:hAnsi="Calibri" w:cs="Calibri"/>
          <w:sz w:val="22"/>
          <w:szCs w:val="22"/>
        </w:rPr>
        <w:t xml:space="preserve">. Het klinkt zo vanzelfsprekend, maar </w:t>
      </w:r>
      <w:r w:rsidR="00A95877">
        <w:rPr>
          <w:rFonts w:ascii="Calibri" w:hAnsi="Calibri" w:cs="Calibri"/>
          <w:sz w:val="22"/>
          <w:szCs w:val="22"/>
        </w:rPr>
        <w:t xml:space="preserve">toch geeft </w:t>
      </w:r>
      <w:r w:rsidR="004144D7">
        <w:rPr>
          <w:rFonts w:ascii="Calibri" w:hAnsi="Calibri" w:cs="Calibri"/>
          <w:sz w:val="22"/>
          <w:szCs w:val="22"/>
        </w:rPr>
        <w:t>ruim</w:t>
      </w:r>
      <w:r w:rsidR="00D7218B" w:rsidRPr="00A870F6">
        <w:rPr>
          <w:rFonts w:ascii="Calibri" w:hAnsi="Calibri" w:cs="Calibri"/>
          <w:sz w:val="22"/>
          <w:szCs w:val="22"/>
        </w:rPr>
        <w:t xml:space="preserve"> </w:t>
      </w:r>
      <w:r w:rsidR="008C3EA3">
        <w:rPr>
          <w:rFonts w:ascii="Calibri" w:hAnsi="Calibri" w:cs="Calibri"/>
          <w:sz w:val="22"/>
          <w:szCs w:val="22"/>
        </w:rPr>
        <w:t>éé</w:t>
      </w:r>
      <w:r w:rsidR="00D7218B" w:rsidRPr="00A870F6">
        <w:rPr>
          <w:rFonts w:ascii="Calibri" w:hAnsi="Calibri" w:cs="Calibri"/>
          <w:sz w:val="22"/>
          <w:szCs w:val="22"/>
        </w:rPr>
        <w:t>n</w:t>
      </w:r>
      <w:r w:rsidR="00AF41F3" w:rsidRPr="00D7218B">
        <w:rPr>
          <w:rFonts w:ascii="Calibri" w:hAnsi="Calibri" w:cs="Calibri"/>
          <w:color w:val="FF0000"/>
          <w:sz w:val="22"/>
          <w:szCs w:val="22"/>
        </w:rPr>
        <w:t xml:space="preserve"> </w:t>
      </w:r>
      <w:r w:rsidR="00AF41F3" w:rsidRPr="00E67EEF">
        <w:rPr>
          <w:rFonts w:ascii="Calibri" w:hAnsi="Calibri" w:cs="Calibri"/>
          <w:sz w:val="22"/>
          <w:szCs w:val="22"/>
        </w:rPr>
        <w:t xml:space="preserve">op de </w:t>
      </w:r>
      <w:r w:rsidR="008C3EA3">
        <w:rPr>
          <w:rFonts w:ascii="Calibri" w:hAnsi="Calibri" w:cs="Calibri"/>
          <w:sz w:val="22"/>
          <w:szCs w:val="22"/>
        </w:rPr>
        <w:t>tien</w:t>
      </w:r>
      <w:r w:rsidR="008C3EA3" w:rsidRPr="00E67EEF">
        <w:rPr>
          <w:rFonts w:ascii="Calibri" w:hAnsi="Calibri" w:cs="Calibri"/>
          <w:sz w:val="22"/>
          <w:szCs w:val="22"/>
        </w:rPr>
        <w:t xml:space="preserve"> </w:t>
      </w:r>
      <w:r w:rsidR="00937262" w:rsidRPr="00E67EEF">
        <w:rPr>
          <w:rFonts w:ascii="Calibri" w:hAnsi="Calibri" w:cs="Calibri"/>
          <w:sz w:val="22"/>
          <w:szCs w:val="22"/>
        </w:rPr>
        <w:t xml:space="preserve">werknemers in </w:t>
      </w:r>
      <w:r w:rsidR="008C3EA3">
        <w:rPr>
          <w:rFonts w:ascii="Calibri" w:hAnsi="Calibri" w:cs="Calibri"/>
          <w:sz w:val="22"/>
          <w:szCs w:val="22"/>
        </w:rPr>
        <w:t>België</w:t>
      </w:r>
      <w:r w:rsidR="008C3EA3" w:rsidRPr="00E67EEF">
        <w:rPr>
          <w:rFonts w:ascii="Calibri" w:hAnsi="Calibri" w:cs="Calibri"/>
          <w:sz w:val="22"/>
          <w:szCs w:val="22"/>
        </w:rPr>
        <w:t xml:space="preserve"> </w:t>
      </w:r>
      <w:r w:rsidR="00937262" w:rsidRPr="00E67EEF">
        <w:rPr>
          <w:rFonts w:ascii="Calibri" w:hAnsi="Calibri" w:cs="Calibri"/>
          <w:sz w:val="22"/>
          <w:szCs w:val="22"/>
        </w:rPr>
        <w:t>aan dat de werkgever niet zorgt voor een gezon</w:t>
      </w:r>
      <w:r w:rsidR="00741205" w:rsidRPr="00E67EEF">
        <w:rPr>
          <w:rFonts w:ascii="Calibri" w:hAnsi="Calibri" w:cs="Calibri"/>
          <w:sz w:val="22"/>
          <w:szCs w:val="22"/>
        </w:rPr>
        <w:t xml:space="preserve">de en hygiënische werkomgeving. </w:t>
      </w:r>
      <w:r w:rsidR="00937262" w:rsidRPr="00E67EEF">
        <w:rPr>
          <w:rFonts w:ascii="Calibri" w:hAnsi="Calibri" w:cs="Calibri"/>
          <w:sz w:val="22"/>
          <w:szCs w:val="22"/>
        </w:rPr>
        <w:t xml:space="preserve">Van </w:t>
      </w:r>
      <w:r w:rsidR="004144D7">
        <w:rPr>
          <w:rFonts w:ascii="Calibri" w:hAnsi="Calibri" w:cs="Calibri"/>
          <w:sz w:val="22"/>
          <w:szCs w:val="22"/>
        </w:rPr>
        <w:t>alle</w:t>
      </w:r>
      <w:r w:rsidR="00937262" w:rsidRPr="00E67EEF">
        <w:rPr>
          <w:rFonts w:ascii="Calibri" w:hAnsi="Calibri" w:cs="Calibri"/>
          <w:sz w:val="22"/>
          <w:szCs w:val="22"/>
        </w:rPr>
        <w:t xml:space="preserve"> ondervraagden geeft </w:t>
      </w:r>
      <w:r w:rsidR="008C3EA3">
        <w:rPr>
          <w:rFonts w:ascii="Calibri" w:hAnsi="Calibri" w:cs="Calibri"/>
          <w:sz w:val="22"/>
          <w:szCs w:val="22"/>
        </w:rPr>
        <w:t>22</w:t>
      </w:r>
      <w:r w:rsidR="00937262" w:rsidRPr="00E67EEF">
        <w:rPr>
          <w:rFonts w:ascii="Calibri" w:hAnsi="Calibri" w:cs="Calibri"/>
          <w:sz w:val="22"/>
          <w:szCs w:val="22"/>
        </w:rPr>
        <w:t xml:space="preserve">,9% </w:t>
      </w:r>
      <w:r w:rsidR="004144D7">
        <w:rPr>
          <w:rFonts w:ascii="Calibri" w:hAnsi="Calibri" w:cs="Calibri"/>
          <w:sz w:val="22"/>
          <w:szCs w:val="22"/>
        </w:rPr>
        <w:t xml:space="preserve">bovendien </w:t>
      </w:r>
      <w:r w:rsidR="00937262" w:rsidRPr="00E67EEF">
        <w:rPr>
          <w:rFonts w:ascii="Calibri" w:hAnsi="Calibri" w:cs="Calibri"/>
          <w:sz w:val="22"/>
          <w:szCs w:val="22"/>
        </w:rPr>
        <w:t>aan dat er op de werkvloer</w:t>
      </w:r>
      <w:r w:rsidR="005D4D6A" w:rsidRPr="00E67EEF">
        <w:rPr>
          <w:rFonts w:ascii="Calibri" w:hAnsi="Calibri" w:cs="Calibri"/>
          <w:sz w:val="22"/>
          <w:szCs w:val="22"/>
        </w:rPr>
        <w:t xml:space="preserve"> </w:t>
      </w:r>
      <w:r w:rsidR="00ED4AB0" w:rsidRPr="00E67EEF">
        <w:rPr>
          <w:rFonts w:ascii="Calibri" w:hAnsi="Calibri" w:cs="Calibri"/>
          <w:sz w:val="22"/>
          <w:szCs w:val="22"/>
        </w:rPr>
        <w:t>onvol</w:t>
      </w:r>
      <w:r w:rsidR="005D4D6A" w:rsidRPr="00E67EEF">
        <w:rPr>
          <w:rFonts w:ascii="Calibri" w:hAnsi="Calibri" w:cs="Calibri"/>
          <w:sz w:val="22"/>
          <w:szCs w:val="22"/>
        </w:rPr>
        <w:t xml:space="preserve">doende faciliteiten zijn voor </w:t>
      </w:r>
      <w:r w:rsidR="00A95877">
        <w:rPr>
          <w:rFonts w:ascii="Calibri" w:hAnsi="Calibri" w:cs="Calibri"/>
          <w:sz w:val="22"/>
          <w:szCs w:val="22"/>
        </w:rPr>
        <w:t xml:space="preserve">zoiets vanzelfsprekends als </w:t>
      </w:r>
      <w:r w:rsidR="005D4D6A" w:rsidRPr="00E67EEF">
        <w:rPr>
          <w:rFonts w:ascii="Calibri" w:hAnsi="Calibri" w:cs="Calibri"/>
          <w:sz w:val="22"/>
          <w:szCs w:val="22"/>
        </w:rPr>
        <w:t>de</w:t>
      </w:r>
      <w:r w:rsidR="00937262" w:rsidRPr="00E67EEF">
        <w:rPr>
          <w:rFonts w:ascii="Calibri" w:hAnsi="Calibri" w:cs="Calibri"/>
          <w:sz w:val="22"/>
          <w:szCs w:val="22"/>
        </w:rPr>
        <w:t xml:space="preserve"> desinfectie of het schoonma</w:t>
      </w:r>
      <w:r w:rsidR="002D056D" w:rsidRPr="00E67EEF">
        <w:rPr>
          <w:rFonts w:ascii="Calibri" w:hAnsi="Calibri" w:cs="Calibri"/>
          <w:sz w:val="22"/>
          <w:szCs w:val="22"/>
        </w:rPr>
        <w:t>ken van de handen.</w:t>
      </w:r>
      <w:r w:rsidR="00134E3B" w:rsidRPr="00E67EEF">
        <w:rPr>
          <w:rFonts w:ascii="Calibri" w:hAnsi="Calibri" w:cs="Calibri"/>
          <w:sz w:val="22"/>
          <w:szCs w:val="22"/>
        </w:rPr>
        <w:t xml:space="preserve"> </w:t>
      </w:r>
      <w:r w:rsidR="00651F5B">
        <w:rPr>
          <w:rFonts w:ascii="Calibri" w:hAnsi="Calibri" w:cs="Calibri"/>
          <w:sz w:val="22"/>
          <w:szCs w:val="22"/>
        </w:rPr>
        <w:t xml:space="preserve">In de bouwsector </w:t>
      </w:r>
      <w:r w:rsidR="004144D7">
        <w:rPr>
          <w:rFonts w:ascii="Calibri" w:hAnsi="Calibri" w:cs="Calibri"/>
          <w:sz w:val="22"/>
          <w:szCs w:val="22"/>
        </w:rPr>
        <w:t xml:space="preserve">is dat zelfs </w:t>
      </w:r>
      <w:r w:rsidR="00A76F62">
        <w:rPr>
          <w:rFonts w:ascii="Calibri" w:hAnsi="Calibri" w:cs="Calibri"/>
          <w:sz w:val="22"/>
          <w:szCs w:val="22"/>
        </w:rPr>
        <w:t>30</w:t>
      </w:r>
      <w:r w:rsidR="00651F5B">
        <w:rPr>
          <w:rFonts w:ascii="Calibri" w:hAnsi="Calibri" w:cs="Calibri"/>
          <w:sz w:val="22"/>
          <w:szCs w:val="22"/>
        </w:rPr>
        <w:t>,</w:t>
      </w:r>
      <w:r w:rsidR="00A76F62">
        <w:rPr>
          <w:rFonts w:ascii="Calibri" w:hAnsi="Calibri" w:cs="Calibri"/>
          <w:sz w:val="22"/>
          <w:szCs w:val="22"/>
        </w:rPr>
        <w:t>9</w:t>
      </w:r>
      <w:r w:rsidR="00651F5B">
        <w:rPr>
          <w:rFonts w:ascii="Calibri" w:hAnsi="Calibri" w:cs="Calibri"/>
          <w:sz w:val="22"/>
          <w:szCs w:val="22"/>
        </w:rPr>
        <w:t>%</w:t>
      </w:r>
      <w:r w:rsidR="004144D7">
        <w:rPr>
          <w:rFonts w:ascii="Calibri" w:hAnsi="Calibri" w:cs="Calibri"/>
          <w:sz w:val="22"/>
          <w:szCs w:val="22"/>
        </w:rPr>
        <w:t xml:space="preserve">, alhoewel </w:t>
      </w:r>
      <w:r w:rsidR="00A76F62">
        <w:rPr>
          <w:rFonts w:ascii="Calibri" w:hAnsi="Calibri" w:cs="Calibri"/>
          <w:sz w:val="22"/>
          <w:szCs w:val="22"/>
        </w:rPr>
        <w:t xml:space="preserve">6% </w:t>
      </w:r>
      <w:r w:rsidR="00651F5B">
        <w:rPr>
          <w:rFonts w:ascii="Calibri" w:hAnsi="Calibri" w:cs="Calibri"/>
          <w:sz w:val="22"/>
          <w:szCs w:val="22"/>
        </w:rPr>
        <w:t xml:space="preserve">daarvan </w:t>
      </w:r>
      <w:r w:rsidR="004144D7">
        <w:rPr>
          <w:rFonts w:ascii="Calibri" w:hAnsi="Calibri" w:cs="Calibri"/>
          <w:sz w:val="22"/>
          <w:szCs w:val="22"/>
        </w:rPr>
        <w:t xml:space="preserve">tevens </w:t>
      </w:r>
      <w:r w:rsidR="00651F5B">
        <w:rPr>
          <w:rFonts w:ascii="Calibri" w:hAnsi="Calibri" w:cs="Calibri"/>
          <w:sz w:val="22"/>
          <w:szCs w:val="22"/>
        </w:rPr>
        <w:t xml:space="preserve">zegt: “Daar heb ik ook geen behoefte aan.” Andere sectoren die </w:t>
      </w:r>
      <w:r w:rsidR="004144D7">
        <w:rPr>
          <w:rFonts w:ascii="Calibri" w:hAnsi="Calibri" w:cs="Calibri"/>
          <w:sz w:val="22"/>
          <w:szCs w:val="22"/>
        </w:rPr>
        <w:t xml:space="preserve">op dit gebied </w:t>
      </w:r>
      <w:r w:rsidR="00651F5B">
        <w:rPr>
          <w:rFonts w:ascii="Calibri" w:hAnsi="Calibri" w:cs="Calibri"/>
          <w:sz w:val="22"/>
          <w:szCs w:val="22"/>
        </w:rPr>
        <w:t>slecht scoren zijn onder meer</w:t>
      </w:r>
      <w:r w:rsidR="004144D7">
        <w:rPr>
          <w:rFonts w:ascii="Calibri" w:hAnsi="Calibri" w:cs="Calibri"/>
          <w:sz w:val="22"/>
          <w:szCs w:val="22"/>
        </w:rPr>
        <w:t xml:space="preserve">: </w:t>
      </w:r>
      <w:r w:rsidR="00651F5B">
        <w:rPr>
          <w:rFonts w:ascii="Calibri" w:hAnsi="Calibri" w:cs="Calibri"/>
          <w:sz w:val="22"/>
          <w:szCs w:val="22"/>
        </w:rPr>
        <w:t>logistiek en transport (2</w:t>
      </w:r>
      <w:r w:rsidR="00A76F62">
        <w:rPr>
          <w:rFonts w:ascii="Calibri" w:hAnsi="Calibri" w:cs="Calibri"/>
          <w:sz w:val="22"/>
          <w:szCs w:val="22"/>
        </w:rPr>
        <w:t>6</w:t>
      </w:r>
      <w:r w:rsidR="00651F5B">
        <w:rPr>
          <w:rFonts w:ascii="Calibri" w:hAnsi="Calibri" w:cs="Calibri"/>
          <w:sz w:val="22"/>
          <w:szCs w:val="22"/>
        </w:rPr>
        <w:t xml:space="preserve">,4%) en </w:t>
      </w:r>
      <w:r w:rsidR="00A76F62">
        <w:rPr>
          <w:rFonts w:ascii="Calibri" w:hAnsi="Calibri" w:cs="Calibri"/>
          <w:sz w:val="22"/>
          <w:szCs w:val="22"/>
        </w:rPr>
        <w:t>de industrie</w:t>
      </w:r>
      <w:r w:rsidR="00651F5B">
        <w:rPr>
          <w:rFonts w:ascii="Calibri" w:hAnsi="Calibri" w:cs="Calibri"/>
          <w:sz w:val="22"/>
          <w:szCs w:val="22"/>
        </w:rPr>
        <w:t xml:space="preserve"> (</w:t>
      </w:r>
      <w:r w:rsidR="00A76F62">
        <w:rPr>
          <w:rFonts w:ascii="Calibri" w:hAnsi="Calibri" w:cs="Calibri"/>
          <w:sz w:val="22"/>
          <w:szCs w:val="22"/>
        </w:rPr>
        <w:t>20</w:t>
      </w:r>
      <w:r w:rsidR="00651F5B">
        <w:rPr>
          <w:rFonts w:ascii="Calibri" w:hAnsi="Calibri" w:cs="Calibri"/>
          <w:sz w:val="22"/>
          <w:szCs w:val="22"/>
        </w:rPr>
        <w:t xml:space="preserve">,8%). </w:t>
      </w:r>
    </w:p>
    <w:p w14:paraId="12F1405C" w14:textId="77777777" w:rsidR="00651F5B" w:rsidRDefault="00651F5B" w:rsidP="005D4D6A">
      <w:pPr>
        <w:jc w:val="both"/>
        <w:rPr>
          <w:rFonts w:ascii="Calibri" w:hAnsi="Calibri" w:cs="Calibri"/>
          <w:sz w:val="22"/>
          <w:szCs w:val="22"/>
        </w:rPr>
      </w:pPr>
    </w:p>
    <w:p w14:paraId="4C3EB8DA" w14:textId="77777777" w:rsidR="004144D7" w:rsidRPr="00E67EEF" w:rsidRDefault="004144D7" w:rsidP="004144D7">
      <w:pPr>
        <w:jc w:val="both"/>
        <w:rPr>
          <w:rFonts w:ascii="Calibri" w:hAnsi="Calibri" w:cs="Calibri"/>
          <w:b/>
          <w:sz w:val="22"/>
          <w:szCs w:val="22"/>
        </w:rPr>
      </w:pPr>
      <w:r w:rsidRPr="00E67EEF">
        <w:rPr>
          <w:rFonts w:ascii="Calibri" w:hAnsi="Calibri" w:cs="Calibri"/>
          <w:b/>
          <w:sz w:val="22"/>
          <w:szCs w:val="22"/>
        </w:rPr>
        <w:t xml:space="preserve">Werkgever </w:t>
      </w:r>
      <w:r w:rsidR="00A95877">
        <w:rPr>
          <w:rFonts w:ascii="Calibri" w:hAnsi="Calibri" w:cs="Calibri"/>
          <w:b/>
          <w:sz w:val="22"/>
          <w:szCs w:val="22"/>
        </w:rPr>
        <w:t>moet</w:t>
      </w:r>
      <w:r w:rsidRPr="00E67EEF">
        <w:rPr>
          <w:rFonts w:ascii="Calibri" w:hAnsi="Calibri" w:cs="Calibri"/>
          <w:b/>
          <w:sz w:val="22"/>
          <w:szCs w:val="22"/>
        </w:rPr>
        <w:t xml:space="preserve"> meer doen</w:t>
      </w:r>
    </w:p>
    <w:p w14:paraId="1D465C36" w14:textId="0227E4C8" w:rsidR="006A1132" w:rsidRPr="00950405" w:rsidRDefault="00651F5B" w:rsidP="00937262">
      <w:pPr>
        <w:jc w:val="both"/>
        <w:rPr>
          <w:rFonts w:ascii="Calibri" w:hAnsi="Calibri"/>
          <w:sz w:val="22"/>
          <w:szCs w:val="22"/>
        </w:rPr>
      </w:pPr>
      <w:r>
        <w:rPr>
          <w:rFonts w:ascii="Calibri" w:hAnsi="Calibri" w:cs="Calibri"/>
          <w:sz w:val="22"/>
          <w:szCs w:val="22"/>
        </w:rPr>
        <w:t xml:space="preserve">Toch kunnen dit soort hygiënische maatregelen juist bij </w:t>
      </w:r>
      <w:r w:rsidR="00134E3B" w:rsidRPr="00E67EEF">
        <w:rPr>
          <w:rFonts w:ascii="Calibri" w:hAnsi="Calibri" w:cs="Calibri"/>
          <w:sz w:val="22"/>
          <w:szCs w:val="22"/>
        </w:rPr>
        <w:t xml:space="preserve">een griep- of verkoudheidsgolf zeer wenselijk zijn. En dat is niet iets om </w:t>
      </w:r>
      <w:r w:rsidR="007826BE">
        <w:rPr>
          <w:rFonts w:ascii="Calibri" w:hAnsi="Calibri" w:cs="Calibri"/>
          <w:sz w:val="22"/>
          <w:szCs w:val="22"/>
        </w:rPr>
        <w:t>zo</w:t>
      </w:r>
      <w:r w:rsidR="00134E3B" w:rsidRPr="00E67EEF">
        <w:rPr>
          <w:rFonts w:ascii="Calibri" w:hAnsi="Calibri" w:cs="Calibri"/>
          <w:sz w:val="22"/>
          <w:szCs w:val="22"/>
        </w:rPr>
        <w:t xml:space="preserve">maar aan het individu over te laten. </w:t>
      </w:r>
      <w:r w:rsidR="00DC1BCB">
        <w:rPr>
          <w:rFonts w:ascii="Calibri" w:hAnsi="Calibri" w:cs="Calibri"/>
          <w:sz w:val="22"/>
          <w:szCs w:val="22"/>
        </w:rPr>
        <w:t>Bijna 60%</w:t>
      </w:r>
      <w:r w:rsidR="00A61FFC">
        <w:rPr>
          <w:rFonts w:ascii="Calibri" w:hAnsi="Calibri" w:cs="Calibri"/>
          <w:sz w:val="22"/>
          <w:szCs w:val="22"/>
        </w:rPr>
        <w:t xml:space="preserve"> van alle medewerkers</w:t>
      </w:r>
      <w:r w:rsidR="00134E3B" w:rsidRPr="00E67EEF">
        <w:rPr>
          <w:rFonts w:ascii="Calibri" w:hAnsi="Calibri" w:cs="Calibri"/>
          <w:sz w:val="22"/>
          <w:szCs w:val="22"/>
        </w:rPr>
        <w:t xml:space="preserve"> geeft aan dat zij dit de verantwoordelijkheid van de werkgever vinden. </w:t>
      </w:r>
      <w:r w:rsidR="00937262" w:rsidRPr="00E67EEF">
        <w:rPr>
          <w:rFonts w:asciiTheme="minorHAnsi" w:hAnsiTheme="minorHAnsi"/>
          <w:sz w:val="22"/>
          <w:szCs w:val="22"/>
        </w:rPr>
        <w:t xml:space="preserve">Manutan </w:t>
      </w:r>
      <w:r w:rsidR="00ED4AB0" w:rsidRPr="00E67EEF">
        <w:rPr>
          <w:rFonts w:asciiTheme="minorHAnsi" w:hAnsiTheme="minorHAnsi"/>
          <w:sz w:val="22"/>
          <w:szCs w:val="22"/>
        </w:rPr>
        <w:t xml:space="preserve">wil met de </w:t>
      </w:r>
      <w:r w:rsidR="007826BE">
        <w:rPr>
          <w:rFonts w:asciiTheme="minorHAnsi" w:hAnsiTheme="minorHAnsi"/>
          <w:sz w:val="22"/>
          <w:szCs w:val="22"/>
        </w:rPr>
        <w:t>resultaten</w:t>
      </w:r>
      <w:r w:rsidR="007826BE" w:rsidRPr="00E67EEF">
        <w:rPr>
          <w:rFonts w:asciiTheme="minorHAnsi" w:hAnsiTheme="minorHAnsi"/>
          <w:sz w:val="22"/>
          <w:szCs w:val="22"/>
        </w:rPr>
        <w:t xml:space="preserve"> </w:t>
      </w:r>
      <w:r w:rsidR="00ED4AB0" w:rsidRPr="00E67EEF">
        <w:rPr>
          <w:rFonts w:asciiTheme="minorHAnsi" w:hAnsiTheme="minorHAnsi"/>
          <w:sz w:val="22"/>
          <w:szCs w:val="22"/>
        </w:rPr>
        <w:t xml:space="preserve">van dit </w:t>
      </w:r>
      <w:r w:rsidR="006A1132" w:rsidRPr="00E67EEF">
        <w:rPr>
          <w:rFonts w:asciiTheme="minorHAnsi" w:hAnsiTheme="minorHAnsi"/>
          <w:sz w:val="22"/>
          <w:szCs w:val="22"/>
        </w:rPr>
        <w:t xml:space="preserve">onderzoek* </w:t>
      </w:r>
      <w:r w:rsidR="00ED4AB0" w:rsidRPr="00E67EEF">
        <w:rPr>
          <w:rFonts w:asciiTheme="minorHAnsi" w:hAnsiTheme="minorHAnsi"/>
          <w:sz w:val="22"/>
          <w:szCs w:val="22"/>
        </w:rPr>
        <w:t>bedrijven en werknemers</w:t>
      </w:r>
      <w:r w:rsidR="006A1132" w:rsidRPr="00E67EEF">
        <w:rPr>
          <w:rFonts w:asciiTheme="minorHAnsi" w:hAnsiTheme="minorHAnsi"/>
          <w:sz w:val="22"/>
          <w:szCs w:val="22"/>
        </w:rPr>
        <w:t xml:space="preserve"> stimuleren</w:t>
      </w:r>
      <w:r w:rsidR="007826BE">
        <w:rPr>
          <w:rFonts w:asciiTheme="minorHAnsi" w:hAnsiTheme="minorHAnsi"/>
          <w:sz w:val="22"/>
          <w:szCs w:val="22"/>
        </w:rPr>
        <w:t xml:space="preserve"> om</w:t>
      </w:r>
      <w:r w:rsidR="006A1132" w:rsidRPr="00E67EEF">
        <w:rPr>
          <w:rFonts w:asciiTheme="minorHAnsi" w:hAnsiTheme="minorHAnsi"/>
          <w:sz w:val="22"/>
          <w:szCs w:val="22"/>
        </w:rPr>
        <w:t xml:space="preserve"> hygiëne op de werkvloer serieus te nemen. </w:t>
      </w:r>
      <w:r w:rsidR="00DC1BCB" w:rsidRPr="00DC1BCB">
        <w:rPr>
          <w:rFonts w:asciiTheme="minorHAnsi" w:hAnsiTheme="minorHAnsi"/>
          <w:sz w:val="22"/>
          <w:szCs w:val="22"/>
        </w:rPr>
        <w:t xml:space="preserve">Lydia Rongen, HR Manager Benelux </w:t>
      </w:r>
      <w:r w:rsidR="00DC1BCB" w:rsidRPr="0026575D">
        <w:rPr>
          <w:rFonts w:asciiTheme="minorHAnsi" w:hAnsiTheme="minorHAnsi"/>
          <w:sz w:val="22"/>
          <w:szCs w:val="22"/>
        </w:rPr>
        <w:t>Manutan</w:t>
      </w:r>
      <w:r w:rsidR="00AF41F3" w:rsidRPr="00A61FFC">
        <w:rPr>
          <w:rFonts w:asciiTheme="minorHAnsi" w:hAnsiTheme="minorHAnsi"/>
          <w:sz w:val="22"/>
          <w:szCs w:val="22"/>
        </w:rPr>
        <w:t>:</w:t>
      </w:r>
      <w:r w:rsidR="002D056D" w:rsidRPr="0026575D">
        <w:rPr>
          <w:rFonts w:asciiTheme="minorHAnsi" w:hAnsiTheme="minorHAnsi"/>
          <w:sz w:val="22"/>
          <w:szCs w:val="22"/>
        </w:rPr>
        <w:t xml:space="preserve"> </w:t>
      </w:r>
      <w:r w:rsidR="00AF41F3" w:rsidRPr="0026575D">
        <w:rPr>
          <w:rFonts w:asciiTheme="minorHAnsi" w:hAnsiTheme="minorHAnsi"/>
          <w:sz w:val="22"/>
          <w:szCs w:val="22"/>
        </w:rPr>
        <w:t>“</w:t>
      </w:r>
      <w:r w:rsidR="00AF41F3" w:rsidRPr="00E67EEF">
        <w:rPr>
          <w:rFonts w:asciiTheme="minorHAnsi" w:hAnsiTheme="minorHAnsi"/>
          <w:sz w:val="22"/>
          <w:szCs w:val="22"/>
        </w:rPr>
        <w:t xml:space="preserve">Een </w:t>
      </w:r>
      <w:r w:rsidR="00DC1BCB">
        <w:rPr>
          <w:rFonts w:asciiTheme="minorHAnsi" w:hAnsiTheme="minorHAnsi"/>
          <w:sz w:val="22"/>
          <w:szCs w:val="22"/>
        </w:rPr>
        <w:t>propere</w:t>
      </w:r>
      <w:r w:rsidR="00DC1BCB" w:rsidRPr="00E67EEF">
        <w:rPr>
          <w:rFonts w:asciiTheme="minorHAnsi" w:hAnsiTheme="minorHAnsi"/>
          <w:sz w:val="22"/>
          <w:szCs w:val="22"/>
        </w:rPr>
        <w:t xml:space="preserve"> </w:t>
      </w:r>
      <w:r w:rsidR="00AF41F3" w:rsidRPr="00E67EEF">
        <w:rPr>
          <w:rFonts w:asciiTheme="minorHAnsi" w:hAnsiTheme="minorHAnsi"/>
          <w:sz w:val="22"/>
          <w:szCs w:val="22"/>
        </w:rPr>
        <w:t>werkomgeving bevat</w:t>
      </w:r>
      <w:r w:rsidR="002D056D" w:rsidRPr="00E67EEF">
        <w:rPr>
          <w:rFonts w:asciiTheme="minorHAnsi" w:hAnsiTheme="minorHAnsi"/>
          <w:sz w:val="22"/>
          <w:szCs w:val="22"/>
        </w:rPr>
        <w:t xml:space="preserve"> minder bacteriën, viru</w:t>
      </w:r>
      <w:r w:rsidR="00AF41F3" w:rsidRPr="00E67EEF">
        <w:rPr>
          <w:rFonts w:asciiTheme="minorHAnsi" w:hAnsiTheme="minorHAnsi"/>
          <w:sz w:val="22"/>
          <w:szCs w:val="22"/>
        </w:rPr>
        <w:t>ssen en vuil</w:t>
      </w:r>
      <w:r w:rsidR="00CC4900" w:rsidRPr="00E67EEF">
        <w:rPr>
          <w:rFonts w:asciiTheme="minorHAnsi" w:hAnsiTheme="minorHAnsi"/>
          <w:sz w:val="22"/>
          <w:szCs w:val="22"/>
        </w:rPr>
        <w:t xml:space="preserve">. </w:t>
      </w:r>
      <w:r w:rsidR="005D4D6A" w:rsidRPr="00E67EEF">
        <w:rPr>
          <w:rFonts w:asciiTheme="minorHAnsi" w:hAnsiTheme="minorHAnsi"/>
          <w:sz w:val="22"/>
          <w:szCs w:val="22"/>
        </w:rPr>
        <w:t>Da</w:t>
      </w:r>
      <w:r w:rsidR="00AF41F3" w:rsidRPr="00E67EEF">
        <w:rPr>
          <w:rFonts w:asciiTheme="minorHAnsi" w:hAnsiTheme="minorHAnsi"/>
          <w:sz w:val="22"/>
          <w:szCs w:val="22"/>
        </w:rPr>
        <w:t xml:space="preserve">t zorgt voor minder ziekteverzuim en een betere productiviteit. </w:t>
      </w:r>
      <w:r w:rsidR="00ED4AB0" w:rsidRPr="00E67EEF">
        <w:rPr>
          <w:rFonts w:asciiTheme="minorHAnsi" w:hAnsiTheme="minorHAnsi"/>
          <w:sz w:val="22"/>
          <w:szCs w:val="22"/>
        </w:rPr>
        <w:t xml:space="preserve">Werkgevers kunnen met vrij eenvoudige </w:t>
      </w:r>
      <w:r w:rsidR="00ED4AB0" w:rsidRPr="00E67EEF">
        <w:rPr>
          <w:rFonts w:asciiTheme="minorHAnsi" w:hAnsiTheme="minorHAnsi"/>
          <w:sz w:val="22"/>
          <w:szCs w:val="22"/>
        </w:rPr>
        <w:lastRenderedPageBreak/>
        <w:t>maatregelen de hygiëne op de werkvloer</w:t>
      </w:r>
      <w:r w:rsidR="006A1132" w:rsidRPr="00E67EEF">
        <w:rPr>
          <w:rFonts w:asciiTheme="minorHAnsi" w:hAnsiTheme="minorHAnsi"/>
          <w:sz w:val="22"/>
          <w:szCs w:val="22"/>
        </w:rPr>
        <w:t xml:space="preserve"> </w:t>
      </w:r>
      <w:r w:rsidR="00AF41F3" w:rsidRPr="00E67EEF">
        <w:rPr>
          <w:rFonts w:asciiTheme="minorHAnsi" w:hAnsiTheme="minorHAnsi"/>
          <w:sz w:val="22"/>
          <w:szCs w:val="22"/>
        </w:rPr>
        <w:t>verbeteren</w:t>
      </w:r>
      <w:r w:rsidR="00ED4AB0" w:rsidRPr="00E67EEF">
        <w:rPr>
          <w:rFonts w:asciiTheme="minorHAnsi" w:hAnsiTheme="minorHAnsi"/>
          <w:sz w:val="22"/>
          <w:szCs w:val="22"/>
        </w:rPr>
        <w:t xml:space="preserve">. </w:t>
      </w:r>
      <w:r w:rsidR="00134E3B" w:rsidRPr="00E67EEF">
        <w:rPr>
          <w:rFonts w:asciiTheme="minorHAnsi" w:hAnsiTheme="minorHAnsi"/>
          <w:sz w:val="22"/>
          <w:szCs w:val="22"/>
        </w:rPr>
        <w:t xml:space="preserve">Maar denk ook aan het simpelweg </w:t>
      </w:r>
      <w:r w:rsidR="00CC4900" w:rsidRPr="00E67EEF">
        <w:rPr>
          <w:rFonts w:asciiTheme="minorHAnsi" w:hAnsiTheme="minorHAnsi"/>
          <w:sz w:val="22"/>
          <w:szCs w:val="22"/>
        </w:rPr>
        <w:t>bespreekbaar maken</w:t>
      </w:r>
      <w:r w:rsidR="00134E3B" w:rsidRPr="00E67EEF">
        <w:rPr>
          <w:rFonts w:asciiTheme="minorHAnsi" w:hAnsiTheme="minorHAnsi"/>
          <w:sz w:val="22"/>
          <w:szCs w:val="22"/>
        </w:rPr>
        <w:t xml:space="preserve"> van persoonlijke hygiëne. </w:t>
      </w:r>
      <w:r w:rsidR="002C1D8C">
        <w:rPr>
          <w:rFonts w:asciiTheme="minorHAnsi" w:hAnsiTheme="minorHAnsi"/>
          <w:sz w:val="22"/>
          <w:szCs w:val="22"/>
        </w:rPr>
        <w:t xml:space="preserve">Als collega’s er makkelijker met elkaar over praten en het duidelijk is dat de werkgever het ook belangrijk vindt, zullen </w:t>
      </w:r>
      <w:r w:rsidR="00CC4900" w:rsidRPr="00E67EEF">
        <w:rPr>
          <w:rFonts w:asciiTheme="minorHAnsi" w:hAnsiTheme="minorHAnsi"/>
          <w:sz w:val="22"/>
          <w:szCs w:val="22"/>
        </w:rPr>
        <w:t>irritaties afn</w:t>
      </w:r>
      <w:r w:rsidR="00AF41F3" w:rsidRPr="00E67EEF">
        <w:rPr>
          <w:rFonts w:asciiTheme="minorHAnsi" w:hAnsiTheme="minorHAnsi"/>
          <w:sz w:val="22"/>
          <w:szCs w:val="22"/>
        </w:rPr>
        <w:t xml:space="preserve">emen en </w:t>
      </w:r>
      <w:r w:rsidR="00134E3B" w:rsidRPr="00E67EEF">
        <w:rPr>
          <w:rFonts w:asciiTheme="minorHAnsi" w:hAnsiTheme="minorHAnsi"/>
          <w:sz w:val="22"/>
          <w:szCs w:val="22"/>
        </w:rPr>
        <w:t xml:space="preserve">zal </w:t>
      </w:r>
      <w:r w:rsidR="00AF41F3" w:rsidRPr="00E67EEF">
        <w:rPr>
          <w:rFonts w:asciiTheme="minorHAnsi" w:hAnsiTheme="minorHAnsi"/>
          <w:sz w:val="22"/>
          <w:szCs w:val="22"/>
        </w:rPr>
        <w:t>de werk</w:t>
      </w:r>
      <w:r w:rsidR="002C1D8C">
        <w:rPr>
          <w:rFonts w:asciiTheme="minorHAnsi" w:hAnsiTheme="minorHAnsi"/>
          <w:sz w:val="22"/>
          <w:szCs w:val="22"/>
        </w:rPr>
        <w:t xml:space="preserve">omgeving </w:t>
      </w:r>
      <w:r w:rsidR="00DC1BCB">
        <w:rPr>
          <w:rFonts w:asciiTheme="minorHAnsi" w:hAnsiTheme="minorHAnsi"/>
          <w:sz w:val="22"/>
          <w:szCs w:val="22"/>
        </w:rPr>
        <w:t xml:space="preserve">properder </w:t>
      </w:r>
      <w:r w:rsidR="002C1D8C">
        <w:rPr>
          <w:rFonts w:asciiTheme="minorHAnsi" w:hAnsiTheme="minorHAnsi"/>
          <w:sz w:val="22"/>
          <w:szCs w:val="22"/>
        </w:rPr>
        <w:t>worden. Ook hier valt voor de werkgever nog veel te verbeteren en wij willen daar graag bij helpen.</w:t>
      </w:r>
      <w:r w:rsidR="00AF41F3" w:rsidRPr="00E67EEF">
        <w:rPr>
          <w:rFonts w:asciiTheme="minorHAnsi" w:hAnsiTheme="minorHAnsi"/>
          <w:sz w:val="22"/>
          <w:szCs w:val="22"/>
        </w:rPr>
        <w:t>”</w:t>
      </w:r>
    </w:p>
    <w:p w14:paraId="2F4C555E" w14:textId="77777777" w:rsidR="00937262" w:rsidRPr="00950405" w:rsidRDefault="00937262" w:rsidP="00937262">
      <w:pPr>
        <w:rPr>
          <w:rFonts w:ascii="Calibri" w:hAnsi="Calibri"/>
          <w:sz w:val="22"/>
          <w:szCs w:val="22"/>
        </w:rPr>
      </w:pPr>
    </w:p>
    <w:p w14:paraId="1E73B125" w14:textId="1A950C98" w:rsidR="00937262" w:rsidRPr="00950405" w:rsidRDefault="00937262" w:rsidP="00937262">
      <w:pPr>
        <w:rPr>
          <w:rFonts w:asciiTheme="minorHAnsi" w:hAnsiTheme="minorHAnsi"/>
          <w:sz w:val="22"/>
          <w:szCs w:val="22"/>
        </w:rPr>
      </w:pPr>
      <w:r w:rsidRPr="00E67EEF">
        <w:rPr>
          <w:rFonts w:ascii="Calibri" w:hAnsi="Calibri"/>
          <w:sz w:val="22"/>
          <w:szCs w:val="22"/>
        </w:rPr>
        <w:t xml:space="preserve">*) </w:t>
      </w:r>
      <w:r w:rsidRPr="00E67EEF">
        <w:rPr>
          <w:rFonts w:ascii="Calibri" w:hAnsi="Calibri"/>
          <w:i/>
          <w:sz w:val="22"/>
          <w:szCs w:val="22"/>
        </w:rPr>
        <w:t xml:space="preserve">Onderzoek </w:t>
      </w:r>
      <w:r w:rsidR="00E67EEF" w:rsidRPr="00E67EEF">
        <w:rPr>
          <w:rFonts w:ascii="Calibri" w:hAnsi="Calibri"/>
          <w:i/>
          <w:sz w:val="22"/>
          <w:szCs w:val="22"/>
        </w:rPr>
        <w:t xml:space="preserve">in opdracht van Manutan </w:t>
      </w:r>
      <w:r w:rsidRPr="00E67EEF">
        <w:rPr>
          <w:rFonts w:ascii="Calibri" w:hAnsi="Calibri"/>
          <w:i/>
          <w:sz w:val="22"/>
          <w:szCs w:val="22"/>
        </w:rPr>
        <w:t xml:space="preserve">onder ruim </w:t>
      </w:r>
      <w:r w:rsidR="00DC1BCB">
        <w:rPr>
          <w:rFonts w:ascii="Calibri" w:hAnsi="Calibri"/>
          <w:i/>
          <w:sz w:val="22"/>
          <w:szCs w:val="22"/>
        </w:rPr>
        <w:t>750</w:t>
      </w:r>
      <w:r w:rsidR="00DC1BCB" w:rsidRPr="00E67EEF">
        <w:rPr>
          <w:rFonts w:ascii="Calibri" w:hAnsi="Calibri"/>
          <w:i/>
          <w:sz w:val="22"/>
          <w:szCs w:val="22"/>
        </w:rPr>
        <w:t xml:space="preserve"> </w:t>
      </w:r>
      <w:r w:rsidRPr="00E67EEF">
        <w:rPr>
          <w:rFonts w:ascii="Calibri" w:hAnsi="Calibri"/>
          <w:i/>
          <w:sz w:val="22"/>
          <w:szCs w:val="22"/>
        </w:rPr>
        <w:t xml:space="preserve">werkende </w:t>
      </w:r>
      <w:r w:rsidR="00DC1BCB">
        <w:rPr>
          <w:rFonts w:ascii="Calibri" w:hAnsi="Calibri"/>
          <w:i/>
          <w:sz w:val="22"/>
          <w:szCs w:val="22"/>
        </w:rPr>
        <w:t>Belgen</w:t>
      </w:r>
      <w:r w:rsidRPr="00E67EEF">
        <w:rPr>
          <w:rFonts w:ascii="Calibri" w:hAnsi="Calibri"/>
          <w:i/>
          <w:sz w:val="22"/>
          <w:szCs w:val="22"/>
        </w:rPr>
        <w:t>.</w:t>
      </w:r>
      <w:r w:rsidRPr="00E67EEF">
        <w:rPr>
          <w:rFonts w:ascii="Calibri" w:hAnsi="Calibri"/>
          <w:sz w:val="22"/>
          <w:szCs w:val="22"/>
        </w:rPr>
        <w:t xml:space="preserve"> </w:t>
      </w:r>
    </w:p>
    <w:p w14:paraId="575FA28B" w14:textId="77777777" w:rsidR="00D61EF6" w:rsidRPr="00950405" w:rsidRDefault="00D61EF6" w:rsidP="00D61EF6">
      <w:pPr>
        <w:rPr>
          <w:rFonts w:ascii="Calibri" w:hAnsi="Calibri"/>
        </w:rPr>
      </w:pPr>
    </w:p>
    <w:p w14:paraId="0AEBA0FD" w14:textId="77777777" w:rsidR="00D61EF6" w:rsidRPr="00950405" w:rsidRDefault="00D61EF6" w:rsidP="00D61EF6">
      <w:pPr>
        <w:contextualSpacing/>
        <w:jc w:val="both"/>
        <w:rPr>
          <w:rFonts w:asciiTheme="minorHAnsi" w:hAnsiTheme="minorHAnsi"/>
          <w:sz w:val="22"/>
          <w:szCs w:val="22"/>
        </w:rPr>
      </w:pPr>
      <w:r w:rsidRPr="00950405">
        <w:rPr>
          <w:rFonts w:asciiTheme="minorHAnsi" w:hAnsiTheme="minorHAnsi"/>
          <w:b/>
          <w:sz w:val="22"/>
          <w:szCs w:val="22"/>
        </w:rPr>
        <w:t>Over Manutan</w:t>
      </w:r>
    </w:p>
    <w:p w14:paraId="0C8BD25F" w14:textId="47FAF048" w:rsidR="00D61EF6" w:rsidRPr="00950405" w:rsidRDefault="00D61EF6" w:rsidP="00D61EF6">
      <w:pPr>
        <w:contextualSpacing/>
        <w:jc w:val="both"/>
        <w:rPr>
          <w:rFonts w:asciiTheme="minorHAnsi" w:hAnsiTheme="minorHAnsi"/>
          <w:sz w:val="22"/>
          <w:szCs w:val="22"/>
        </w:rPr>
      </w:pPr>
      <w:r w:rsidRPr="00950405">
        <w:rPr>
          <w:rFonts w:asciiTheme="minorHAnsi" w:hAnsiTheme="minorHAnsi"/>
          <w:sz w:val="22"/>
          <w:szCs w:val="22"/>
        </w:rPr>
        <w:t>Manutan</w:t>
      </w:r>
      <w:r w:rsidR="00A61FFC">
        <w:rPr>
          <w:rFonts w:asciiTheme="minorHAnsi" w:hAnsiTheme="minorHAnsi"/>
          <w:sz w:val="22"/>
          <w:szCs w:val="22"/>
        </w:rPr>
        <w:t xml:space="preserve">, </w:t>
      </w:r>
      <w:r w:rsidR="00A61FFC" w:rsidRPr="00A61FFC">
        <w:rPr>
          <w:rFonts w:asciiTheme="minorHAnsi" w:hAnsiTheme="minorHAnsi"/>
          <w:sz w:val="22"/>
          <w:szCs w:val="22"/>
        </w:rPr>
        <w:t>in 1946 op</w:t>
      </w:r>
      <w:r w:rsidR="00A61FFC">
        <w:rPr>
          <w:rFonts w:asciiTheme="minorHAnsi" w:hAnsiTheme="minorHAnsi"/>
          <w:sz w:val="22"/>
          <w:szCs w:val="22"/>
        </w:rPr>
        <w:t>gericht onder de naam Overtoom,</w:t>
      </w:r>
      <w:r w:rsidRPr="00950405">
        <w:rPr>
          <w:rFonts w:asciiTheme="minorHAnsi" w:hAnsiTheme="minorHAnsi"/>
          <w:sz w:val="22"/>
          <w:szCs w:val="22"/>
        </w:rPr>
        <w:t xml:space="preserve"> is in </w:t>
      </w:r>
      <w:r w:rsidR="000E1308" w:rsidRPr="00950405">
        <w:rPr>
          <w:rFonts w:asciiTheme="minorHAnsi" w:hAnsiTheme="minorHAnsi"/>
          <w:sz w:val="22"/>
          <w:szCs w:val="22"/>
        </w:rPr>
        <w:t xml:space="preserve">België </w:t>
      </w:r>
      <w:r w:rsidRPr="00950405">
        <w:rPr>
          <w:rFonts w:asciiTheme="minorHAnsi" w:hAnsiTheme="minorHAnsi"/>
          <w:sz w:val="22"/>
          <w:szCs w:val="22"/>
        </w:rPr>
        <w:t xml:space="preserve">en </w:t>
      </w:r>
      <w:r w:rsidR="000E1308" w:rsidRPr="00950405">
        <w:rPr>
          <w:rFonts w:asciiTheme="minorHAnsi" w:hAnsiTheme="minorHAnsi"/>
          <w:sz w:val="22"/>
          <w:szCs w:val="22"/>
        </w:rPr>
        <w:t xml:space="preserve">Nederland </w:t>
      </w:r>
      <w:r w:rsidRPr="00950405">
        <w:rPr>
          <w:rFonts w:asciiTheme="minorHAnsi" w:hAnsiTheme="minorHAnsi"/>
          <w:sz w:val="22"/>
          <w:szCs w:val="22"/>
        </w:rPr>
        <w:t>de grootste leverancier van artikelen voor kantoor, magazijn, werkplaats en terrein. Via catalogi, het contactcenter en de website worden meer dan 80.000 artikelen geleverd. Van intern transport &amp; opslag tot gereedschappen en veiligheid. Ook levert Manutan advies en diensten in complete projectinrichtingen van o.a. magazijn en kantoorruimte, export service en efficiënte inkoopsystemen.</w:t>
      </w:r>
    </w:p>
    <w:p w14:paraId="6B122C6C" w14:textId="77777777" w:rsidR="00D61EF6" w:rsidRPr="00950405" w:rsidRDefault="00D61EF6" w:rsidP="00D61EF6">
      <w:pPr>
        <w:contextualSpacing/>
        <w:jc w:val="center"/>
        <w:rPr>
          <w:rFonts w:asciiTheme="minorHAnsi" w:hAnsiTheme="minorHAnsi"/>
          <w:sz w:val="22"/>
          <w:szCs w:val="22"/>
        </w:rPr>
      </w:pPr>
    </w:p>
    <w:p w14:paraId="333F27FE" w14:textId="77777777" w:rsidR="00D61EF6" w:rsidRPr="00950405" w:rsidRDefault="00D61EF6" w:rsidP="00D61EF6">
      <w:pPr>
        <w:pBdr>
          <w:bottom w:val="single" w:sz="12" w:space="1" w:color="auto"/>
        </w:pBdr>
        <w:contextualSpacing/>
        <w:jc w:val="both"/>
        <w:rPr>
          <w:rFonts w:asciiTheme="minorHAnsi" w:hAnsiTheme="minorHAnsi"/>
          <w:color w:val="0000FF"/>
          <w:sz w:val="22"/>
          <w:szCs w:val="22"/>
        </w:rPr>
      </w:pPr>
      <w:r w:rsidRPr="00950405">
        <w:rPr>
          <w:rFonts w:asciiTheme="minorHAnsi" w:hAnsiTheme="minorHAnsi"/>
          <w:sz w:val="22"/>
          <w:szCs w:val="22"/>
        </w:rPr>
        <w:t>Manutan is onderdeel van de internationale Manutan Group, Europees marktleider op het gebied van bedrijfsbenodigdheden. De groep bestaat uit 25 dochtermaatschappijen in 18 Europese landen. Met ruim 2.000 medewerkers en ruim 200.000 verschillende artikelen worden meer dan 1.000.000 klanten bediend. De visie van de Manutan Group kenmerkt zich onder andere door het aangaan van warme, oprechte en persoonlijke relaties met klanten. ‘Ondernemen voor een betere wereld’ is het motto.</w:t>
      </w:r>
      <w:r w:rsidRPr="00950405">
        <w:rPr>
          <w:rFonts w:asciiTheme="minorHAnsi" w:hAnsiTheme="minorHAnsi"/>
          <w:color w:val="0000FF"/>
          <w:sz w:val="22"/>
          <w:szCs w:val="22"/>
        </w:rPr>
        <w:t xml:space="preserve"> </w:t>
      </w:r>
    </w:p>
    <w:p w14:paraId="18EDFF63" w14:textId="77777777" w:rsidR="00D61EF6" w:rsidRPr="00950405" w:rsidRDefault="009C6972" w:rsidP="00D61EF6">
      <w:pPr>
        <w:pBdr>
          <w:bottom w:val="single" w:sz="12" w:space="1" w:color="auto"/>
        </w:pBdr>
        <w:contextualSpacing/>
        <w:jc w:val="both"/>
        <w:rPr>
          <w:rFonts w:asciiTheme="minorHAnsi" w:hAnsiTheme="minorHAnsi"/>
          <w:sz w:val="22"/>
          <w:szCs w:val="22"/>
        </w:rPr>
      </w:pPr>
      <w:hyperlink r:id="rId8" w:history="1">
        <w:r w:rsidR="000E1308">
          <w:rPr>
            <w:rStyle w:val="Lienhypertexte"/>
            <w:rFonts w:asciiTheme="minorHAnsi" w:hAnsiTheme="minorHAnsi"/>
            <w:color w:val="0000FF"/>
            <w:sz w:val="22"/>
            <w:szCs w:val="22"/>
          </w:rPr>
          <w:t>www.manutan.be</w:t>
        </w:r>
      </w:hyperlink>
      <w:r w:rsidR="00D61EF6" w:rsidRPr="00950405">
        <w:rPr>
          <w:rFonts w:asciiTheme="minorHAnsi" w:hAnsiTheme="minorHAnsi"/>
          <w:sz w:val="22"/>
          <w:szCs w:val="22"/>
        </w:rPr>
        <w:t xml:space="preserve"> en</w:t>
      </w:r>
      <w:r w:rsidR="00D61EF6" w:rsidRPr="00950405">
        <w:rPr>
          <w:rFonts w:asciiTheme="minorHAnsi" w:hAnsiTheme="minorHAnsi"/>
          <w:color w:val="0000FF"/>
          <w:sz w:val="22"/>
          <w:szCs w:val="22"/>
        </w:rPr>
        <w:t xml:space="preserve"> </w:t>
      </w:r>
      <w:hyperlink r:id="rId9" w:history="1">
        <w:r w:rsidR="000E1308">
          <w:rPr>
            <w:rStyle w:val="Lienhypertexte"/>
            <w:rFonts w:asciiTheme="minorHAnsi" w:hAnsiTheme="minorHAnsi"/>
            <w:color w:val="0000FF"/>
            <w:sz w:val="22"/>
            <w:szCs w:val="22"/>
          </w:rPr>
          <w:t>www.manutan.be/blog</w:t>
        </w:r>
      </w:hyperlink>
    </w:p>
    <w:p w14:paraId="7D6B30B5" w14:textId="77777777" w:rsidR="00D61EF6" w:rsidRPr="00950405" w:rsidRDefault="00D61EF6" w:rsidP="00D61EF6">
      <w:pPr>
        <w:pBdr>
          <w:bottom w:val="single" w:sz="12" w:space="1" w:color="auto"/>
        </w:pBdr>
        <w:contextualSpacing/>
        <w:jc w:val="both"/>
        <w:rPr>
          <w:rFonts w:asciiTheme="minorHAnsi" w:hAnsiTheme="minorHAnsi"/>
        </w:rPr>
      </w:pPr>
    </w:p>
    <w:p w14:paraId="1438955B" w14:textId="77777777" w:rsidR="00D61EF6" w:rsidRPr="00950405" w:rsidRDefault="00D61EF6" w:rsidP="00D61EF6">
      <w:pPr>
        <w:jc w:val="both"/>
        <w:rPr>
          <w:rFonts w:asciiTheme="minorHAnsi" w:hAnsiTheme="minorHAnsi"/>
        </w:rPr>
      </w:pPr>
    </w:p>
    <w:p w14:paraId="59C67270" w14:textId="77777777" w:rsidR="004146B0" w:rsidRPr="00235D4D" w:rsidRDefault="004146B0" w:rsidP="004146B0">
      <w:pPr>
        <w:jc w:val="both"/>
        <w:rPr>
          <w:rFonts w:asciiTheme="minorHAnsi" w:hAnsiTheme="minorHAnsi"/>
          <w:b/>
          <w:sz w:val="22"/>
          <w:szCs w:val="22"/>
        </w:rPr>
      </w:pPr>
      <w:r w:rsidRPr="00235D4D">
        <w:rPr>
          <w:rFonts w:asciiTheme="minorHAnsi" w:hAnsiTheme="minorHAnsi"/>
          <w:b/>
          <w:sz w:val="22"/>
          <w:szCs w:val="22"/>
        </w:rPr>
        <w:t>Noot voor de redactie, niet voor publicatie:</w:t>
      </w:r>
    </w:p>
    <w:p w14:paraId="2D211D3D" w14:textId="77777777" w:rsidR="004146B0" w:rsidRPr="00235D4D" w:rsidRDefault="004146B0" w:rsidP="004146B0">
      <w:pPr>
        <w:tabs>
          <w:tab w:val="left" w:pos="3686"/>
        </w:tabs>
        <w:jc w:val="both"/>
        <w:rPr>
          <w:rFonts w:asciiTheme="minorHAnsi" w:hAnsiTheme="minorHAnsi"/>
          <w:sz w:val="22"/>
          <w:szCs w:val="22"/>
        </w:rPr>
      </w:pPr>
      <w:r w:rsidRPr="00235D4D">
        <w:rPr>
          <w:rFonts w:asciiTheme="minorHAnsi" w:hAnsiTheme="minorHAnsi"/>
          <w:sz w:val="22"/>
          <w:szCs w:val="22"/>
        </w:rPr>
        <w:t xml:space="preserve">Voor meer informatie over Manutan en deze initiatieven kunt u contact opnemen met: </w:t>
      </w:r>
    </w:p>
    <w:p w14:paraId="6A6B6BDF" w14:textId="77777777" w:rsidR="004146B0" w:rsidRPr="00235D4D" w:rsidRDefault="004146B0" w:rsidP="004146B0">
      <w:pPr>
        <w:tabs>
          <w:tab w:val="left" w:pos="3686"/>
        </w:tabs>
        <w:jc w:val="both"/>
        <w:rPr>
          <w:rFonts w:asciiTheme="minorHAnsi" w:hAnsiTheme="minorHAnsi"/>
          <w:b/>
          <w:sz w:val="22"/>
          <w:szCs w:val="22"/>
        </w:rPr>
      </w:pPr>
    </w:p>
    <w:p w14:paraId="36164B7D" w14:textId="77777777" w:rsidR="004146B0" w:rsidRPr="00134E3B" w:rsidRDefault="004146B0" w:rsidP="004146B0">
      <w:pPr>
        <w:jc w:val="both"/>
        <w:rPr>
          <w:rFonts w:asciiTheme="minorHAnsi" w:hAnsiTheme="minorHAnsi"/>
          <w:b/>
          <w:sz w:val="22"/>
          <w:szCs w:val="22"/>
          <w:lang w:val="en-GB"/>
        </w:rPr>
      </w:pPr>
      <w:r w:rsidRPr="00134E3B">
        <w:rPr>
          <w:rFonts w:asciiTheme="minorHAnsi" w:hAnsiTheme="minorHAnsi"/>
          <w:b/>
          <w:sz w:val="22"/>
          <w:szCs w:val="22"/>
          <w:lang w:val="en-GB"/>
        </w:rPr>
        <w:t>Manutan</w:t>
      </w:r>
    </w:p>
    <w:p w14:paraId="4AB49EEE" w14:textId="77777777" w:rsidR="009C6972" w:rsidRPr="00235D4D" w:rsidRDefault="009C6972" w:rsidP="009C6972">
      <w:pPr>
        <w:rPr>
          <w:rFonts w:asciiTheme="minorHAnsi" w:hAnsiTheme="minorHAnsi"/>
          <w:sz w:val="22"/>
          <w:szCs w:val="22"/>
        </w:rPr>
      </w:pPr>
      <w:r w:rsidRPr="00235D4D">
        <w:rPr>
          <w:rFonts w:asciiTheme="minorHAnsi" w:hAnsiTheme="minorHAnsi"/>
          <w:sz w:val="22"/>
          <w:szCs w:val="22"/>
        </w:rPr>
        <w:t xml:space="preserve">Filip Van den Abeele – Sales Operations </w:t>
      </w:r>
      <w:r>
        <w:rPr>
          <w:rFonts w:asciiTheme="minorHAnsi" w:hAnsiTheme="minorHAnsi"/>
          <w:sz w:val="22"/>
          <w:szCs w:val="22"/>
        </w:rPr>
        <w:t>Director</w:t>
      </w:r>
    </w:p>
    <w:p w14:paraId="0E41F970" w14:textId="26B60512" w:rsidR="009C6972" w:rsidRPr="00235D4D" w:rsidRDefault="009C6972" w:rsidP="009C6972">
      <w:pPr>
        <w:jc w:val="both"/>
        <w:rPr>
          <w:rFonts w:asciiTheme="minorHAnsi" w:hAnsiTheme="minorHAnsi"/>
          <w:sz w:val="22"/>
          <w:szCs w:val="22"/>
          <w:lang w:val="fr-BE"/>
        </w:rPr>
      </w:pPr>
      <w:r w:rsidRPr="00235D4D">
        <w:rPr>
          <w:rFonts w:asciiTheme="minorHAnsi" w:hAnsiTheme="minorHAnsi"/>
          <w:sz w:val="22"/>
          <w:szCs w:val="22"/>
          <w:lang w:val="fr-BE"/>
        </w:rPr>
        <w:t>T</w:t>
      </w:r>
      <w:r>
        <w:rPr>
          <w:rFonts w:asciiTheme="minorHAnsi" w:hAnsiTheme="minorHAnsi"/>
          <w:sz w:val="22"/>
          <w:szCs w:val="22"/>
          <w:lang w:val="fr-BE"/>
        </w:rPr>
        <w:t>el</w:t>
      </w:r>
      <w:r w:rsidRPr="00235D4D">
        <w:rPr>
          <w:rFonts w:asciiTheme="minorHAnsi" w:hAnsiTheme="minorHAnsi"/>
          <w:sz w:val="22"/>
          <w:szCs w:val="22"/>
          <w:lang w:val="fr-BE"/>
        </w:rPr>
        <w:t>: 02 583 51 99</w:t>
      </w:r>
    </w:p>
    <w:p w14:paraId="140B0386" w14:textId="77777777" w:rsidR="009C6972" w:rsidRPr="00235D4D" w:rsidRDefault="009C6972" w:rsidP="009C6972">
      <w:pPr>
        <w:jc w:val="both"/>
        <w:rPr>
          <w:rFonts w:asciiTheme="minorHAnsi" w:hAnsiTheme="minorHAnsi"/>
          <w:sz w:val="22"/>
          <w:szCs w:val="22"/>
          <w:lang w:val="fr-FR"/>
        </w:rPr>
      </w:pPr>
      <w:r w:rsidRPr="00235D4D">
        <w:rPr>
          <w:rFonts w:asciiTheme="minorHAnsi" w:hAnsiTheme="minorHAnsi"/>
          <w:sz w:val="22"/>
          <w:szCs w:val="22"/>
          <w:lang w:val="fr-FR"/>
        </w:rPr>
        <w:t>E-mail:  filip.vandenabeele@manutan.be</w:t>
      </w:r>
      <w:bookmarkStart w:id="0" w:name="_GoBack"/>
      <w:bookmarkEnd w:id="0"/>
    </w:p>
    <w:p w14:paraId="05AB7F56" w14:textId="39CAA6F5" w:rsidR="004146B0" w:rsidRPr="00A61FFC" w:rsidRDefault="009C6972" w:rsidP="009C6972">
      <w:pPr>
        <w:rPr>
          <w:rFonts w:asciiTheme="minorHAnsi" w:hAnsiTheme="minorHAnsi"/>
          <w:sz w:val="22"/>
          <w:szCs w:val="22"/>
          <w:lang w:val="en-US"/>
        </w:rPr>
      </w:pPr>
      <w:r>
        <w:rPr>
          <w:rFonts w:asciiTheme="minorHAnsi" w:hAnsiTheme="minorHAnsi"/>
          <w:sz w:val="22"/>
          <w:szCs w:val="22"/>
        </w:rPr>
        <w:t>Website</w:t>
      </w:r>
      <w:r w:rsidRPr="00235D4D">
        <w:rPr>
          <w:rFonts w:asciiTheme="minorHAnsi" w:hAnsiTheme="minorHAnsi"/>
          <w:sz w:val="22"/>
          <w:szCs w:val="22"/>
        </w:rPr>
        <w:t>: </w:t>
      </w:r>
      <w:hyperlink r:id="rId10" w:history="1">
        <w:r w:rsidRPr="00235D4D">
          <w:rPr>
            <w:rStyle w:val="Lienhypertexte"/>
            <w:rFonts w:asciiTheme="minorHAnsi" w:hAnsiTheme="minorHAnsi"/>
            <w:color w:val="2E74B5"/>
            <w:sz w:val="22"/>
            <w:szCs w:val="22"/>
          </w:rPr>
          <w:t>www.manutan.be</w:t>
        </w:r>
      </w:hyperlink>
      <w:r w:rsidR="004146B0" w:rsidRPr="00A61FFC">
        <w:rPr>
          <w:rFonts w:asciiTheme="minorHAnsi" w:hAnsiTheme="minorHAnsi"/>
          <w:sz w:val="22"/>
          <w:szCs w:val="22"/>
          <w:lang w:val="en-US"/>
        </w:rPr>
        <w:br/>
      </w:r>
    </w:p>
    <w:p w14:paraId="1F40BA3F" w14:textId="77777777" w:rsidR="004146B0" w:rsidRPr="00A61FFC" w:rsidRDefault="004146B0" w:rsidP="004146B0">
      <w:pPr>
        <w:jc w:val="both"/>
        <w:rPr>
          <w:rFonts w:asciiTheme="minorHAnsi" w:hAnsiTheme="minorHAnsi"/>
          <w:sz w:val="22"/>
          <w:szCs w:val="22"/>
          <w:lang w:val="en-US"/>
        </w:rPr>
      </w:pPr>
      <w:r w:rsidRPr="00A61FFC">
        <w:rPr>
          <w:rFonts w:asciiTheme="minorHAnsi" w:hAnsiTheme="minorHAnsi"/>
          <w:sz w:val="22"/>
          <w:szCs w:val="22"/>
          <w:lang w:val="en-US"/>
        </w:rPr>
        <w:t xml:space="preserve">of </w:t>
      </w:r>
    </w:p>
    <w:p w14:paraId="1135B89D" w14:textId="77777777" w:rsidR="004146B0" w:rsidRPr="00235D4D" w:rsidRDefault="004146B0" w:rsidP="004146B0">
      <w:pPr>
        <w:rPr>
          <w:rFonts w:asciiTheme="minorHAnsi" w:hAnsiTheme="minorHAnsi"/>
          <w:sz w:val="22"/>
          <w:szCs w:val="22"/>
        </w:rPr>
      </w:pPr>
      <w:r w:rsidRPr="00235D4D">
        <w:rPr>
          <w:rFonts w:asciiTheme="minorHAnsi" w:hAnsiTheme="minorHAnsi"/>
          <w:sz w:val="22"/>
          <w:szCs w:val="22"/>
        </w:rPr>
        <w:t>Ward Vanhee</w:t>
      </w:r>
    </w:p>
    <w:p w14:paraId="54F81B94" w14:textId="77777777" w:rsidR="004146B0" w:rsidRPr="00A61FFC" w:rsidRDefault="004146B0" w:rsidP="004146B0">
      <w:pPr>
        <w:jc w:val="both"/>
        <w:rPr>
          <w:rFonts w:asciiTheme="minorHAnsi" w:hAnsiTheme="minorHAnsi"/>
          <w:sz w:val="22"/>
          <w:szCs w:val="22"/>
          <w:lang w:val="nl-BE"/>
        </w:rPr>
      </w:pPr>
      <w:r w:rsidRPr="00A61FFC">
        <w:rPr>
          <w:rFonts w:asciiTheme="minorHAnsi" w:hAnsiTheme="minorHAnsi"/>
          <w:sz w:val="22"/>
          <w:szCs w:val="22"/>
          <w:lang w:val="nl-BE"/>
        </w:rPr>
        <w:t xml:space="preserve">Tel: +32 (0)2 773 50 26 </w:t>
      </w:r>
    </w:p>
    <w:p w14:paraId="4D46CD9D" w14:textId="77777777" w:rsidR="004146B0" w:rsidRPr="00A61FFC" w:rsidRDefault="004146B0" w:rsidP="004146B0">
      <w:pPr>
        <w:jc w:val="both"/>
        <w:rPr>
          <w:rFonts w:asciiTheme="minorHAnsi" w:hAnsiTheme="minorHAnsi"/>
          <w:sz w:val="22"/>
          <w:szCs w:val="22"/>
          <w:lang w:val="nl-BE"/>
        </w:rPr>
      </w:pPr>
      <w:r w:rsidRPr="00A61FFC">
        <w:rPr>
          <w:rFonts w:asciiTheme="minorHAnsi" w:hAnsiTheme="minorHAnsi"/>
          <w:sz w:val="22"/>
          <w:szCs w:val="22"/>
          <w:lang w:val="nl-BE"/>
        </w:rPr>
        <w:t>E-mail: wv@twocents.be</w:t>
      </w:r>
    </w:p>
    <w:p w14:paraId="44FCEBF6" w14:textId="59891F7A" w:rsidR="00D61EF6" w:rsidRPr="00950405" w:rsidRDefault="004146B0" w:rsidP="00D61EF6">
      <w:pPr>
        <w:jc w:val="both"/>
        <w:rPr>
          <w:rFonts w:asciiTheme="minorHAnsi" w:hAnsiTheme="minorHAnsi"/>
          <w:sz w:val="22"/>
          <w:szCs w:val="22"/>
        </w:rPr>
      </w:pPr>
      <w:r w:rsidRPr="00235D4D">
        <w:rPr>
          <w:rFonts w:asciiTheme="minorHAnsi" w:hAnsiTheme="minorHAnsi"/>
          <w:sz w:val="22"/>
          <w:szCs w:val="22"/>
        </w:rPr>
        <w:t xml:space="preserve">De high-res foto’s en het persbericht zijn digitaal verkrijgbaar via deze link naar onze Perskamer: </w:t>
      </w:r>
      <w:r w:rsidR="0026575D" w:rsidRPr="0026575D">
        <w:rPr>
          <w:rFonts w:asciiTheme="minorHAnsi" w:hAnsiTheme="minorHAnsi"/>
          <w:sz w:val="22"/>
          <w:szCs w:val="22"/>
        </w:rPr>
        <w:t>https://www.dropbox.com/sh/s9gj2vak7gfslkh/AABrUoh2oZjNINykAOO7d7O5a?dl=0</w:t>
      </w:r>
    </w:p>
    <w:p w14:paraId="35F519BB" w14:textId="77777777" w:rsidR="00D61EF6" w:rsidRPr="00950405" w:rsidRDefault="00D61EF6" w:rsidP="00D61EF6"/>
    <w:p w14:paraId="16E8DADA" w14:textId="77777777" w:rsidR="00D61EF6" w:rsidRPr="00950405" w:rsidRDefault="00D61EF6"/>
    <w:sectPr w:rsidR="00D61EF6" w:rsidRPr="00950405" w:rsidSect="00BB6B8A">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19B3" w14:textId="77777777" w:rsidR="00722BAE" w:rsidRDefault="00722BAE">
      <w:r>
        <w:separator/>
      </w:r>
    </w:p>
  </w:endnote>
  <w:endnote w:type="continuationSeparator" w:id="0">
    <w:p w14:paraId="1B93706C" w14:textId="77777777" w:rsidR="00722BAE" w:rsidRDefault="0072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A98A8" w14:textId="77777777" w:rsidR="00722BAE" w:rsidRDefault="00722BAE">
      <w:r>
        <w:separator/>
      </w:r>
    </w:p>
  </w:footnote>
  <w:footnote w:type="continuationSeparator" w:id="0">
    <w:p w14:paraId="6B6F6566" w14:textId="77777777" w:rsidR="00722BAE" w:rsidRDefault="00722B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B8E6C66"/>
    <w:multiLevelType w:val="hybridMultilevel"/>
    <w:tmpl w:val="B29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62E57"/>
    <w:multiLevelType w:val="hybridMultilevel"/>
    <w:tmpl w:val="B2920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F6"/>
    <w:rsid w:val="00076423"/>
    <w:rsid w:val="000E1308"/>
    <w:rsid w:val="000F2DD0"/>
    <w:rsid w:val="0011288B"/>
    <w:rsid w:val="00134E3B"/>
    <w:rsid w:val="00161D0D"/>
    <w:rsid w:val="00190984"/>
    <w:rsid w:val="001F245A"/>
    <w:rsid w:val="001F6BE1"/>
    <w:rsid w:val="0026575D"/>
    <w:rsid w:val="002A6D9E"/>
    <w:rsid w:val="002B1AA4"/>
    <w:rsid w:val="002C1D8C"/>
    <w:rsid w:val="002C3308"/>
    <w:rsid w:val="002D056D"/>
    <w:rsid w:val="002D3DBC"/>
    <w:rsid w:val="00321800"/>
    <w:rsid w:val="0033566E"/>
    <w:rsid w:val="00370201"/>
    <w:rsid w:val="0037566E"/>
    <w:rsid w:val="003929F7"/>
    <w:rsid w:val="003D1E84"/>
    <w:rsid w:val="003F6FED"/>
    <w:rsid w:val="004053FE"/>
    <w:rsid w:val="004144D7"/>
    <w:rsid w:val="004146B0"/>
    <w:rsid w:val="00445C7C"/>
    <w:rsid w:val="004708BF"/>
    <w:rsid w:val="00522995"/>
    <w:rsid w:val="005D4D6A"/>
    <w:rsid w:val="005F25C2"/>
    <w:rsid w:val="00651F5B"/>
    <w:rsid w:val="00655849"/>
    <w:rsid w:val="00683D28"/>
    <w:rsid w:val="006A1132"/>
    <w:rsid w:val="00722BAE"/>
    <w:rsid w:val="0073628A"/>
    <w:rsid w:val="00741205"/>
    <w:rsid w:val="00776BA1"/>
    <w:rsid w:val="007826BE"/>
    <w:rsid w:val="008178FE"/>
    <w:rsid w:val="0083194D"/>
    <w:rsid w:val="008A6C07"/>
    <w:rsid w:val="008B5962"/>
    <w:rsid w:val="008C3EA3"/>
    <w:rsid w:val="009237C7"/>
    <w:rsid w:val="00926519"/>
    <w:rsid w:val="00937262"/>
    <w:rsid w:val="00943DF6"/>
    <w:rsid w:val="00950405"/>
    <w:rsid w:val="00966D42"/>
    <w:rsid w:val="009A22A2"/>
    <w:rsid w:val="009A350F"/>
    <w:rsid w:val="009C6972"/>
    <w:rsid w:val="009D0CEA"/>
    <w:rsid w:val="009D20C9"/>
    <w:rsid w:val="00A41465"/>
    <w:rsid w:val="00A43B6B"/>
    <w:rsid w:val="00A601B5"/>
    <w:rsid w:val="00A61FFC"/>
    <w:rsid w:val="00A63B53"/>
    <w:rsid w:val="00A76F62"/>
    <w:rsid w:val="00A870F6"/>
    <w:rsid w:val="00A95877"/>
    <w:rsid w:val="00AF41F3"/>
    <w:rsid w:val="00B35DA4"/>
    <w:rsid w:val="00B9694A"/>
    <w:rsid w:val="00BB6B8A"/>
    <w:rsid w:val="00C10C51"/>
    <w:rsid w:val="00C15223"/>
    <w:rsid w:val="00C43F50"/>
    <w:rsid w:val="00CC4900"/>
    <w:rsid w:val="00CE5C0D"/>
    <w:rsid w:val="00D015CB"/>
    <w:rsid w:val="00D029B5"/>
    <w:rsid w:val="00D11AF2"/>
    <w:rsid w:val="00D17DCA"/>
    <w:rsid w:val="00D61EF6"/>
    <w:rsid w:val="00D7218B"/>
    <w:rsid w:val="00D97D69"/>
    <w:rsid w:val="00DC1BCB"/>
    <w:rsid w:val="00DE25DB"/>
    <w:rsid w:val="00E207BD"/>
    <w:rsid w:val="00E618CE"/>
    <w:rsid w:val="00E67EEF"/>
    <w:rsid w:val="00ED4AB0"/>
    <w:rsid w:val="00F861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477EF45"/>
  <w15:docId w15:val="{0A1639E2-1ABA-4289-9D78-3CA1D5B7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6B8A"/>
    <w:pPr>
      <w:widowControl w:val="0"/>
      <w:suppressAutoHyphens/>
    </w:pPr>
    <w:rPr>
      <w:rFonts w:eastAsia="SimSu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oetnoottekens">
    <w:name w:val="Voetnoottekens"/>
    <w:rsid w:val="00BB6B8A"/>
  </w:style>
  <w:style w:type="character" w:styleId="Appelnotedebasdep">
    <w:name w:val="footnote reference"/>
    <w:rsid w:val="00BB6B8A"/>
    <w:rPr>
      <w:vertAlign w:val="superscript"/>
    </w:rPr>
  </w:style>
  <w:style w:type="character" w:styleId="Appeldenotedefin">
    <w:name w:val="endnote reference"/>
    <w:rsid w:val="00BB6B8A"/>
    <w:rPr>
      <w:vertAlign w:val="superscript"/>
    </w:rPr>
  </w:style>
  <w:style w:type="character" w:customStyle="1" w:styleId="Eindnoottekens">
    <w:name w:val="Eindnoottekens"/>
    <w:rsid w:val="00BB6B8A"/>
  </w:style>
  <w:style w:type="paragraph" w:customStyle="1" w:styleId="Kop">
    <w:name w:val="Kop"/>
    <w:basedOn w:val="Normal"/>
    <w:next w:val="Corpsdetexte"/>
    <w:rsid w:val="00BB6B8A"/>
    <w:pPr>
      <w:keepNext/>
      <w:spacing w:before="240" w:after="120"/>
    </w:pPr>
    <w:rPr>
      <w:rFonts w:ascii="Arial" w:eastAsia="Microsoft YaHei" w:hAnsi="Arial"/>
      <w:sz w:val="28"/>
      <w:szCs w:val="28"/>
    </w:rPr>
  </w:style>
  <w:style w:type="paragraph" w:styleId="Corpsdetexte">
    <w:name w:val="Body Text"/>
    <w:basedOn w:val="Normal"/>
    <w:rsid w:val="00BB6B8A"/>
    <w:pPr>
      <w:spacing w:after="120"/>
    </w:pPr>
  </w:style>
  <w:style w:type="paragraph" w:styleId="Liste">
    <w:name w:val="List"/>
    <w:basedOn w:val="Corpsdetexte"/>
    <w:rsid w:val="00BB6B8A"/>
  </w:style>
  <w:style w:type="paragraph" w:customStyle="1" w:styleId="Bijschrift1">
    <w:name w:val="Bijschrift1"/>
    <w:basedOn w:val="Normal"/>
    <w:rsid w:val="00BB6B8A"/>
    <w:pPr>
      <w:suppressLineNumbers/>
      <w:spacing w:before="120" w:after="120"/>
    </w:pPr>
    <w:rPr>
      <w:i/>
      <w:iCs/>
    </w:rPr>
  </w:style>
  <w:style w:type="paragraph" w:customStyle="1" w:styleId="Index">
    <w:name w:val="Index"/>
    <w:basedOn w:val="Normal"/>
    <w:rsid w:val="00BB6B8A"/>
    <w:pPr>
      <w:suppressLineNumbers/>
    </w:pPr>
  </w:style>
  <w:style w:type="paragraph" w:styleId="Notedebasdepage">
    <w:name w:val="footnote text"/>
    <w:basedOn w:val="Normal"/>
    <w:link w:val="NotedebasdepageCar"/>
    <w:rsid w:val="00BB6B8A"/>
    <w:pPr>
      <w:suppressLineNumbers/>
      <w:ind w:left="283" w:hanging="283"/>
    </w:pPr>
    <w:rPr>
      <w:sz w:val="20"/>
      <w:szCs w:val="20"/>
    </w:rPr>
  </w:style>
  <w:style w:type="character" w:styleId="Lienhypertexte">
    <w:name w:val="Hyperlink"/>
    <w:basedOn w:val="Policepardfaut"/>
    <w:uiPriority w:val="99"/>
    <w:unhideWhenUsed/>
    <w:rsid w:val="00D61EF6"/>
    <w:rPr>
      <w:color w:val="0000FF" w:themeColor="hyperlink"/>
      <w:u w:val="single"/>
    </w:rPr>
  </w:style>
  <w:style w:type="paragraph" w:styleId="Textedebulles">
    <w:name w:val="Balloon Text"/>
    <w:basedOn w:val="Normal"/>
    <w:link w:val="TextedebullesCar"/>
    <w:uiPriority w:val="99"/>
    <w:semiHidden/>
    <w:unhideWhenUsed/>
    <w:rsid w:val="00926519"/>
    <w:rPr>
      <w:rFonts w:ascii="Tahoma" w:hAnsi="Tahoma"/>
      <w:sz w:val="16"/>
      <w:szCs w:val="14"/>
    </w:rPr>
  </w:style>
  <w:style w:type="character" w:customStyle="1" w:styleId="TextedebullesCar">
    <w:name w:val="Texte de bulles Car"/>
    <w:basedOn w:val="Policepardfaut"/>
    <w:link w:val="Textedebulles"/>
    <w:uiPriority w:val="99"/>
    <w:semiHidden/>
    <w:rsid w:val="00926519"/>
    <w:rPr>
      <w:rFonts w:ascii="Tahoma" w:eastAsia="SimSun" w:hAnsi="Tahoma" w:cs="Mangal"/>
      <w:kern w:val="1"/>
      <w:sz w:val="16"/>
      <w:szCs w:val="14"/>
      <w:lang w:eastAsia="hi-IN" w:bidi="hi-IN"/>
    </w:rPr>
  </w:style>
  <w:style w:type="character" w:customStyle="1" w:styleId="NotedebasdepageCar">
    <w:name w:val="Note de bas de page Car"/>
    <w:basedOn w:val="Policepardfaut"/>
    <w:link w:val="Notedebasdepage"/>
    <w:rsid w:val="00937262"/>
    <w:rPr>
      <w:rFonts w:eastAsia="SimSun" w:cs="Mangal"/>
      <w:kern w:val="1"/>
      <w:lang w:eastAsia="hi-IN" w:bidi="hi-IN"/>
    </w:rPr>
  </w:style>
  <w:style w:type="paragraph" w:styleId="Paragraphedeliste">
    <w:name w:val="List Paragraph"/>
    <w:basedOn w:val="Normal"/>
    <w:uiPriority w:val="34"/>
    <w:qFormat/>
    <w:rsid w:val="0033566E"/>
    <w:pPr>
      <w:ind w:left="720"/>
      <w:contextualSpacing/>
    </w:pPr>
  </w:style>
  <w:style w:type="character" w:styleId="Lienhypertextesuivivisit">
    <w:name w:val="FollowedHyperlink"/>
    <w:basedOn w:val="Policepardfaut"/>
    <w:uiPriority w:val="99"/>
    <w:semiHidden/>
    <w:unhideWhenUsed/>
    <w:rsid w:val="0073628A"/>
    <w:rPr>
      <w:color w:val="800080" w:themeColor="followedHyperlink"/>
      <w:u w:val="single"/>
    </w:rPr>
  </w:style>
  <w:style w:type="character" w:styleId="Marquedecommentaire">
    <w:name w:val="annotation reference"/>
    <w:basedOn w:val="Policepardfaut"/>
    <w:uiPriority w:val="99"/>
    <w:semiHidden/>
    <w:unhideWhenUsed/>
    <w:rsid w:val="004053FE"/>
    <w:rPr>
      <w:sz w:val="16"/>
      <w:szCs w:val="16"/>
    </w:rPr>
  </w:style>
  <w:style w:type="paragraph" w:styleId="Commentaire">
    <w:name w:val="annotation text"/>
    <w:basedOn w:val="Normal"/>
    <w:link w:val="CommentaireCar"/>
    <w:uiPriority w:val="99"/>
    <w:semiHidden/>
    <w:unhideWhenUsed/>
    <w:rsid w:val="004053FE"/>
    <w:rPr>
      <w:sz w:val="20"/>
      <w:szCs w:val="18"/>
    </w:rPr>
  </w:style>
  <w:style w:type="character" w:customStyle="1" w:styleId="CommentaireCar">
    <w:name w:val="Commentaire Car"/>
    <w:basedOn w:val="Policepardfaut"/>
    <w:link w:val="Commentaire"/>
    <w:uiPriority w:val="99"/>
    <w:semiHidden/>
    <w:rsid w:val="004053FE"/>
    <w:rPr>
      <w:rFonts w:eastAsia="SimSun" w:cs="Mangal"/>
      <w:kern w:val="1"/>
      <w:szCs w:val="18"/>
      <w:lang w:eastAsia="hi-IN" w:bidi="hi-IN"/>
    </w:rPr>
  </w:style>
  <w:style w:type="paragraph" w:styleId="Objetducommentaire">
    <w:name w:val="annotation subject"/>
    <w:basedOn w:val="Commentaire"/>
    <w:next w:val="Commentaire"/>
    <w:link w:val="ObjetducommentaireCar"/>
    <w:uiPriority w:val="99"/>
    <w:semiHidden/>
    <w:unhideWhenUsed/>
    <w:rsid w:val="004053FE"/>
    <w:rPr>
      <w:b/>
      <w:bCs/>
    </w:rPr>
  </w:style>
  <w:style w:type="character" w:customStyle="1" w:styleId="ObjetducommentaireCar">
    <w:name w:val="Objet du commentaire Car"/>
    <w:basedOn w:val="CommentaireCar"/>
    <w:link w:val="Objetducommentaire"/>
    <w:uiPriority w:val="99"/>
    <w:semiHidden/>
    <w:rsid w:val="004053FE"/>
    <w:rPr>
      <w:rFonts w:eastAsia="SimSun"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8412">
      <w:bodyDiv w:val="1"/>
      <w:marLeft w:val="0"/>
      <w:marRight w:val="0"/>
      <w:marTop w:val="0"/>
      <w:marBottom w:val="0"/>
      <w:divBdr>
        <w:top w:val="none" w:sz="0" w:space="0" w:color="auto"/>
        <w:left w:val="none" w:sz="0" w:space="0" w:color="auto"/>
        <w:bottom w:val="none" w:sz="0" w:space="0" w:color="auto"/>
        <w:right w:val="none" w:sz="0" w:space="0" w:color="auto"/>
      </w:divBdr>
    </w:div>
    <w:div w:id="14439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utan.be/nl/ma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manutan.be" TargetMode="External"/><Relationship Id="rId4" Type="http://schemas.openxmlformats.org/officeDocument/2006/relationships/webSettings" Target="webSettings.xml"/><Relationship Id="rId9" Type="http://schemas.openxmlformats.org/officeDocument/2006/relationships/hyperlink" Target="http://www.manutan.be/blog/"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699</Words>
  <Characters>3846</Characters>
  <Application>Microsoft Office Word</Application>
  <DocSecurity>0</DocSecurity>
  <Lines>32</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n.a.</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Margreeth Fernhout</dc:creator>
  <cp:lastModifiedBy>wv</cp:lastModifiedBy>
  <cp:revision>4</cp:revision>
  <cp:lastPrinted>2017-01-04T12:57:00Z</cp:lastPrinted>
  <dcterms:created xsi:type="dcterms:W3CDTF">2017-01-04T13:08:00Z</dcterms:created>
  <dcterms:modified xsi:type="dcterms:W3CDTF">2017-01-10T09:30:00Z</dcterms:modified>
</cp:coreProperties>
</file>