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Muli" w:cs="Muli" w:eastAsia="Muli" w:hAnsi="Muli"/>
          <w:b w:val="1"/>
          <w:color w:val="8145d6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Muli" w:cs="Muli" w:eastAsia="Muli" w:hAnsi="Muli"/>
          <w:b w:val="1"/>
          <w:color w:val="8145d6"/>
          <w:sz w:val="20"/>
          <w:szCs w:val="20"/>
          <w:highlight w:val="white"/>
          <w:u w:val="single"/>
          <w:rtl w:val="0"/>
        </w:rPr>
        <w:t xml:space="preserve">Si vas con el tiempo justo y crees que el coche es tu mejor opción, hazte primero esta pregunta</w:t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rFonts w:ascii="Muli" w:cs="Muli" w:eastAsia="Muli" w:hAnsi="Muli"/>
          <w:b w:val="1"/>
          <w:color w:val="8145d6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center"/>
        <w:rPr>
          <w:rFonts w:ascii="Muli" w:cs="Muli" w:eastAsia="Muli" w:hAnsi="Muli"/>
          <w:b w:val="1"/>
          <w:color w:val="8145d6"/>
          <w:sz w:val="34"/>
          <w:szCs w:val="34"/>
          <w:highlight w:val="white"/>
        </w:rPr>
      </w:pPr>
      <w:r w:rsidDel="00000000" w:rsidR="00000000" w:rsidRPr="00000000">
        <w:rPr>
          <w:rFonts w:ascii="Muli" w:cs="Muli" w:eastAsia="Muli" w:hAnsi="Muli"/>
          <w:b w:val="1"/>
          <w:color w:val="8145d6"/>
          <w:sz w:val="34"/>
          <w:szCs w:val="34"/>
          <w:highlight w:val="white"/>
          <w:rtl w:val="0"/>
        </w:rPr>
        <w:t xml:space="preserve"> </w:t>
      </w:r>
      <w:r w:rsidDel="00000000" w:rsidR="00000000" w:rsidRPr="00000000">
        <w:rPr>
          <w:rFonts w:ascii="Muli" w:cs="Muli" w:eastAsia="Muli" w:hAnsi="Muli"/>
          <w:b w:val="1"/>
          <w:color w:val="8145d6"/>
          <w:sz w:val="34"/>
          <w:szCs w:val="34"/>
          <w:highlight w:val="white"/>
          <w:rtl w:val="0"/>
        </w:rPr>
        <w:t xml:space="preserve">¿Es el auto particular la mejor solución para moverse por la ciudad?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center"/>
        <w:rPr>
          <w:rFonts w:ascii="Muli" w:cs="Muli" w:eastAsia="Muli" w:hAnsi="Muli"/>
          <w:b w:val="1"/>
          <w:color w:val="8145d6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lineRule="auto"/>
        <w:ind w:left="720" w:hanging="360"/>
        <w:jc w:val="both"/>
        <w:rPr>
          <w:rFonts w:ascii="Muli" w:cs="Muli" w:eastAsia="Muli" w:hAnsi="Muli"/>
          <w:i w:val="1"/>
          <w:sz w:val="21"/>
          <w:szCs w:val="21"/>
        </w:rPr>
      </w:pPr>
      <w:r w:rsidDel="00000000" w:rsidR="00000000" w:rsidRPr="00000000">
        <w:rPr>
          <w:rFonts w:ascii="Muli" w:cs="Muli" w:eastAsia="Muli" w:hAnsi="Muli"/>
          <w:i w:val="1"/>
          <w:color w:val="44307a"/>
          <w:sz w:val="21"/>
          <w:szCs w:val="21"/>
          <w:rtl w:val="0"/>
        </w:rPr>
        <w:t xml:space="preserve">Con motivo del Día Mundial sin Coche, Cabify lanza una campaña para concienciar a los ciudadanos sobre el impacto que genera el uso excesivo del coche particular.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Muli" w:cs="Muli" w:eastAsia="Muli" w:hAnsi="Muli"/>
          <w:i w:val="1"/>
          <w:color w:val="44307a"/>
          <w:sz w:val="21"/>
          <w:szCs w:val="21"/>
        </w:rPr>
      </w:pPr>
      <w:r w:rsidDel="00000000" w:rsidR="00000000" w:rsidRPr="00000000">
        <w:rPr>
          <w:rFonts w:ascii="Muli" w:cs="Muli" w:eastAsia="Muli" w:hAnsi="Muli"/>
          <w:i w:val="1"/>
          <w:color w:val="44307a"/>
          <w:sz w:val="21"/>
          <w:szCs w:val="21"/>
          <w:rtl w:val="0"/>
        </w:rPr>
        <w:t xml:space="preserve">En una encuesta realizada</w:t>
      </w:r>
      <w:r w:rsidDel="00000000" w:rsidR="00000000" w:rsidRPr="00000000">
        <w:rPr>
          <w:rFonts w:ascii="Muli" w:cs="Muli" w:eastAsia="Muli" w:hAnsi="Muli"/>
          <w:i w:val="1"/>
          <w:color w:val="44307a"/>
          <w:sz w:val="21"/>
          <w:szCs w:val="21"/>
          <w:rtl w:val="0"/>
        </w:rPr>
        <w:t xml:space="preserve"> a más de 3.500 usuarios </w:t>
      </w:r>
      <w:r w:rsidDel="00000000" w:rsidR="00000000" w:rsidRPr="00000000">
        <w:rPr>
          <w:rFonts w:ascii="Muli" w:cs="Muli" w:eastAsia="Muli" w:hAnsi="Muli"/>
          <w:i w:val="1"/>
          <w:color w:val="44307a"/>
          <w:sz w:val="21"/>
          <w:szCs w:val="21"/>
          <w:rtl w:val="0"/>
        </w:rPr>
        <w:t xml:space="preserve">en los 8 países de España y América Latina en los que opera , los usuarios de la aplicación reconocieron el aumento progresivo del tráfico en las ciudades, así como los inconvenientes que les genera.</w:t>
      </w:r>
    </w:p>
    <w:p w:rsidR="00000000" w:rsidDel="00000000" w:rsidP="00000000" w:rsidRDefault="00000000" w:rsidRPr="00000000" w14:paraId="00000007">
      <w:pPr>
        <w:spacing w:after="240" w:before="240" w:line="276" w:lineRule="auto"/>
        <w:jc w:val="both"/>
        <w:rPr>
          <w:rFonts w:ascii="Muli" w:cs="Muli" w:eastAsia="Muli" w:hAnsi="Muli"/>
          <w:color w:val="44307a"/>
        </w:rPr>
      </w:pPr>
      <w:r w:rsidDel="00000000" w:rsidR="00000000" w:rsidRPr="00000000">
        <w:rPr>
          <w:rFonts w:ascii="Muli" w:cs="Muli" w:eastAsia="Muli" w:hAnsi="Muli"/>
          <w:b w:val="1"/>
          <w:i w:val="1"/>
          <w:color w:val="44307a"/>
          <w:rtl w:val="0"/>
        </w:rPr>
        <w:t xml:space="preserve">Ciudad de México</w:t>
      </w:r>
      <w:r w:rsidDel="00000000" w:rsidR="00000000" w:rsidRPr="00000000">
        <w:rPr>
          <w:rFonts w:ascii="Muli" w:cs="Muli" w:eastAsia="Muli" w:hAnsi="Muli"/>
          <w:b w:val="1"/>
          <w:i w:val="1"/>
          <w:color w:val="44307a"/>
          <w:rtl w:val="0"/>
        </w:rPr>
        <w:t xml:space="preserve">, 21 de septiembre de 2022. </w:t>
      </w:r>
      <w:r w:rsidDel="00000000" w:rsidR="00000000" w:rsidRPr="00000000">
        <w:rPr>
          <w:rFonts w:ascii="Muli" w:cs="Muli" w:eastAsia="Muli" w:hAnsi="Muli"/>
          <w:color w:val="44307a"/>
          <w:rtl w:val="0"/>
        </w:rPr>
        <w:t xml:space="preserve">Durante los últimos años, </w:t>
      </w:r>
      <w:r w:rsidDel="00000000" w:rsidR="00000000" w:rsidRPr="00000000">
        <w:rPr>
          <w:rFonts w:ascii="Muli" w:cs="Muli" w:eastAsia="Muli" w:hAnsi="Muli"/>
          <w:color w:val="44307a"/>
          <w:rtl w:val="0"/>
        </w:rPr>
        <w:t xml:space="preserve">el incremento del tráfico en las grandes urbes, como la Ciudad de México, ha sido progresivo hasta la llegada de la crisis de la COVID-19, una realidad que permitió al planeta empezar a respirar debido a la paralización de su actividad. Sin embargo, en 2021 las ciudades volvieron a moverse y, en consecuencia, las carreteras empezaron a equilibrar sus índices de tráfico incluso superando las cifras </w:t>
      </w:r>
      <w:r w:rsidDel="00000000" w:rsidR="00000000" w:rsidRPr="00000000">
        <w:rPr>
          <w:rFonts w:ascii="Muli" w:cs="Muli" w:eastAsia="Muli" w:hAnsi="Muli"/>
          <w:color w:val="44307a"/>
          <w:rtl w:val="0"/>
        </w:rPr>
        <w:t xml:space="preserve">prepandemia</w:t>
      </w:r>
      <w:r w:rsidDel="00000000" w:rsidR="00000000" w:rsidRPr="00000000">
        <w:rPr>
          <w:rFonts w:ascii="Muli" w:cs="Muli" w:eastAsia="Muli" w:hAnsi="Muli"/>
          <w:color w:val="44307a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spacing w:after="240" w:before="240" w:line="276" w:lineRule="auto"/>
        <w:jc w:val="both"/>
        <w:rPr>
          <w:rFonts w:ascii="Muli" w:cs="Muli" w:eastAsia="Muli" w:hAnsi="Muli"/>
          <w:b w:val="1"/>
          <w:color w:val="44307a"/>
        </w:rPr>
      </w:pPr>
      <w:hyperlink r:id="rId7">
        <w:r w:rsidDel="00000000" w:rsidR="00000000" w:rsidRPr="00000000">
          <w:rPr>
            <w:rFonts w:ascii="Muli" w:cs="Muli" w:eastAsia="Muli" w:hAnsi="Muli"/>
            <w:color w:val="1155cc"/>
            <w:u w:val="single"/>
            <w:rtl w:val="0"/>
          </w:rPr>
          <w:t xml:space="preserve">Cabify</w:t>
        </w:r>
      </w:hyperlink>
      <w:r w:rsidDel="00000000" w:rsidR="00000000" w:rsidRPr="00000000">
        <w:rPr>
          <w:rFonts w:ascii="Muli" w:cs="Muli" w:eastAsia="Muli" w:hAnsi="Muli"/>
          <w:i w:val="1"/>
          <w:color w:val="44307a"/>
          <w:rtl w:val="0"/>
        </w:rPr>
        <w:t xml:space="preserve">, </w:t>
      </w:r>
      <w:r w:rsidDel="00000000" w:rsidR="00000000" w:rsidRPr="00000000">
        <w:rPr>
          <w:rFonts w:ascii="Muli" w:cs="Muli" w:eastAsia="Muli" w:hAnsi="Muli"/>
          <w:color w:val="44307a"/>
          <w:rtl w:val="0"/>
        </w:rPr>
        <w:t xml:space="preserve">plataforma de multimovilidad, tiene como objetivo mejorar las ciudades donde está presente y </w:t>
      </w:r>
      <w:r w:rsidDel="00000000" w:rsidR="00000000" w:rsidRPr="00000000">
        <w:rPr>
          <w:rFonts w:ascii="Muli" w:cs="Muli" w:eastAsia="Muli" w:hAnsi="Muli"/>
          <w:b w:val="1"/>
          <w:color w:val="44307a"/>
          <w:rtl w:val="0"/>
        </w:rPr>
        <w:t xml:space="preserve">posicionarse como una alternativa sostenible al vehículo privado</w:t>
      </w:r>
      <w:r w:rsidDel="00000000" w:rsidR="00000000" w:rsidRPr="00000000">
        <w:rPr>
          <w:rFonts w:ascii="Muli" w:cs="Muli" w:eastAsia="Muli" w:hAnsi="Muli"/>
          <w:color w:val="44307a"/>
          <w:rtl w:val="0"/>
        </w:rPr>
        <w:t xml:space="preserve">. Así, con motivo del Día Mundial sin Coche y en el intento de concienciar a los ciudadanos sobre el impacto del transporte en los entornos urbanos, ha </w:t>
      </w:r>
      <w:r w:rsidDel="00000000" w:rsidR="00000000" w:rsidRPr="00000000">
        <w:rPr>
          <w:rFonts w:ascii="Muli" w:cs="Muli" w:eastAsia="Muli" w:hAnsi="Muli"/>
          <w:b w:val="1"/>
          <w:color w:val="44307a"/>
          <w:rtl w:val="0"/>
        </w:rPr>
        <w:t xml:space="preserve">lanzado una encuesta</w:t>
      </w:r>
      <w:r w:rsidDel="00000000" w:rsidR="00000000" w:rsidRPr="00000000">
        <w:rPr>
          <w:rFonts w:ascii="Muli" w:cs="Muli" w:eastAsia="Muli" w:hAnsi="Muli"/>
          <w:b w:val="1"/>
          <w:color w:val="44307a"/>
          <w:vertAlign w:val="superscript"/>
        </w:rPr>
        <w:footnoteReference w:customMarkFollows="0" w:id="0"/>
      </w:r>
      <w:r w:rsidDel="00000000" w:rsidR="00000000" w:rsidRPr="00000000">
        <w:rPr>
          <w:rFonts w:ascii="Muli" w:cs="Muli" w:eastAsia="Muli" w:hAnsi="Muli"/>
          <w:b w:val="1"/>
          <w:color w:val="44307a"/>
          <w:rtl w:val="0"/>
        </w:rPr>
        <w:t xml:space="preserve"> a más de 3.500 usuarios en España y América Latina para conocer cómo se mueven las personas en la ciudad. </w:t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>
          <w:rFonts w:ascii="Muli" w:cs="Muli" w:eastAsia="Muli" w:hAnsi="Muli"/>
          <w:color w:val="44307a"/>
        </w:rPr>
      </w:pPr>
      <w:r w:rsidDel="00000000" w:rsidR="00000000" w:rsidRPr="00000000">
        <w:rPr>
          <w:rFonts w:ascii="Muli" w:cs="Muli" w:eastAsia="Muli" w:hAnsi="Muli"/>
          <w:b w:val="1"/>
          <w:color w:val="44307a"/>
          <w:rtl w:val="0"/>
        </w:rPr>
        <w:t xml:space="preserve">Cada vez más conscientes del estado del tráfico en los centros urbanos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76" w:lineRule="auto"/>
        <w:jc w:val="both"/>
        <w:rPr>
          <w:rFonts w:ascii="Muli" w:cs="Muli" w:eastAsia="Muli" w:hAnsi="Muli"/>
          <w:color w:val="44307a"/>
        </w:rPr>
      </w:pPr>
      <w:r w:rsidDel="00000000" w:rsidR="00000000" w:rsidRPr="00000000">
        <w:rPr>
          <w:rFonts w:ascii="Muli" w:cs="Muli" w:eastAsia="Muli" w:hAnsi="Muli"/>
          <w:color w:val="44307a"/>
          <w:rtl w:val="0"/>
        </w:rPr>
        <w:t xml:space="preserve">44% del total de los encuestados afirman usar de forma habitual su vehículo privado, mientras que casi la totalidad de ellos (96%) </w:t>
      </w:r>
      <w:r w:rsidDel="00000000" w:rsidR="00000000" w:rsidRPr="00000000">
        <w:rPr>
          <w:rFonts w:ascii="Muli" w:cs="Muli" w:eastAsia="Muli" w:hAnsi="Muli"/>
          <w:color w:val="44307a"/>
          <w:rtl w:val="0"/>
        </w:rPr>
        <w:t xml:space="preserve">reconocen un incremento del </w:t>
      </w:r>
      <w:r w:rsidDel="00000000" w:rsidR="00000000" w:rsidRPr="00000000">
        <w:rPr>
          <w:rFonts w:ascii="Muli" w:cs="Muli" w:eastAsia="Muli" w:hAnsi="Muli"/>
          <w:b w:val="1"/>
          <w:color w:val="44307a"/>
          <w:rtl w:val="0"/>
        </w:rPr>
        <w:t xml:space="preserve">tráfico en las ciudades, siendo este entre muy alto y bastante alto, </w:t>
      </w:r>
      <w:r w:rsidDel="00000000" w:rsidR="00000000" w:rsidRPr="00000000">
        <w:rPr>
          <w:rFonts w:ascii="Muli" w:cs="Muli" w:eastAsia="Muli" w:hAnsi="Muli"/>
          <w:color w:val="44307a"/>
          <w:rtl w:val="0"/>
        </w:rPr>
        <w:t xml:space="preserve">especialmente en España, Chile y Ecuador. Además, ante esta realidad, </w:t>
      </w:r>
      <w:r w:rsidDel="00000000" w:rsidR="00000000" w:rsidRPr="00000000">
        <w:rPr>
          <w:rFonts w:ascii="Muli" w:cs="Muli" w:eastAsia="Muli" w:hAnsi="Muli"/>
          <w:b w:val="1"/>
          <w:color w:val="44307a"/>
          <w:rtl w:val="0"/>
        </w:rPr>
        <w:t xml:space="preserve">reclaman</w:t>
      </w:r>
      <w:r w:rsidDel="00000000" w:rsidR="00000000" w:rsidRPr="00000000">
        <w:rPr>
          <w:rFonts w:ascii="Muli" w:cs="Muli" w:eastAsia="Muli" w:hAnsi="Muli"/>
          <w:color w:val="44307a"/>
          <w:rtl w:val="0"/>
        </w:rPr>
        <w:t xml:space="preserve"> </w:t>
      </w:r>
      <w:r w:rsidDel="00000000" w:rsidR="00000000" w:rsidRPr="00000000">
        <w:rPr>
          <w:rFonts w:ascii="Muli" w:cs="Muli" w:eastAsia="Muli" w:hAnsi="Muli"/>
          <w:b w:val="1"/>
          <w:color w:val="44307a"/>
          <w:rtl w:val="0"/>
        </w:rPr>
        <w:t xml:space="preserve">medidas más efectivas para disminuir la congestión en las ciudades </w:t>
      </w:r>
      <w:r w:rsidDel="00000000" w:rsidR="00000000" w:rsidRPr="00000000">
        <w:rPr>
          <w:rFonts w:ascii="Muli" w:cs="Muli" w:eastAsia="Muli" w:hAnsi="Muli"/>
          <w:color w:val="44307a"/>
          <w:rtl w:val="0"/>
        </w:rPr>
        <w:t xml:space="preserve">como</w:t>
      </w:r>
      <w:r w:rsidDel="00000000" w:rsidR="00000000" w:rsidRPr="00000000">
        <w:rPr>
          <w:rFonts w:ascii="Muli" w:cs="Muli" w:eastAsia="Muli" w:hAnsi="Muli"/>
          <w:color w:val="44307a"/>
          <w:rtl w:val="0"/>
        </w:rPr>
        <w:t xml:space="preserve"> aumentar la frecuencia de viajes del transporte público (63%), fomentar otras alternativas como la movilidad compartida (45%) o el uso de otros vehículos como bicicletas o motos (41%), entre otras.</w:t>
      </w:r>
    </w:p>
    <w:p w:rsidR="00000000" w:rsidDel="00000000" w:rsidP="00000000" w:rsidRDefault="00000000" w:rsidRPr="00000000" w14:paraId="0000000B">
      <w:pPr>
        <w:spacing w:after="240" w:before="240" w:line="276" w:lineRule="auto"/>
        <w:jc w:val="both"/>
        <w:rPr>
          <w:rFonts w:ascii="Muli" w:cs="Muli" w:eastAsia="Muli" w:hAnsi="Muli"/>
          <w:b w:val="1"/>
          <w:color w:val="44307a"/>
        </w:rPr>
      </w:pPr>
      <w:r w:rsidDel="00000000" w:rsidR="00000000" w:rsidRPr="00000000">
        <w:rPr>
          <w:rFonts w:ascii="Muli" w:cs="Muli" w:eastAsia="Muli" w:hAnsi="Muli"/>
          <w:color w:val="44307a"/>
          <w:rtl w:val="0"/>
        </w:rPr>
        <w:t xml:space="preserve">Por su parte, </w:t>
      </w:r>
      <w:r w:rsidDel="00000000" w:rsidR="00000000" w:rsidRPr="00000000">
        <w:rPr>
          <w:rFonts w:ascii="Muli" w:cs="Muli" w:eastAsia="Muli" w:hAnsi="Muli"/>
          <w:b w:val="1"/>
          <w:color w:val="44307a"/>
          <w:rtl w:val="0"/>
        </w:rPr>
        <w:t xml:space="preserve"> las personas encuestadas que prefieren evitar el uso del vehículo privado </w:t>
      </w:r>
      <w:r w:rsidDel="00000000" w:rsidR="00000000" w:rsidRPr="00000000">
        <w:rPr>
          <w:rFonts w:ascii="Muli" w:cs="Muli" w:eastAsia="Muli" w:hAnsi="Muli"/>
          <w:color w:val="44307a"/>
          <w:rtl w:val="0"/>
        </w:rPr>
        <w:t xml:space="preserve">de manera periódica </w:t>
      </w:r>
      <w:r w:rsidDel="00000000" w:rsidR="00000000" w:rsidRPr="00000000">
        <w:rPr>
          <w:rFonts w:ascii="Muli" w:cs="Muli" w:eastAsia="Muli" w:hAnsi="Muli"/>
          <w:b w:val="1"/>
          <w:color w:val="44307a"/>
          <w:rtl w:val="0"/>
        </w:rPr>
        <w:t xml:space="preserve">(56%)</w:t>
      </w:r>
      <w:r w:rsidDel="00000000" w:rsidR="00000000" w:rsidRPr="00000000">
        <w:rPr>
          <w:rFonts w:ascii="Muli" w:cs="Muli" w:eastAsia="Muli" w:hAnsi="Muli"/>
          <w:color w:val="44307a"/>
          <w:rtl w:val="0"/>
        </w:rPr>
        <w:t xml:space="preserve">, apuestan por </w:t>
      </w:r>
      <w:r w:rsidDel="00000000" w:rsidR="00000000" w:rsidRPr="00000000">
        <w:rPr>
          <w:rFonts w:ascii="Muli" w:cs="Muli" w:eastAsia="Muli" w:hAnsi="Muli"/>
          <w:b w:val="1"/>
          <w:color w:val="44307a"/>
          <w:rtl w:val="0"/>
        </w:rPr>
        <w:t xml:space="preserve">otras opciones de movilidad como el transporte público (39%), las apps de movilidad (28%) y los trayectos a pie (26%).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Muli" w:cs="Muli" w:eastAsia="Muli" w:hAnsi="Muli"/>
          <w:b w:val="1"/>
          <w:color w:val="44307a"/>
        </w:rPr>
      </w:pPr>
      <w:r w:rsidDel="00000000" w:rsidR="00000000" w:rsidRPr="00000000">
        <w:rPr>
          <w:rFonts w:ascii="Muli" w:cs="Muli" w:eastAsia="Muli" w:hAnsi="Muli"/>
          <w:color w:val="44307a"/>
          <w:rtl w:val="0"/>
        </w:rPr>
        <w:t xml:space="preserve">El aumento en el uso del coche particular en las ciudades también afecta de manera significativa a otros aspectos, como el bolsillo de las personas o su tiempo personal. De hecho, más de la mitad de los usuarios encuestados que usan el coche habitualmente reconoce que lidian diariamente con temas como encontrar estacionamiento. Dicho esto, </w:t>
      </w:r>
      <w:r w:rsidDel="00000000" w:rsidR="00000000" w:rsidRPr="00000000">
        <w:rPr>
          <w:rFonts w:ascii="Muli" w:cs="Muli" w:eastAsia="Muli" w:hAnsi="Muli"/>
          <w:b w:val="1"/>
          <w:color w:val="44307a"/>
          <w:rtl w:val="0"/>
        </w:rPr>
        <w:t xml:space="preserve">el 45% de las personas encuestadas declararon que no están dispuestas a invertir más de cinco minutos en aparcar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Muli" w:cs="Muli" w:eastAsia="Muli" w:hAnsi="Muli"/>
          <w:b w:val="1"/>
          <w:color w:val="44307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76" w:lineRule="auto"/>
        <w:jc w:val="both"/>
        <w:rPr>
          <w:rFonts w:ascii="Muli" w:cs="Muli" w:eastAsia="Muli" w:hAnsi="Muli"/>
          <w:b w:val="1"/>
          <w:color w:val="44307a"/>
        </w:rPr>
      </w:pPr>
      <w:r w:rsidDel="00000000" w:rsidR="00000000" w:rsidRPr="00000000">
        <w:rPr>
          <w:rFonts w:ascii="Muli" w:cs="Muli" w:eastAsia="Muli" w:hAnsi="Muli"/>
          <w:b w:val="1"/>
          <w:color w:val="44307a"/>
          <w:rtl w:val="0"/>
        </w:rPr>
        <w:t xml:space="preserve">Un experimento para concienciar a la población sobre las consecuencias del uso del vehículo privado</w:t>
      </w:r>
    </w:p>
    <w:p w:rsidR="00000000" w:rsidDel="00000000" w:rsidP="00000000" w:rsidRDefault="00000000" w:rsidRPr="00000000" w14:paraId="0000000F">
      <w:pPr>
        <w:spacing w:after="240" w:before="240" w:line="276" w:lineRule="auto"/>
        <w:jc w:val="both"/>
        <w:rPr>
          <w:rFonts w:ascii="Muli" w:cs="Muli" w:eastAsia="Muli" w:hAnsi="Muli"/>
          <w:color w:val="44307a"/>
        </w:rPr>
      </w:pPr>
      <w:r w:rsidDel="00000000" w:rsidR="00000000" w:rsidRPr="00000000">
        <w:rPr>
          <w:rFonts w:ascii="Muli" w:cs="Muli" w:eastAsia="Muli" w:hAnsi="Muli"/>
          <w:color w:val="44307a"/>
          <w:rtl w:val="0"/>
        </w:rPr>
        <w:t xml:space="preserve">Con el objetivo de seguir haciendo que las ciudades sean un lugar mejor para vivir, Cabify ha lanzado </w:t>
      </w:r>
      <w:r w:rsidDel="00000000" w:rsidR="00000000" w:rsidRPr="00000000">
        <w:rPr>
          <w:rFonts w:ascii="Muli" w:cs="Muli" w:eastAsia="Muli" w:hAnsi="Muli"/>
          <w:b w:val="1"/>
          <w:color w:val="44307a"/>
          <w:rtl w:val="0"/>
        </w:rPr>
        <w:t xml:space="preserve">una </w:t>
      </w:r>
      <w:hyperlink r:id="rId8">
        <w:r w:rsidDel="00000000" w:rsidR="00000000" w:rsidRPr="00000000">
          <w:rPr>
            <w:rFonts w:ascii="Muli" w:cs="Muli" w:eastAsia="Muli" w:hAnsi="Muli"/>
            <w:b w:val="1"/>
            <w:color w:val="1155cc"/>
            <w:u w:val="single"/>
            <w:rtl w:val="0"/>
          </w:rPr>
          <w:t xml:space="preserve">campaña</w:t>
        </w:r>
      </w:hyperlink>
      <w:r w:rsidDel="00000000" w:rsidR="00000000" w:rsidRPr="00000000">
        <w:rPr>
          <w:rFonts w:ascii="Muli" w:cs="Muli" w:eastAsia="Muli" w:hAnsi="Muli"/>
          <w:b w:val="1"/>
          <w:color w:val="44307a"/>
          <w:rtl w:val="0"/>
        </w:rPr>
        <w:t xml:space="preserve"> con motivo del Día Mundial sin Coche en la que se pone en valor, a través de un experimento, el tiempo que los usuarios pierden al volante </w:t>
      </w:r>
      <w:r w:rsidDel="00000000" w:rsidR="00000000" w:rsidRPr="00000000">
        <w:rPr>
          <w:rFonts w:ascii="Muli" w:cs="Muli" w:eastAsia="Muli" w:hAnsi="Muli"/>
          <w:color w:val="44307a"/>
          <w:rtl w:val="0"/>
        </w:rPr>
        <w:t xml:space="preserve">en las calles de las ciudades.</w:t>
      </w:r>
    </w:p>
    <w:p w:rsidR="00000000" w:rsidDel="00000000" w:rsidP="00000000" w:rsidRDefault="00000000" w:rsidRPr="00000000" w14:paraId="00000010">
      <w:pPr>
        <w:spacing w:after="240" w:before="240" w:line="276" w:lineRule="auto"/>
        <w:jc w:val="both"/>
        <w:rPr>
          <w:rFonts w:ascii="Muli" w:cs="Muli" w:eastAsia="Muli" w:hAnsi="Muli"/>
          <w:color w:val="44307a"/>
        </w:rPr>
      </w:pPr>
      <w:r w:rsidDel="00000000" w:rsidR="00000000" w:rsidRPr="00000000">
        <w:rPr>
          <w:rFonts w:ascii="Muli" w:cs="Muli" w:eastAsia="Muli" w:hAnsi="Muli"/>
          <w:color w:val="44307a"/>
          <w:rtl w:val="0"/>
        </w:rPr>
        <w:t xml:space="preserve">La campaña, que se ha lanzado a nivel global, también busca concienciar a la población acerca de que </w:t>
      </w:r>
      <w:r w:rsidDel="00000000" w:rsidR="00000000" w:rsidRPr="00000000">
        <w:rPr>
          <w:rFonts w:ascii="Muli" w:cs="Muli" w:eastAsia="Muli" w:hAnsi="Muli"/>
          <w:b w:val="1"/>
          <w:color w:val="44307a"/>
          <w:rtl w:val="0"/>
        </w:rPr>
        <w:t xml:space="preserve">apostar por el vehículo particular para moverse en la ciudad, no solo es una opción poco rentable en cuanto a tiempo y coste económico se refiere</w:t>
      </w:r>
      <w:r w:rsidDel="00000000" w:rsidR="00000000" w:rsidRPr="00000000">
        <w:rPr>
          <w:rFonts w:ascii="Muli" w:cs="Muli" w:eastAsia="Muli" w:hAnsi="Muli"/>
          <w:color w:val="44307a"/>
          <w:rtl w:val="0"/>
        </w:rPr>
        <w:t xml:space="preserve">, sino que también se trata de una elección que compromete al planeta.</w:t>
      </w:r>
    </w:p>
    <w:p w:rsidR="00000000" w:rsidDel="00000000" w:rsidP="00000000" w:rsidRDefault="00000000" w:rsidRPr="00000000" w14:paraId="00000011">
      <w:pPr>
        <w:spacing w:after="240" w:before="240" w:line="276" w:lineRule="auto"/>
        <w:jc w:val="both"/>
        <w:rPr>
          <w:rFonts w:ascii="Muli" w:cs="Muli" w:eastAsia="Muli" w:hAnsi="Muli"/>
          <w:color w:val="44307a"/>
        </w:rPr>
      </w:pPr>
      <w:r w:rsidDel="00000000" w:rsidR="00000000" w:rsidRPr="00000000">
        <w:rPr>
          <w:rFonts w:ascii="Muli" w:cs="Muli" w:eastAsia="Muli" w:hAnsi="Muli"/>
          <w:color w:val="44307a"/>
          <w:rtl w:val="0"/>
        </w:rPr>
        <w:t xml:space="preserve">“</w:t>
      </w:r>
      <w:r w:rsidDel="00000000" w:rsidR="00000000" w:rsidRPr="00000000">
        <w:rPr>
          <w:rFonts w:ascii="Muli" w:cs="Muli" w:eastAsia="Muli" w:hAnsi="Muli"/>
          <w:i w:val="1"/>
          <w:color w:val="44307a"/>
          <w:rtl w:val="0"/>
        </w:rPr>
        <w:t xml:space="preserve">Existen otras alternativas de movilidad mucho más sostenibles y comprometidas con el medioambiente, lejos del coche particular. Por ejemplo, las opciones de movilidad compartida, los diferentes servicios de micromovilidad, o incrementar el número de trayectos a pie son algunas de las posibilidades que nos permitirán hacer que el sector del transporte deje de ser uno de los más contaminantes en el mundo</w:t>
      </w:r>
      <w:r w:rsidDel="00000000" w:rsidR="00000000" w:rsidRPr="00000000">
        <w:rPr>
          <w:rFonts w:ascii="Muli" w:cs="Muli" w:eastAsia="Muli" w:hAnsi="Muli"/>
          <w:color w:val="44307a"/>
          <w:rtl w:val="0"/>
        </w:rPr>
        <w:t xml:space="preserve">”, afirma </w:t>
      </w:r>
      <w:r w:rsidDel="00000000" w:rsidR="00000000" w:rsidRPr="00000000">
        <w:rPr>
          <w:rFonts w:ascii="Muli" w:cs="Muli" w:eastAsia="Muli" w:hAnsi="Muli"/>
          <w:b w:val="1"/>
          <w:color w:val="44307a"/>
          <w:rtl w:val="0"/>
        </w:rPr>
        <w:t xml:space="preserve">David Pérez, Senior VP of Stakeholder Relations</w:t>
      </w:r>
      <w:r w:rsidDel="00000000" w:rsidR="00000000" w:rsidRPr="00000000">
        <w:rPr>
          <w:rFonts w:ascii="Muli" w:cs="Muli" w:eastAsia="Muli" w:hAnsi="Muli"/>
          <w:color w:val="44307a"/>
          <w:rtl w:val="0"/>
        </w:rPr>
        <w:t xml:space="preserve"> de Cabify.</w:t>
      </w:r>
    </w:p>
    <w:p w:rsidR="00000000" w:rsidDel="00000000" w:rsidP="00000000" w:rsidRDefault="00000000" w:rsidRPr="00000000" w14:paraId="00000012">
      <w:pPr>
        <w:spacing w:after="240" w:before="240" w:line="276" w:lineRule="auto"/>
        <w:jc w:val="both"/>
        <w:rPr>
          <w:rFonts w:ascii="Muli" w:cs="Muli" w:eastAsia="Muli" w:hAnsi="Muli"/>
          <w:color w:val="44307a"/>
        </w:rPr>
      </w:pPr>
      <w:r w:rsidDel="00000000" w:rsidR="00000000" w:rsidRPr="00000000">
        <w:rPr>
          <w:rFonts w:ascii="Muli" w:cs="Muli" w:eastAsia="Muli" w:hAnsi="Muli"/>
          <w:color w:val="44307a"/>
          <w:rtl w:val="0"/>
        </w:rPr>
        <w:t xml:space="preserve">En definitiva, el aumento del uso del vehículo particular no solo se trata de un aspecto que afecta al planeta en materia medioambiental o económica, sino que también impacta en la infraestructura de las ciudades, ocupando espacios que podrían estar dedicados al ocio de las personas. El </w:t>
      </w:r>
      <w:r w:rsidDel="00000000" w:rsidR="00000000" w:rsidRPr="00000000">
        <w:rPr>
          <w:rFonts w:ascii="Muli" w:cs="Muli" w:eastAsia="Muli" w:hAnsi="Muli"/>
          <w:b w:val="1"/>
          <w:color w:val="44307a"/>
          <w:rtl w:val="0"/>
        </w:rPr>
        <w:t xml:space="preserve">52% de los ciudadanos</w:t>
      </w:r>
      <w:r w:rsidDel="00000000" w:rsidR="00000000" w:rsidRPr="00000000">
        <w:rPr>
          <w:rFonts w:ascii="Muli" w:cs="Muli" w:eastAsia="Muli" w:hAnsi="Muli"/>
          <w:color w:val="44307a"/>
          <w:rtl w:val="0"/>
        </w:rPr>
        <w:t xml:space="preserve"> son conscientes de ello y están de acuerdo en que se tomen </w:t>
      </w:r>
      <w:r w:rsidDel="00000000" w:rsidR="00000000" w:rsidRPr="00000000">
        <w:rPr>
          <w:rFonts w:ascii="Muli" w:cs="Muli" w:eastAsia="Muli" w:hAnsi="Muli"/>
          <w:b w:val="1"/>
          <w:color w:val="44307a"/>
          <w:rtl w:val="0"/>
        </w:rPr>
        <w:t xml:space="preserve">medidas para disminuir su uso en las ciudades.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276" w:lineRule="auto"/>
        <w:jc w:val="center"/>
        <w:rPr>
          <w:rFonts w:ascii="Muli" w:cs="Muli" w:eastAsia="Muli" w:hAnsi="Muli"/>
          <w:color w:val="44307a"/>
        </w:rPr>
      </w:pPr>
      <w:r w:rsidDel="00000000" w:rsidR="00000000" w:rsidRPr="00000000">
        <w:rPr>
          <w:rFonts w:ascii="Muli" w:cs="Muli" w:eastAsia="Muli" w:hAnsi="Muli"/>
          <w:color w:val="44307a"/>
          <w:rtl w:val="0"/>
        </w:rPr>
        <w:t xml:space="preserve">-oOoO-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6fa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ind w:right="301"/>
              <w:rPr>
                <w:rFonts w:ascii="Muli" w:cs="Muli" w:eastAsia="Muli" w:hAnsi="Muli"/>
                <w:b w:val="1"/>
                <w:color w:val="44307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160" w:line="264" w:lineRule="auto"/>
              <w:ind w:right="301" w:firstLine="425"/>
              <w:rPr>
                <w:rFonts w:ascii="Muli" w:cs="Muli" w:eastAsia="Muli" w:hAnsi="Muli"/>
                <w:color w:val="275252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color w:val="275252"/>
                <w:sz w:val="16"/>
                <w:szCs w:val="16"/>
                <w:rtl w:val="0"/>
              </w:rPr>
              <w:t xml:space="preserve">Sobre Cabify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64" w:lineRule="auto"/>
              <w:ind w:left="425" w:right="301" w:firstLine="0"/>
              <w:rPr>
                <w:rFonts w:ascii="Muli" w:cs="Muli" w:eastAsia="Muli" w:hAnsi="Muli"/>
                <w:color w:val="275252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275252"/>
                <w:sz w:val="16"/>
                <w:szCs w:val="16"/>
                <w:rtl w:val="0"/>
              </w:rPr>
              <w:t xml:space="preserve">Cabify es una plataforma de </w:t>
            </w:r>
            <w:r w:rsidDel="00000000" w:rsidR="00000000" w:rsidRPr="00000000">
              <w:rPr>
                <w:rFonts w:ascii="Muli" w:cs="Muli" w:eastAsia="Muli" w:hAnsi="Muli"/>
                <w:color w:val="275252"/>
                <w:sz w:val="16"/>
                <w:szCs w:val="16"/>
                <w:rtl w:val="0"/>
              </w:rPr>
              <w:t xml:space="preserve">multimovilidad</w:t>
            </w:r>
            <w:r w:rsidDel="00000000" w:rsidR="00000000" w:rsidRPr="00000000">
              <w:rPr>
                <w:rFonts w:ascii="Muli" w:cs="Muli" w:eastAsia="Muli" w:hAnsi="Muli"/>
                <w:color w:val="275252"/>
                <w:sz w:val="16"/>
                <w:szCs w:val="16"/>
                <w:rtl w:val="0"/>
              </w:rPr>
              <w:t xml:space="preserve"> de personas y objetos que ofrece diversas alternativas para reducir desplazamientos urbanos en coches particulares, aprovechando la tecnología para hacer de las ciudades mejores lugares para vivir.</w:t>
            </w:r>
          </w:p>
          <w:p w:rsidR="00000000" w:rsidDel="00000000" w:rsidP="00000000" w:rsidRDefault="00000000" w:rsidRPr="00000000" w14:paraId="00000017">
            <w:pPr>
              <w:spacing w:line="264" w:lineRule="auto"/>
              <w:ind w:left="425" w:right="301" w:firstLine="0"/>
              <w:rPr>
                <w:rFonts w:ascii="Muli" w:cs="Muli" w:eastAsia="Muli" w:hAnsi="Muli"/>
                <w:color w:val="275252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275252"/>
                <w:sz w:val="16"/>
                <w:szCs w:val="16"/>
                <w:rtl w:val="0"/>
              </w:rPr>
              <w:t xml:space="preserve">Y, todo ello, siendo una empresa sostenible económica, medioambiental y socialmente. Cabify, adherida al Pacto Mundial de la ONU, destaca por apostar por el talento y el ecosistema local, generando empleos de alto valor y declarando en cada país el 100% de su actividad. En 2018 se convirtió en la primera plataforma de su sector neutra en carbono, desde entonces compensa a nivel global sus emisiones y las de sus pasajeros, y cumple con un compromiso anual de reducción.</w:t>
            </w:r>
          </w:p>
          <w:p w:rsidR="00000000" w:rsidDel="00000000" w:rsidP="00000000" w:rsidRDefault="00000000" w:rsidRPr="00000000" w14:paraId="00000018">
            <w:pPr>
              <w:spacing w:line="264" w:lineRule="auto"/>
              <w:ind w:left="425" w:right="301" w:firstLine="0"/>
              <w:rPr>
                <w:rFonts w:ascii="Muli" w:cs="Muli" w:eastAsia="Muli" w:hAnsi="Muli"/>
                <w:b w:val="1"/>
                <w:color w:val="275252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275252"/>
                <w:sz w:val="16"/>
                <w:szCs w:val="16"/>
                <w:rtl w:val="0"/>
              </w:rPr>
              <w:t xml:space="preserve">Cabify lleva 10 años transformando la manera de moverse por la ciudad, cuenta con más de 42 millones de usuarios registrados y 1.200.000 conductores colaboradores y taxistas. Tras nacer en Madrid, la compañía se extendió, a los pocos meses, a América Latina y actualmente está presente en Argentina, Chile, Colombia, Ecuador, España, México, Perú y Uruguay.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ind w:left="425" w:right="301" w:firstLine="0"/>
              <w:rPr>
                <w:rFonts w:ascii="Muli" w:cs="Muli" w:eastAsia="Muli" w:hAnsi="Muli"/>
                <w:color w:val="44307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276" w:lineRule="auto"/>
        <w:rPr>
          <w:rFonts w:ascii="Muli" w:cs="Muli" w:eastAsia="Muli" w:hAnsi="Muli"/>
          <w:color w:val="44307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Muli" w:cs="Muli" w:eastAsia="Muli" w:hAnsi="Muli"/>
          <w:b w:val="1"/>
          <w:color w:val="44307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Muli" w:cs="Muli" w:eastAsia="Muli" w:hAnsi="Muli"/>
          <w:b w:val="1"/>
          <w:color w:val="44307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ul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E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Muli" w:cs="Muli" w:eastAsia="Muli" w:hAnsi="Muli"/>
          <w:color w:val="44307a"/>
          <w:sz w:val="16"/>
          <w:szCs w:val="16"/>
          <w:rtl w:val="0"/>
        </w:rPr>
        <w:t xml:space="preserve"> Encuestas elaboradas por Cabify, entre el 22 de agosto y el 15 de septiembre, a una muestra ponderada de 3.506 encuestados en España, México, Argentina, Chile, Perú, Colombia, Ecuador y Uruguay.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228600" distT="228600" distL="228600" distR="228600" hidden="0" layoutInCell="1" locked="0" relativeHeight="0" simplePos="0">
          <wp:simplePos x="0" y="0"/>
          <wp:positionH relativeFrom="column">
            <wp:posOffset>16201</wp:posOffset>
          </wp:positionH>
          <wp:positionV relativeFrom="paragraph">
            <wp:posOffset>228600</wp:posOffset>
          </wp:positionV>
          <wp:extent cx="5943600" cy="365304"/>
          <wp:effectExtent b="0" l="0" r="0" t="0"/>
          <wp:wrapTopAndBottom distB="228600" distT="2286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6530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44307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cabify.com/es/sostenibilidad" TargetMode="External"/><Relationship Id="rId8" Type="http://schemas.openxmlformats.org/officeDocument/2006/relationships/hyperlink" Target="https://www.youtube.com/watch?v=JzyR4TmTFb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