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5C1082A6"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86185B">
        <w:rPr>
          <w:rFonts w:asciiTheme="minorHAnsi" w:hAnsiTheme="minorHAnsi" w:cstheme="minorHAnsi"/>
          <w:b/>
          <w:bCs/>
          <w:sz w:val="20"/>
          <w:szCs w:val="20"/>
          <w:lang w:val="de-DE"/>
        </w:rPr>
        <w:t xml:space="preserve">21. Januar </w:t>
      </w:r>
      <w:r w:rsidR="00913FAF">
        <w:rPr>
          <w:rFonts w:asciiTheme="minorHAnsi" w:hAnsiTheme="minorHAnsi" w:cstheme="minorHAnsi"/>
          <w:b/>
          <w:bCs/>
          <w:sz w:val="20"/>
          <w:szCs w:val="20"/>
          <w:lang w:val="de-DE"/>
        </w:rPr>
        <w:t>20</w:t>
      </w:r>
      <w:r w:rsidR="009F1941">
        <w:rPr>
          <w:rFonts w:asciiTheme="minorHAnsi" w:hAnsiTheme="minorHAnsi" w:cstheme="minorHAnsi"/>
          <w:b/>
          <w:bCs/>
          <w:sz w:val="20"/>
          <w:szCs w:val="20"/>
          <w:lang w:val="de-DE"/>
        </w:rPr>
        <w:t>2</w:t>
      </w:r>
      <w:r w:rsidR="00367D9C">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2F4D4E49" w14:textId="77777777" w:rsidR="0086185B" w:rsidRPr="0086185B" w:rsidRDefault="0086185B" w:rsidP="0086185B">
      <w:pPr>
        <w:rPr>
          <w:rFonts w:cs="Arial"/>
          <w:b/>
          <w:bCs/>
          <w:color w:val="000000"/>
          <w:sz w:val="20"/>
          <w:szCs w:val="20"/>
          <w:lang w:val="de-DE" w:eastAsia="en-GB"/>
        </w:rPr>
      </w:pPr>
      <w:r w:rsidRPr="0086185B">
        <w:rPr>
          <w:rFonts w:cs="Arial"/>
          <w:b/>
          <w:bCs/>
          <w:color w:val="000000"/>
          <w:sz w:val="20"/>
          <w:szCs w:val="20"/>
          <w:lang w:val="de-DE" w:eastAsia="en-GB"/>
        </w:rPr>
        <w:t>BOBST demonstriert im Rahmen eines</w:t>
      </w:r>
      <w:r w:rsidRPr="0086185B">
        <w:rPr>
          <w:rFonts w:cs="Arial"/>
          <w:b/>
          <w:bCs/>
          <w:color w:val="FF0000"/>
          <w:sz w:val="20"/>
          <w:szCs w:val="20"/>
          <w:lang w:val="de-DE" w:eastAsia="en-GB"/>
        </w:rPr>
        <w:t xml:space="preserve"> </w:t>
      </w:r>
      <w:r w:rsidRPr="0086185B">
        <w:rPr>
          <w:rFonts w:cs="Arial"/>
          <w:b/>
          <w:bCs/>
          <w:color w:val="000000"/>
          <w:sz w:val="20"/>
          <w:szCs w:val="20"/>
          <w:lang w:val="de-DE" w:eastAsia="en-GB"/>
        </w:rPr>
        <w:t>wegweisenden virtuellen Open House die Zukunft der Produktion flexibler Verpackungen</w:t>
      </w:r>
    </w:p>
    <w:p w14:paraId="43C108AE" w14:textId="77777777" w:rsidR="0086185B" w:rsidRPr="0086185B" w:rsidRDefault="0086185B" w:rsidP="0086185B">
      <w:pPr>
        <w:rPr>
          <w:rFonts w:cstheme="minorHAnsi"/>
          <w:sz w:val="20"/>
          <w:szCs w:val="20"/>
          <w:lang w:val="de-DE"/>
        </w:rPr>
      </w:pPr>
    </w:p>
    <w:p w14:paraId="5F76E3F6"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BOBST hat am 20. Januar 2021 in seinen topmodernen Competence Centern in Bielefeld, Deutschland, und in San Giorgio Monferrato in Italien ein einzigartiges virtuelles Open House veranstaltet, das den Teilnehmern aus ihren Büros oder ihrem Zuhause Einblicke in die Zukunft der Herstellung flexibler Verpackungen gewährte. </w:t>
      </w:r>
    </w:p>
    <w:p w14:paraId="6F142BA8" w14:textId="77777777" w:rsidR="0086185B" w:rsidRPr="0086185B" w:rsidRDefault="0086185B" w:rsidP="0086185B">
      <w:pPr>
        <w:rPr>
          <w:rFonts w:cs="Arial"/>
          <w:color w:val="2C2C2C" w:themeColor="text1" w:themeShade="80"/>
          <w:sz w:val="20"/>
          <w:szCs w:val="20"/>
          <w:lang w:val="de-DE" w:eastAsia="en-GB"/>
        </w:rPr>
      </w:pPr>
    </w:p>
    <w:p w14:paraId="73DBBD52"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Zu den Hauptrednern der Veranstaltung ‘Innovation in Flexible </w:t>
      </w:r>
      <w:proofErr w:type="spellStart"/>
      <w:r w:rsidRPr="0086185B">
        <w:rPr>
          <w:rFonts w:cs="Arial"/>
          <w:color w:val="2C2C2C" w:themeColor="text1" w:themeShade="80"/>
          <w:sz w:val="20"/>
          <w:szCs w:val="20"/>
          <w:lang w:val="de-DE" w:eastAsia="en-GB"/>
        </w:rPr>
        <w:t>Packaging</w:t>
      </w:r>
      <w:proofErr w:type="spellEnd"/>
      <w:r w:rsidRPr="0086185B">
        <w:rPr>
          <w:rFonts w:cs="Arial"/>
          <w:color w:val="2C2C2C" w:themeColor="text1" w:themeShade="80"/>
          <w:sz w:val="20"/>
          <w:szCs w:val="20"/>
          <w:lang w:val="de-DE" w:eastAsia="en-GB"/>
        </w:rPr>
        <w:t xml:space="preserve">’ – sie war dem Zentralzylinder-Flexodruck und der Kaschiertechnik gewidmet – zählte unter anderem BOBST-CEO Jean-Pascal </w:t>
      </w:r>
      <w:proofErr w:type="spellStart"/>
      <w:r w:rsidRPr="0086185B">
        <w:rPr>
          <w:rFonts w:cs="Arial"/>
          <w:color w:val="2C2C2C" w:themeColor="text1" w:themeShade="80"/>
          <w:sz w:val="20"/>
          <w:szCs w:val="20"/>
          <w:lang w:val="de-DE" w:eastAsia="en-GB"/>
        </w:rPr>
        <w:t>Bobst</w:t>
      </w:r>
      <w:proofErr w:type="spellEnd"/>
      <w:r w:rsidRPr="0086185B">
        <w:rPr>
          <w:rFonts w:cs="Arial"/>
          <w:color w:val="2C2C2C" w:themeColor="text1" w:themeShade="80"/>
          <w:sz w:val="20"/>
          <w:szCs w:val="20"/>
          <w:lang w:val="de-DE" w:eastAsia="en-GB"/>
        </w:rPr>
        <w:t>. Zudem gab es Live-Demonstrationen drei neuer Produkte</w:t>
      </w:r>
      <w:r w:rsidRPr="0086185B">
        <w:rPr>
          <w:rFonts w:cs="Arial"/>
          <w:sz w:val="20"/>
          <w:szCs w:val="20"/>
          <w:lang w:val="de-DE" w:eastAsia="en-GB"/>
        </w:rPr>
        <w:t>, die die Neugestaltung der Zukunft im Zentralzylinder-Flexodruck unterstützen. Dre</w:t>
      </w:r>
      <w:r w:rsidRPr="0086185B">
        <w:rPr>
          <w:rFonts w:cs="Arial"/>
          <w:color w:val="2C2C2C" w:themeColor="text1" w:themeShade="80"/>
          <w:sz w:val="20"/>
          <w:szCs w:val="20"/>
          <w:lang w:val="de-DE" w:eastAsia="en-GB"/>
        </w:rPr>
        <w:t xml:space="preserve">i große Verpackungshersteller mit Niederlassungen in Europa und in den USA gaben wertvolle Informationen zur aktuellen Entwicklung und zu den Zukunftsaussichten in verschiedenen Segmenten des Marktes für flexible Verpackungen. </w:t>
      </w:r>
    </w:p>
    <w:p w14:paraId="4FFAE534" w14:textId="77777777" w:rsidR="0086185B" w:rsidRPr="0086185B" w:rsidRDefault="0086185B" w:rsidP="0086185B">
      <w:pPr>
        <w:rPr>
          <w:rFonts w:cs="Arial"/>
          <w:color w:val="2C2C2C" w:themeColor="text1" w:themeShade="80"/>
          <w:sz w:val="20"/>
          <w:szCs w:val="20"/>
          <w:lang w:val="de-DE" w:eastAsia="en-GB"/>
        </w:rPr>
      </w:pPr>
    </w:p>
    <w:p w14:paraId="6737E3D0"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“Wir treiben die Zukunft der Produktion flexibler Verpackungen rund um vier Schlüsselelemente voran: Konnektivität, Digitalisierung, Automatisierung und Nachhaltigkeit,” erklärte Jean-Pascal </w:t>
      </w:r>
      <w:proofErr w:type="spellStart"/>
      <w:r w:rsidRPr="0086185B">
        <w:rPr>
          <w:rFonts w:cs="Arial"/>
          <w:color w:val="2C2C2C" w:themeColor="text1" w:themeShade="80"/>
          <w:sz w:val="20"/>
          <w:szCs w:val="20"/>
          <w:lang w:val="de-DE" w:eastAsia="en-GB"/>
        </w:rPr>
        <w:t>Bobst</w:t>
      </w:r>
      <w:proofErr w:type="spellEnd"/>
      <w:r w:rsidRPr="0086185B">
        <w:rPr>
          <w:rFonts w:cs="Arial"/>
          <w:color w:val="2C2C2C" w:themeColor="text1" w:themeShade="80"/>
          <w:sz w:val="20"/>
          <w:szCs w:val="20"/>
          <w:lang w:val="de-DE" w:eastAsia="en-GB"/>
        </w:rPr>
        <w:t xml:space="preserve">. “Schon vor den Ereignissen des Jahres 2020 lebten wir in einer Welt, in der erheblich mehr Agilität und Nachhaltigkeit gefordert waren – insbesondere im Bereich flexibler Verpackungen. Inzwischen haben diese Anforderungen noch an Bedeutung gewonnen. Wir geben auf sie Antworten, indem wir die Zukunft der Verpackungswelt grundlegend umgestalten. Nichts unterstreicht diese Zusage besser als unsere neuesten Produkte für den Zentralzylinder-Flexodruck und das Kaschieren.”  </w:t>
      </w:r>
    </w:p>
    <w:p w14:paraId="662BA04A" w14:textId="77777777" w:rsidR="0086185B" w:rsidRPr="0086185B" w:rsidRDefault="0086185B" w:rsidP="0086185B">
      <w:pPr>
        <w:rPr>
          <w:rFonts w:cs="Arial"/>
          <w:color w:val="2C2C2C" w:themeColor="text1" w:themeShade="80"/>
          <w:sz w:val="20"/>
          <w:szCs w:val="20"/>
          <w:lang w:val="de-DE" w:eastAsia="en-GB"/>
        </w:rPr>
      </w:pPr>
    </w:p>
    <w:p w14:paraId="32B12F25"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Bei den drei auf dem Open House gezeigten Maschinen handelte es sich um eine </w:t>
      </w:r>
      <w:proofErr w:type="spellStart"/>
      <w:r w:rsidRPr="0086185B">
        <w:rPr>
          <w:rFonts w:cs="Arial"/>
          <w:color w:val="2C2C2C" w:themeColor="text1" w:themeShade="80"/>
          <w:sz w:val="20"/>
          <w:szCs w:val="20"/>
          <w:lang w:val="de-DE" w:eastAsia="en-GB"/>
        </w:rPr>
        <w:t>Flexodruckmaschine</w:t>
      </w:r>
      <w:proofErr w:type="spellEnd"/>
      <w:r w:rsidRPr="0086185B">
        <w:rPr>
          <w:rFonts w:cs="Arial"/>
          <w:color w:val="2C2C2C" w:themeColor="text1" w:themeShade="80"/>
          <w:sz w:val="20"/>
          <w:szCs w:val="20"/>
          <w:lang w:val="de-DE" w:eastAsia="en-GB"/>
        </w:rPr>
        <w:t xml:space="preserve"> VISION CI, eine lösemittelfreie Kaschiermaschine NOVA SX 550 LAMINATOR und eine </w:t>
      </w:r>
      <w:proofErr w:type="spellStart"/>
      <w:r w:rsidRPr="0086185B">
        <w:rPr>
          <w:rFonts w:cs="Arial"/>
          <w:color w:val="2C2C2C" w:themeColor="text1" w:themeShade="80"/>
          <w:sz w:val="20"/>
          <w:szCs w:val="20"/>
          <w:lang w:val="de-DE" w:eastAsia="en-GB"/>
        </w:rPr>
        <w:t>Flexodruckmaschine</w:t>
      </w:r>
      <w:proofErr w:type="spellEnd"/>
      <w:r w:rsidRPr="0086185B">
        <w:rPr>
          <w:rFonts w:cs="Arial"/>
          <w:color w:val="2C2C2C" w:themeColor="text1" w:themeShade="80"/>
          <w:sz w:val="20"/>
          <w:szCs w:val="20"/>
          <w:lang w:val="de-DE" w:eastAsia="en-GB"/>
        </w:rPr>
        <w:t xml:space="preserve"> MASTER CI. Die Teilnehmer sahen alle drei Maschinen im Live-Betrieb.</w:t>
      </w:r>
    </w:p>
    <w:p w14:paraId="526A665F" w14:textId="77777777" w:rsidR="0086185B" w:rsidRPr="0086185B" w:rsidRDefault="0086185B" w:rsidP="0086185B">
      <w:pPr>
        <w:rPr>
          <w:rFonts w:cs="Arial"/>
          <w:color w:val="2C2C2C" w:themeColor="text1" w:themeShade="80"/>
          <w:sz w:val="20"/>
          <w:szCs w:val="20"/>
          <w:lang w:val="de-DE" w:eastAsia="en-GB"/>
        </w:rPr>
      </w:pPr>
    </w:p>
    <w:p w14:paraId="56E632BC"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Die VISION CI wurde so konzipiert, dass sie bei allen Produktionsauflagen und bei einer breiten Palette von Bedruckstoffen effizienteste Leistung bietet. Mit ihrer herausragenden Druckqualität, Leistungsfähigkeit und Nachhaltigkeit deckt sie praktisch alle Anforderungen von Verpackungsherstellern ab. In einer Welt, in der garantierte Qualität und hohe Geschwindigkeit zu essenziellen Faktoren geworden sind, bietet die VISION CI Rolle für Rolle und bei allen Auftragsgrößen eine exakt gleichbleibende Druckqualität und Leistung. Bei kurzen Rüstzeiten und schnellen Auftragswechseln wartet sie mit technischen Innovationen und einer Automatisierung auf, die wiederholbare Prozessstabilität, minimale Makulatur und eine einfache Produktion garantieren. </w:t>
      </w:r>
    </w:p>
    <w:p w14:paraId="58354989" w14:textId="77777777" w:rsidR="0086185B" w:rsidRPr="0086185B" w:rsidRDefault="0086185B" w:rsidP="0086185B">
      <w:pPr>
        <w:rPr>
          <w:rFonts w:cs="Arial"/>
          <w:color w:val="2C2C2C" w:themeColor="text1" w:themeShade="80"/>
          <w:sz w:val="20"/>
          <w:szCs w:val="20"/>
          <w:lang w:val="de-DE" w:eastAsia="en-GB"/>
        </w:rPr>
      </w:pPr>
    </w:p>
    <w:p w14:paraId="0F52F48C"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Die NOVA SX 550 LAMINATOR ist für all jene Verpackungshersteller das ideale Produktionswerkzeug, die echte Flexibilität fordern. BOBST ist überzeugt, dass sie schon bald zum Maßstab der Branche wird. Diese lösemittelfreie Plug &amp; Play-Maschine wurde speziell dafür konzipiert, drei anspruchsvolle Ziele zu erreichen: einzigartige Flexibilität in der Anwendung, hoher Automatisierungsgrad bei besonderer Kompaktheit und hervorragende Produktivität. Darüber hinaus ist sie vorbereitet für Industrie 4.0. </w:t>
      </w:r>
      <w:r w:rsidRPr="0086185B">
        <w:rPr>
          <w:rFonts w:cs="Arial"/>
          <w:color w:val="2C2C2C" w:themeColor="text1" w:themeShade="80"/>
          <w:sz w:val="20"/>
          <w:szCs w:val="20"/>
          <w:lang w:val="de-DE" w:eastAsia="en-GB"/>
        </w:rPr>
        <w:lastRenderedPageBreak/>
        <w:t xml:space="preserve">Unabhängig von den zu produzierenden Auflagen, den Bedruckstoffen und den Klebstoffarten erhöht diese kleine große Maschine mit ihrem kosteneffizienten, zuverlässigen und nachhaltigen Betrieb die Wettbewerbsfähigkeit der Unternehmen, die mit ihr arbeiten. </w:t>
      </w:r>
    </w:p>
    <w:p w14:paraId="7C7C6849" w14:textId="77777777" w:rsidR="0086185B" w:rsidRPr="0086185B" w:rsidRDefault="0086185B" w:rsidP="0086185B">
      <w:pPr>
        <w:rPr>
          <w:rFonts w:cs="Arial"/>
          <w:color w:val="2C2C2C" w:themeColor="text1" w:themeShade="80"/>
          <w:sz w:val="20"/>
          <w:szCs w:val="20"/>
          <w:lang w:val="de-DE" w:eastAsia="en-GB"/>
        </w:rPr>
      </w:pPr>
    </w:p>
    <w:p w14:paraId="4BB9B905"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Die MASTER CI wiederum ist schlicht der Meister der Leistungsfähigkeit im Zentralzylinder-Flexodruck. Sie verkörpert den Fokus von BOBST auf Konnektivität, Digitalisierung, Automatisierung und Nachhaltigkeit. Die MASTER CI kombiniert neueste Technik mit intelligenten Innovationen für den Zentralzylinder-Flexodruck und ermöglicht unabhängig von den Erfahrungen ihrer Bediener höchste Produktivität, Prozessstabilität und Flexibilität. Neueste Robotertechnik garantiert ein vollautomatisches Einrichten der Druckmaschine. Zudem bietet sie einen durchgängig digitalisierten Produktionsprozess von den Dateien bis zu den fertigen Produkten einschließlich der Erstellung digitaler Zwillinge der produzierten Rollen. Ihr modulares Design ermöglicht schnelle Installationen und Inbetriebnahmen binnen weniger als vier Wochen. </w:t>
      </w:r>
    </w:p>
    <w:p w14:paraId="102AB290" w14:textId="77777777" w:rsidR="0086185B" w:rsidRPr="0086185B" w:rsidRDefault="0086185B" w:rsidP="0086185B">
      <w:pPr>
        <w:rPr>
          <w:rFonts w:cs="Arial"/>
          <w:color w:val="2C2C2C" w:themeColor="text1" w:themeShade="80"/>
          <w:sz w:val="20"/>
          <w:szCs w:val="20"/>
          <w:lang w:val="de-DE" w:eastAsia="en-GB"/>
        </w:rPr>
      </w:pPr>
    </w:p>
    <w:p w14:paraId="511109EA" w14:textId="77777777" w:rsidR="0086185B" w:rsidRPr="0086185B" w:rsidRDefault="0086185B" w:rsidP="0086185B">
      <w:pPr>
        <w:rPr>
          <w:rFonts w:cs="Arial"/>
          <w:color w:val="2C2C2C" w:themeColor="text1" w:themeShade="80"/>
          <w:sz w:val="20"/>
          <w:szCs w:val="20"/>
          <w:lang w:val="de-DE" w:eastAsia="en-GB"/>
        </w:rPr>
      </w:pPr>
      <w:r w:rsidRPr="0086185B">
        <w:rPr>
          <w:rFonts w:cs="Arial"/>
          <w:color w:val="2C2C2C" w:themeColor="text1" w:themeShade="80"/>
          <w:sz w:val="20"/>
          <w:szCs w:val="20"/>
          <w:lang w:val="de-DE" w:eastAsia="en-GB"/>
        </w:rPr>
        <w:t xml:space="preserve">“Diese Produkte ermöglichen im Zentralzylinder-Flexodruck und im Kaschieren ein Leistungsniveau, das Herstellern flexibler Verpackungen einen echten Schub in die Zukunft geben kann,” so Jean-Pascal </w:t>
      </w:r>
      <w:proofErr w:type="spellStart"/>
      <w:r w:rsidRPr="0086185B">
        <w:rPr>
          <w:rFonts w:cs="Arial"/>
          <w:color w:val="2C2C2C" w:themeColor="text1" w:themeShade="80"/>
          <w:sz w:val="20"/>
          <w:szCs w:val="20"/>
          <w:lang w:val="de-DE" w:eastAsia="en-GB"/>
        </w:rPr>
        <w:t>Bobst</w:t>
      </w:r>
      <w:proofErr w:type="spellEnd"/>
      <w:r w:rsidRPr="0086185B">
        <w:rPr>
          <w:rFonts w:cs="Arial"/>
          <w:color w:val="2C2C2C" w:themeColor="text1" w:themeShade="80"/>
          <w:sz w:val="20"/>
          <w:szCs w:val="20"/>
          <w:lang w:val="de-DE" w:eastAsia="en-GB"/>
        </w:rPr>
        <w:t>. “Natürlich ziehen wir es vor, unsere Kunden persönlich zu treffen. Dennoch war es faszinierend, die Möglichkeiten dieser Maschinen mit Hilfe einer digital vernetzten Plattform online präsentieren zu können. Geht es um flexible Verpackungen, verfügt BOBST über das breiteste Lösungsportfolio am Markt. Ein Angebot, das unseren Kunden hilft, sich im aktuellen Umfeld zu behaupten und zukunftssicher zu bleiben – egal, was in den kommenden Jahren geschieht.”</w:t>
      </w:r>
    </w:p>
    <w:p w14:paraId="15B63A6A" w14:textId="56A8BE46" w:rsidR="0086185B" w:rsidRDefault="0086185B" w:rsidP="0086185B">
      <w:pPr>
        <w:rPr>
          <w:rFonts w:cs="Arial"/>
          <w:color w:val="2C2C2C" w:themeColor="text1" w:themeShade="80"/>
          <w:sz w:val="20"/>
          <w:szCs w:val="20"/>
          <w:lang w:val="de-DE" w:eastAsia="en-GB"/>
        </w:rPr>
      </w:pPr>
    </w:p>
    <w:p w14:paraId="371D2294" w14:textId="77777777" w:rsidR="00333676" w:rsidRDefault="00333676" w:rsidP="0086185B">
      <w:pPr>
        <w:rPr>
          <w:rFonts w:asciiTheme="minorHAnsi" w:hAnsiTheme="minorHAnsi" w:cstheme="minorHAnsi"/>
          <w:b/>
          <w:bCs/>
          <w:color w:val="2C2C2C" w:themeColor="text1" w:themeShade="80"/>
          <w:sz w:val="20"/>
          <w:szCs w:val="20"/>
          <w:lang w:val="de-DE" w:eastAsia="en-GB"/>
        </w:rPr>
      </w:pPr>
    </w:p>
    <w:p w14:paraId="0AEBB746" w14:textId="57CEE467" w:rsidR="0086185B" w:rsidRPr="0086185B" w:rsidRDefault="0086185B" w:rsidP="0086185B">
      <w:pPr>
        <w:rPr>
          <w:rFonts w:asciiTheme="minorHAnsi" w:hAnsiTheme="minorHAnsi" w:cstheme="minorHAnsi"/>
          <w:b/>
          <w:bCs/>
          <w:color w:val="2C2C2C" w:themeColor="text1" w:themeShade="80"/>
          <w:sz w:val="20"/>
          <w:szCs w:val="20"/>
          <w:lang w:val="de-DE" w:eastAsia="en-GB"/>
        </w:rPr>
      </w:pPr>
      <w:r w:rsidRPr="0086185B">
        <w:rPr>
          <w:rFonts w:asciiTheme="minorHAnsi" w:hAnsiTheme="minorHAnsi" w:cstheme="minorHAnsi"/>
          <w:b/>
          <w:bCs/>
          <w:color w:val="2C2C2C" w:themeColor="text1" w:themeShade="80"/>
          <w:sz w:val="20"/>
          <w:szCs w:val="20"/>
          <w:lang w:val="de-DE" w:eastAsia="en-GB"/>
        </w:rPr>
        <w:t>((Bildunterschriften))</w:t>
      </w:r>
    </w:p>
    <w:p w14:paraId="0FE2A5D7" w14:textId="77777777" w:rsidR="0086185B" w:rsidRPr="0086185B" w:rsidRDefault="0086185B" w:rsidP="0086185B">
      <w:pPr>
        <w:rPr>
          <w:rFonts w:asciiTheme="minorHAnsi" w:hAnsiTheme="minorHAnsi" w:cstheme="minorHAnsi"/>
          <w:color w:val="2C2C2C" w:themeColor="text1" w:themeShade="80"/>
          <w:sz w:val="20"/>
          <w:szCs w:val="20"/>
          <w:lang w:val="de-DE" w:eastAsia="en-GB"/>
        </w:rPr>
      </w:pPr>
    </w:p>
    <w:p w14:paraId="0500DF6F" w14:textId="77777777" w:rsidR="0086185B" w:rsidRPr="0086185B" w:rsidRDefault="0086185B" w:rsidP="0086185B">
      <w:pPr>
        <w:rPr>
          <w:rFonts w:asciiTheme="minorHAnsi" w:hAnsiTheme="minorHAnsi" w:cstheme="minorHAnsi"/>
          <w:color w:val="000000"/>
          <w:sz w:val="20"/>
          <w:szCs w:val="20"/>
          <w:lang w:val="de-DE"/>
        </w:rPr>
      </w:pPr>
      <w:r w:rsidRPr="0086185B">
        <w:rPr>
          <w:rFonts w:asciiTheme="minorHAnsi" w:hAnsiTheme="minorHAnsi" w:cstheme="minorHAnsi"/>
          <w:color w:val="000000"/>
          <w:sz w:val="20"/>
          <w:szCs w:val="20"/>
          <w:lang w:val="de-DE"/>
        </w:rPr>
        <w:t>MASTER CI smartDROID_0797.JPG:</w:t>
      </w:r>
    </w:p>
    <w:p w14:paraId="0D884CE4" w14:textId="77777777" w:rsidR="0086185B" w:rsidRPr="0086185B" w:rsidRDefault="0086185B" w:rsidP="0086185B">
      <w:pPr>
        <w:rPr>
          <w:rFonts w:asciiTheme="minorHAnsi" w:hAnsiTheme="minorHAnsi" w:cstheme="minorHAnsi"/>
          <w:sz w:val="20"/>
          <w:szCs w:val="20"/>
          <w:lang w:val="de-DE"/>
        </w:rPr>
      </w:pPr>
      <w:r w:rsidRPr="0086185B">
        <w:rPr>
          <w:rFonts w:asciiTheme="minorHAnsi" w:hAnsiTheme="minorHAnsi" w:cstheme="minorHAnsi"/>
          <w:color w:val="000000"/>
          <w:sz w:val="20"/>
          <w:szCs w:val="20"/>
          <w:lang w:val="de-DE"/>
        </w:rPr>
        <w:t xml:space="preserve">Nahansicht des Robotersystems </w:t>
      </w:r>
      <w:proofErr w:type="spellStart"/>
      <w:r w:rsidRPr="0086185B">
        <w:rPr>
          <w:rFonts w:asciiTheme="minorHAnsi" w:hAnsiTheme="minorHAnsi" w:cstheme="minorHAnsi"/>
          <w:color w:val="000000"/>
          <w:sz w:val="20"/>
          <w:szCs w:val="20"/>
          <w:lang w:val="de-DE"/>
        </w:rPr>
        <w:t>smartDROID</w:t>
      </w:r>
      <w:proofErr w:type="spellEnd"/>
      <w:r w:rsidRPr="0086185B">
        <w:rPr>
          <w:rFonts w:asciiTheme="minorHAnsi" w:hAnsiTheme="minorHAnsi" w:cstheme="minorHAnsi"/>
          <w:color w:val="000000"/>
          <w:sz w:val="20"/>
          <w:szCs w:val="20"/>
          <w:lang w:val="de-DE"/>
        </w:rPr>
        <w:t xml:space="preserve"> vor dem Druckbereich der Zentralzylinder-</w:t>
      </w:r>
      <w:proofErr w:type="spellStart"/>
      <w:r w:rsidRPr="0086185B">
        <w:rPr>
          <w:rFonts w:asciiTheme="minorHAnsi" w:hAnsiTheme="minorHAnsi" w:cstheme="minorHAnsi"/>
          <w:color w:val="000000"/>
          <w:sz w:val="20"/>
          <w:szCs w:val="20"/>
          <w:lang w:val="de-DE"/>
        </w:rPr>
        <w:t>Flexodruckmaschine</w:t>
      </w:r>
      <w:proofErr w:type="spellEnd"/>
      <w:r w:rsidRPr="0086185B">
        <w:rPr>
          <w:rFonts w:asciiTheme="minorHAnsi" w:hAnsiTheme="minorHAnsi" w:cstheme="minorHAnsi"/>
          <w:color w:val="000000"/>
          <w:sz w:val="20"/>
          <w:szCs w:val="20"/>
          <w:lang w:val="de-DE"/>
        </w:rPr>
        <w:t xml:space="preserve"> BOBST MASTER CI.</w:t>
      </w:r>
    </w:p>
    <w:p w14:paraId="40FA76B5" w14:textId="77777777" w:rsidR="0086185B" w:rsidRPr="0086185B" w:rsidRDefault="0086185B" w:rsidP="0086185B">
      <w:pPr>
        <w:rPr>
          <w:rFonts w:asciiTheme="minorHAnsi" w:hAnsiTheme="minorHAnsi" w:cstheme="minorHAnsi"/>
          <w:color w:val="2C2C2C" w:themeColor="text1" w:themeShade="80"/>
          <w:sz w:val="20"/>
          <w:szCs w:val="20"/>
          <w:lang w:val="de-DE" w:eastAsia="en-GB"/>
        </w:rPr>
      </w:pPr>
    </w:p>
    <w:p w14:paraId="63A8DA37" w14:textId="77777777" w:rsidR="0086185B" w:rsidRPr="0086185B" w:rsidRDefault="0086185B" w:rsidP="0086185B">
      <w:pPr>
        <w:rPr>
          <w:rFonts w:asciiTheme="minorHAnsi" w:hAnsiTheme="minorHAnsi" w:cstheme="minorHAnsi"/>
          <w:color w:val="000000"/>
          <w:sz w:val="20"/>
          <w:szCs w:val="20"/>
          <w:lang w:val="en-US"/>
        </w:rPr>
      </w:pPr>
      <w:proofErr w:type="spellStart"/>
      <w:r w:rsidRPr="0086185B">
        <w:rPr>
          <w:rFonts w:asciiTheme="minorHAnsi" w:hAnsiTheme="minorHAnsi" w:cstheme="minorHAnsi"/>
          <w:color w:val="000000"/>
          <w:sz w:val="20"/>
          <w:szCs w:val="20"/>
          <w:lang w:val="en-US"/>
        </w:rPr>
        <w:t>PR_OH_lam</w:t>
      </w:r>
      <w:proofErr w:type="spellEnd"/>
      <w:r w:rsidRPr="0086185B">
        <w:rPr>
          <w:rFonts w:asciiTheme="minorHAnsi" w:hAnsiTheme="minorHAnsi" w:cstheme="minorHAnsi"/>
          <w:color w:val="000000"/>
          <w:sz w:val="20"/>
          <w:szCs w:val="20"/>
          <w:lang w:val="en-US"/>
        </w:rPr>
        <w:t xml:space="preserve"> team.png:</w:t>
      </w:r>
    </w:p>
    <w:p w14:paraId="5FC84F5D" w14:textId="77777777" w:rsidR="0086185B" w:rsidRPr="0086185B" w:rsidRDefault="0086185B" w:rsidP="0086185B">
      <w:pPr>
        <w:rPr>
          <w:rFonts w:asciiTheme="minorHAnsi" w:hAnsiTheme="minorHAnsi" w:cstheme="minorHAnsi"/>
          <w:sz w:val="20"/>
          <w:szCs w:val="20"/>
          <w:lang w:val="en-US"/>
        </w:rPr>
      </w:pPr>
      <w:r w:rsidRPr="0086185B">
        <w:rPr>
          <w:rFonts w:asciiTheme="minorHAnsi" w:hAnsiTheme="minorHAnsi" w:cstheme="minorHAnsi"/>
          <w:color w:val="000000"/>
          <w:sz w:val="20"/>
          <w:szCs w:val="20"/>
          <w:lang w:val="en-US"/>
        </w:rPr>
        <w:t xml:space="preserve">Das Team des </w:t>
      </w:r>
      <w:proofErr w:type="spellStart"/>
      <w:r w:rsidRPr="0086185B">
        <w:rPr>
          <w:rFonts w:asciiTheme="minorHAnsi" w:hAnsiTheme="minorHAnsi" w:cstheme="minorHAnsi"/>
          <w:color w:val="000000"/>
          <w:sz w:val="20"/>
          <w:szCs w:val="20"/>
          <w:lang w:val="en-US"/>
        </w:rPr>
        <w:t>virtuellen</w:t>
      </w:r>
      <w:proofErr w:type="spellEnd"/>
      <w:r w:rsidRPr="0086185B">
        <w:rPr>
          <w:rFonts w:asciiTheme="minorHAnsi" w:hAnsiTheme="minorHAnsi" w:cstheme="minorHAnsi"/>
          <w:color w:val="000000"/>
          <w:sz w:val="20"/>
          <w:szCs w:val="20"/>
          <w:lang w:val="en-US"/>
        </w:rPr>
        <w:t xml:space="preserve"> Open House </w:t>
      </w:r>
      <w:proofErr w:type="spellStart"/>
      <w:r w:rsidRPr="0086185B">
        <w:rPr>
          <w:rFonts w:asciiTheme="minorHAnsi" w:hAnsiTheme="minorHAnsi" w:cstheme="minorHAnsi"/>
          <w:color w:val="000000"/>
          <w:sz w:val="20"/>
          <w:szCs w:val="20"/>
          <w:lang w:val="en-US"/>
        </w:rPr>
        <w:t>bei</w:t>
      </w:r>
      <w:proofErr w:type="spellEnd"/>
      <w:r w:rsidRPr="0086185B">
        <w:rPr>
          <w:rFonts w:asciiTheme="minorHAnsi" w:hAnsiTheme="minorHAnsi" w:cstheme="minorHAnsi"/>
          <w:color w:val="000000"/>
          <w:sz w:val="20"/>
          <w:szCs w:val="20"/>
          <w:lang w:val="en-US"/>
        </w:rPr>
        <w:t xml:space="preserve"> Bobst Italia in San Giorgio Monferrato </w:t>
      </w:r>
      <w:proofErr w:type="spellStart"/>
      <w:r w:rsidRPr="0086185B">
        <w:rPr>
          <w:rFonts w:asciiTheme="minorHAnsi" w:hAnsiTheme="minorHAnsi" w:cstheme="minorHAnsi"/>
          <w:color w:val="000000"/>
          <w:sz w:val="20"/>
          <w:szCs w:val="20"/>
          <w:lang w:val="en-US"/>
        </w:rPr>
        <w:t>vor</w:t>
      </w:r>
      <w:proofErr w:type="spellEnd"/>
      <w:r w:rsidRPr="0086185B">
        <w:rPr>
          <w:rFonts w:asciiTheme="minorHAnsi" w:hAnsiTheme="minorHAnsi" w:cstheme="minorHAnsi"/>
          <w:color w:val="000000"/>
          <w:sz w:val="20"/>
          <w:szCs w:val="20"/>
          <w:lang w:val="en-US"/>
        </w:rPr>
        <w:t xml:space="preserve"> der </w:t>
      </w:r>
      <w:proofErr w:type="spellStart"/>
      <w:r w:rsidRPr="0086185B">
        <w:rPr>
          <w:rFonts w:asciiTheme="minorHAnsi" w:hAnsiTheme="minorHAnsi" w:cstheme="minorHAnsi"/>
          <w:color w:val="000000"/>
          <w:sz w:val="20"/>
          <w:szCs w:val="20"/>
          <w:lang w:val="en-US"/>
        </w:rPr>
        <w:t>lösemittelfreien</w:t>
      </w:r>
      <w:proofErr w:type="spellEnd"/>
      <w:r w:rsidRPr="0086185B">
        <w:rPr>
          <w:rFonts w:asciiTheme="minorHAnsi" w:hAnsiTheme="minorHAnsi" w:cstheme="minorHAnsi"/>
          <w:color w:val="000000"/>
          <w:sz w:val="20"/>
          <w:szCs w:val="20"/>
          <w:lang w:val="en-US"/>
        </w:rPr>
        <w:t xml:space="preserve"> </w:t>
      </w:r>
      <w:proofErr w:type="spellStart"/>
      <w:r w:rsidRPr="0086185B">
        <w:rPr>
          <w:rFonts w:asciiTheme="minorHAnsi" w:hAnsiTheme="minorHAnsi" w:cstheme="minorHAnsi"/>
          <w:color w:val="000000"/>
          <w:sz w:val="20"/>
          <w:szCs w:val="20"/>
          <w:lang w:val="en-US"/>
        </w:rPr>
        <w:t>Kaschiermaschine</w:t>
      </w:r>
      <w:proofErr w:type="spellEnd"/>
      <w:r w:rsidRPr="0086185B">
        <w:rPr>
          <w:rFonts w:asciiTheme="minorHAnsi" w:hAnsiTheme="minorHAnsi" w:cstheme="minorHAnsi"/>
          <w:color w:val="000000"/>
          <w:sz w:val="20"/>
          <w:szCs w:val="20"/>
          <w:lang w:val="en-US"/>
        </w:rPr>
        <w:t xml:space="preserve"> BOBST NOVA SX 550 LAMINATOR </w:t>
      </w:r>
      <w:proofErr w:type="spellStart"/>
      <w:r w:rsidRPr="0086185B">
        <w:rPr>
          <w:rFonts w:asciiTheme="minorHAnsi" w:hAnsiTheme="minorHAnsi" w:cstheme="minorHAnsi"/>
          <w:color w:val="000000"/>
          <w:sz w:val="20"/>
          <w:szCs w:val="20"/>
          <w:lang w:val="en-US"/>
        </w:rPr>
        <w:t>im</w:t>
      </w:r>
      <w:proofErr w:type="spellEnd"/>
      <w:r w:rsidRPr="0086185B">
        <w:rPr>
          <w:rFonts w:asciiTheme="minorHAnsi" w:hAnsiTheme="minorHAnsi" w:cstheme="minorHAnsi"/>
          <w:color w:val="000000"/>
          <w:sz w:val="20"/>
          <w:szCs w:val="20"/>
          <w:lang w:val="en-US"/>
        </w:rPr>
        <w:t xml:space="preserve"> Competence Center des </w:t>
      </w:r>
      <w:proofErr w:type="spellStart"/>
      <w:r w:rsidRPr="0086185B">
        <w:rPr>
          <w:rFonts w:asciiTheme="minorHAnsi" w:hAnsiTheme="minorHAnsi" w:cstheme="minorHAnsi"/>
          <w:color w:val="000000"/>
          <w:sz w:val="20"/>
          <w:szCs w:val="20"/>
          <w:lang w:val="en-US"/>
        </w:rPr>
        <w:t>Unternehmens</w:t>
      </w:r>
      <w:proofErr w:type="spellEnd"/>
      <w:r w:rsidRPr="0086185B">
        <w:rPr>
          <w:rFonts w:asciiTheme="minorHAnsi" w:hAnsiTheme="minorHAnsi" w:cstheme="minorHAnsi"/>
          <w:color w:val="000000"/>
          <w:sz w:val="20"/>
          <w:szCs w:val="20"/>
          <w:lang w:val="en-US"/>
        </w:rPr>
        <w:t xml:space="preserve"> (von links </w:t>
      </w:r>
      <w:proofErr w:type="spellStart"/>
      <w:r w:rsidRPr="0086185B">
        <w:rPr>
          <w:rFonts w:asciiTheme="minorHAnsi" w:hAnsiTheme="minorHAnsi" w:cstheme="minorHAnsi"/>
          <w:color w:val="000000"/>
          <w:sz w:val="20"/>
          <w:szCs w:val="20"/>
          <w:lang w:val="en-US"/>
        </w:rPr>
        <w:t>nach</w:t>
      </w:r>
      <w:proofErr w:type="spellEnd"/>
      <w:r w:rsidRPr="0086185B">
        <w:rPr>
          <w:rFonts w:asciiTheme="minorHAnsi" w:hAnsiTheme="minorHAnsi" w:cstheme="minorHAnsi"/>
          <w:color w:val="000000"/>
          <w:sz w:val="20"/>
          <w:szCs w:val="20"/>
          <w:lang w:val="en-US"/>
        </w:rPr>
        <w:t xml:space="preserve"> </w:t>
      </w:r>
      <w:proofErr w:type="spellStart"/>
      <w:r w:rsidRPr="0086185B">
        <w:rPr>
          <w:rFonts w:asciiTheme="minorHAnsi" w:hAnsiTheme="minorHAnsi" w:cstheme="minorHAnsi"/>
          <w:color w:val="000000"/>
          <w:sz w:val="20"/>
          <w:szCs w:val="20"/>
          <w:lang w:val="en-US"/>
        </w:rPr>
        <w:t>rechts</w:t>
      </w:r>
      <w:proofErr w:type="spellEnd"/>
      <w:r w:rsidRPr="0086185B">
        <w:rPr>
          <w:rFonts w:asciiTheme="minorHAnsi" w:hAnsiTheme="minorHAnsi" w:cstheme="minorHAnsi"/>
          <w:color w:val="000000"/>
          <w:sz w:val="20"/>
          <w:szCs w:val="20"/>
          <w:lang w:val="en-US"/>
        </w:rPr>
        <w:t xml:space="preserve">): Ivano Andrighetto, Product Sales Specialist Laminating, </w:t>
      </w:r>
      <w:proofErr w:type="spellStart"/>
      <w:r w:rsidRPr="0086185B">
        <w:rPr>
          <w:rFonts w:asciiTheme="minorHAnsi" w:hAnsiTheme="minorHAnsi" w:cstheme="minorHAnsi"/>
          <w:color w:val="000000"/>
          <w:sz w:val="20"/>
          <w:szCs w:val="20"/>
          <w:lang w:val="en-US"/>
        </w:rPr>
        <w:t>Nanni</w:t>
      </w:r>
      <w:proofErr w:type="spellEnd"/>
      <w:r w:rsidRPr="0086185B">
        <w:rPr>
          <w:rFonts w:asciiTheme="minorHAnsi" w:hAnsiTheme="minorHAnsi" w:cstheme="minorHAnsi"/>
          <w:color w:val="000000"/>
          <w:sz w:val="20"/>
          <w:szCs w:val="20"/>
          <w:lang w:val="en-US"/>
        </w:rPr>
        <w:t xml:space="preserve"> </w:t>
      </w:r>
      <w:proofErr w:type="spellStart"/>
      <w:r w:rsidRPr="0086185B">
        <w:rPr>
          <w:rFonts w:asciiTheme="minorHAnsi" w:hAnsiTheme="minorHAnsi" w:cstheme="minorHAnsi"/>
          <w:color w:val="000000"/>
          <w:sz w:val="20"/>
          <w:szCs w:val="20"/>
          <w:lang w:val="en-US"/>
        </w:rPr>
        <w:t>Bertorelli</w:t>
      </w:r>
      <w:proofErr w:type="spellEnd"/>
      <w:r w:rsidRPr="0086185B">
        <w:rPr>
          <w:rFonts w:asciiTheme="minorHAnsi" w:hAnsiTheme="minorHAnsi" w:cstheme="minorHAnsi"/>
          <w:color w:val="000000"/>
          <w:sz w:val="20"/>
          <w:szCs w:val="20"/>
          <w:lang w:val="en-US"/>
        </w:rPr>
        <w:t xml:space="preserve">, Product Line Manager Coating &amp; Laminating, und Damiano </w:t>
      </w:r>
      <w:proofErr w:type="spellStart"/>
      <w:r w:rsidRPr="0086185B">
        <w:rPr>
          <w:rFonts w:asciiTheme="minorHAnsi" w:hAnsiTheme="minorHAnsi" w:cstheme="minorHAnsi"/>
          <w:color w:val="000000"/>
          <w:sz w:val="20"/>
          <w:szCs w:val="20"/>
          <w:lang w:val="en-US"/>
        </w:rPr>
        <w:t>Zinelli</w:t>
      </w:r>
      <w:proofErr w:type="spellEnd"/>
      <w:r w:rsidRPr="0086185B">
        <w:rPr>
          <w:rFonts w:asciiTheme="minorHAnsi" w:hAnsiTheme="minorHAnsi" w:cstheme="minorHAnsi"/>
          <w:color w:val="000000"/>
          <w:sz w:val="20"/>
          <w:szCs w:val="20"/>
          <w:lang w:val="en-US"/>
        </w:rPr>
        <w:t>, Process Laminating Specialist. </w:t>
      </w:r>
    </w:p>
    <w:p w14:paraId="52E7EBB5" w14:textId="73C45577" w:rsidR="0086185B" w:rsidRDefault="0086185B" w:rsidP="0086185B">
      <w:pPr>
        <w:rPr>
          <w:rFonts w:cs="Arial"/>
          <w:color w:val="2C2C2C" w:themeColor="text1" w:themeShade="80"/>
          <w:szCs w:val="19"/>
          <w:lang w:val="en-US" w:eastAsia="en-GB"/>
        </w:rPr>
      </w:pPr>
    </w:p>
    <w:p w14:paraId="4E0F9DEE" w14:textId="77777777" w:rsidR="00333676" w:rsidRPr="003D7CF9" w:rsidRDefault="00333676" w:rsidP="0086185B">
      <w:pPr>
        <w:rPr>
          <w:rFonts w:cs="Arial"/>
          <w:color w:val="2C2C2C" w:themeColor="text1" w:themeShade="80"/>
          <w:szCs w:val="19"/>
          <w:lang w:val="en-US" w:eastAsia="en-GB"/>
        </w:rPr>
      </w:pPr>
    </w:p>
    <w:p w14:paraId="7B7EE0D1" w14:textId="77777777" w:rsidR="00250299" w:rsidRPr="00333676" w:rsidRDefault="002E2B93" w:rsidP="00333676">
      <w:pPr>
        <w:autoSpaceDE w:val="0"/>
        <w:autoSpaceDN w:val="0"/>
        <w:adjustRightInd w:val="0"/>
        <w:spacing w:line="240" w:lineRule="auto"/>
        <w:rPr>
          <w:rFonts w:cs="Arial"/>
          <w:b/>
          <w:bCs/>
          <w:szCs w:val="19"/>
          <w:lang w:val="de-CH"/>
        </w:rPr>
      </w:pPr>
      <w:r w:rsidRPr="00333676">
        <w:rPr>
          <w:rFonts w:cs="Arial"/>
          <w:b/>
          <w:bCs/>
          <w:szCs w:val="19"/>
          <w:lang w:val="de-CH"/>
        </w:rPr>
        <w:t>Ü</w:t>
      </w:r>
      <w:r w:rsidR="00250299" w:rsidRPr="00333676">
        <w:rPr>
          <w:rFonts w:cs="Arial"/>
          <w:b/>
          <w:bCs/>
          <w:szCs w:val="19"/>
          <w:lang w:val="de-CH"/>
        </w:rPr>
        <w:t>ber BOBST</w:t>
      </w:r>
    </w:p>
    <w:p w14:paraId="4D839B59" w14:textId="77777777" w:rsidR="00BD6465" w:rsidRPr="00333676" w:rsidRDefault="00BD6465" w:rsidP="00333676">
      <w:pPr>
        <w:autoSpaceDE w:val="0"/>
        <w:autoSpaceDN w:val="0"/>
        <w:adjustRightInd w:val="0"/>
        <w:spacing w:line="240" w:lineRule="auto"/>
        <w:rPr>
          <w:rFonts w:cs="Arial"/>
          <w:b/>
          <w:bCs/>
          <w:szCs w:val="19"/>
          <w:lang w:val="de-CH"/>
        </w:rPr>
      </w:pPr>
    </w:p>
    <w:p w14:paraId="03C03B45" w14:textId="77777777" w:rsidR="009F1941" w:rsidRPr="00333676" w:rsidRDefault="009F1941" w:rsidP="00333676">
      <w:pPr>
        <w:autoSpaceDE w:val="0"/>
        <w:autoSpaceDN w:val="0"/>
        <w:adjustRightInd w:val="0"/>
        <w:spacing w:line="240" w:lineRule="auto"/>
        <w:rPr>
          <w:rFonts w:cs="Arial"/>
          <w:szCs w:val="19"/>
          <w:lang w:val="de-DE" w:eastAsia="fr-FR"/>
        </w:rPr>
      </w:pPr>
      <w:r w:rsidRPr="00333676">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333676" w:rsidRDefault="009F1941" w:rsidP="00333676">
      <w:pPr>
        <w:autoSpaceDE w:val="0"/>
        <w:autoSpaceDN w:val="0"/>
        <w:adjustRightInd w:val="0"/>
        <w:spacing w:line="240" w:lineRule="auto"/>
        <w:rPr>
          <w:rFonts w:cs="Arial"/>
          <w:szCs w:val="19"/>
          <w:lang w:val="de-DE" w:eastAsia="fr-FR"/>
        </w:rPr>
      </w:pPr>
    </w:p>
    <w:p w14:paraId="767092AA" w14:textId="25FB5544" w:rsidR="00250299" w:rsidRPr="00333676" w:rsidRDefault="009F1941" w:rsidP="00333676">
      <w:pPr>
        <w:autoSpaceDE w:val="0"/>
        <w:autoSpaceDN w:val="0"/>
        <w:adjustRightInd w:val="0"/>
        <w:spacing w:line="240" w:lineRule="auto"/>
        <w:rPr>
          <w:rFonts w:cs="Arial"/>
          <w:szCs w:val="19"/>
          <w:lang w:val="de-DE" w:eastAsia="fr-FR"/>
        </w:rPr>
      </w:pPr>
      <w:r w:rsidRPr="00333676">
        <w:rPr>
          <w:rFonts w:cs="Arial"/>
          <w:szCs w:val="19"/>
          <w:lang w:val="de-DE" w:eastAsia="fr-FR"/>
        </w:rPr>
        <w:t xml:space="preserve">Das 1890 von Joseph </w:t>
      </w:r>
      <w:proofErr w:type="spellStart"/>
      <w:r w:rsidRPr="00333676">
        <w:rPr>
          <w:rFonts w:cs="Arial"/>
          <w:szCs w:val="19"/>
          <w:lang w:val="de-DE" w:eastAsia="fr-FR"/>
        </w:rPr>
        <w:t>Bobst</w:t>
      </w:r>
      <w:proofErr w:type="spellEnd"/>
      <w:r w:rsidRPr="00333676">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3602DA29" w14:textId="2678232C" w:rsidR="0086185B" w:rsidRPr="00333676" w:rsidRDefault="0086185B" w:rsidP="00333676">
      <w:pPr>
        <w:autoSpaceDE w:val="0"/>
        <w:autoSpaceDN w:val="0"/>
        <w:adjustRightInd w:val="0"/>
        <w:spacing w:line="240" w:lineRule="auto"/>
        <w:rPr>
          <w:rFonts w:cs="Arial"/>
          <w:szCs w:val="19"/>
          <w:lang w:val="de-DE" w:eastAsia="fr-FR"/>
        </w:rPr>
      </w:pPr>
    </w:p>
    <w:p w14:paraId="6391CA5B" w14:textId="77777777" w:rsidR="00333676" w:rsidRDefault="00333676">
      <w:pPr>
        <w:spacing w:after="200" w:line="276" w:lineRule="auto"/>
        <w:rPr>
          <w:rFonts w:cs="Arial"/>
          <w:b/>
          <w:noProof/>
          <w:szCs w:val="19"/>
          <w:lang w:val="de-DE"/>
        </w:rPr>
      </w:pPr>
      <w:r>
        <w:rPr>
          <w:rFonts w:cs="Arial"/>
          <w:b/>
          <w:noProof/>
          <w:szCs w:val="19"/>
          <w:lang w:val="de-DE"/>
        </w:rPr>
        <w:br w:type="page"/>
      </w:r>
    </w:p>
    <w:p w14:paraId="3551517F" w14:textId="335F216B" w:rsidR="00250299" w:rsidRPr="00333676" w:rsidRDefault="00250299" w:rsidP="00333676">
      <w:pPr>
        <w:spacing w:line="240" w:lineRule="auto"/>
        <w:rPr>
          <w:rFonts w:cs="Arial"/>
          <w:b/>
          <w:noProof/>
          <w:szCs w:val="19"/>
          <w:lang w:val="de-DE"/>
        </w:rPr>
      </w:pPr>
      <w:r w:rsidRPr="00333676">
        <w:rPr>
          <w:rFonts w:cs="Arial"/>
          <w:b/>
          <w:noProof/>
          <w:szCs w:val="19"/>
          <w:lang w:val="de-DE"/>
        </w:rPr>
        <w:lastRenderedPageBreak/>
        <w:t>Weitere Informationen für Redaktionen:</w:t>
      </w:r>
    </w:p>
    <w:p w14:paraId="0BB04085" w14:textId="77777777" w:rsidR="00EB7544" w:rsidRPr="00333676" w:rsidRDefault="00EB7544" w:rsidP="00333676">
      <w:pPr>
        <w:spacing w:line="240" w:lineRule="auto"/>
        <w:rPr>
          <w:rFonts w:cs="Arial"/>
          <w:b/>
          <w:noProof/>
          <w:szCs w:val="19"/>
          <w:lang w:val="de-DE"/>
        </w:rPr>
      </w:pPr>
    </w:p>
    <w:p w14:paraId="03A7D775" w14:textId="77777777" w:rsidR="001E3CEF" w:rsidRPr="00333676" w:rsidRDefault="001E3CEF" w:rsidP="00333676">
      <w:pPr>
        <w:spacing w:line="240" w:lineRule="auto"/>
        <w:rPr>
          <w:rFonts w:cs="Arial"/>
          <w:szCs w:val="19"/>
          <w:lang w:val="de-DE" w:eastAsia="zh-CN"/>
        </w:rPr>
      </w:pPr>
      <w:r w:rsidRPr="00333676">
        <w:rPr>
          <w:rFonts w:cs="Arial"/>
          <w:szCs w:val="19"/>
          <w:lang w:val="de-DE" w:eastAsia="zh-CN"/>
        </w:rPr>
        <w:t>Gudrun Alex</w:t>
      </w:r>
      <w:r w:rsidRPr="00333676">
        <w:rPr>
          <w:rFonts w:cs="Arial"/>
          <w:szCs w:val="19"/>
          <w:lang w:val="de-DE" w:eastAsia="zh-CN"/>
        </w:rPr>
        <w:br/>
        <w:t xml:space="preserve">BOBST PR </w:t>
      </w:r>
      <w:proofErr w:type="spellStart"/>
      <w:r w:rsidRPr="00333676">
        <w:rPr>
          <w:rFonts w:cs="Arial"/>
          <w:szCs w:val="19"/>
          <w:lang w:val="de-DE" w:eastAsia="zh-CN"/>
        </w:rPr>
        <w:t>Representative</w:t>
      </w:r>
      <w:proofErr w:type="spellEnd"/>
    </w:p>
    <w:p w14:paraId="59014C44" w14:textId="77777777" w:rsidR="001E3CEF" w:rsidRPr="00333676" w:rsidRDefault="001E3CEF" w:rsidP="00333676">
      <w:pPr>
        <w:spacing w:line="240" w:lineRule="auto"/>
        <w:rPr>
          <w:rFonts w:cs="Arial"/>
          <w:szCs w:val="19"/>
          <w:lang w:val="fr-BE" w:eastAsia="de-DE"/>
        </w:rPr>
      </w:pPr>
      <w:r w:rsidRPr="00333676">
        <w:rPr>
          <w:rFonts w:cs="Arial"/>
          <w:szCs w:val="19"/>
          <w:lang w:val="fr-BE" w:eastAsia="de-DE"/>
        </w:rPr>
        <w:t xml:space="preserve">Tel.: +49 211 58 58 66 66 </w:t>
      </w:r>
    </w:p>
    <w:p w14:paraId="21D79F5A" w14:textId="77777777" w:rsidR="001E3CEF" w:rsidRPr="00333676" w:rsidRDefault="001E3CEF" w:rsidP="00333676">
      <w:pPr>
        <w:spacing w:line="240" w:lineRule="auto"/>
        <w:rPr>
          <w:rFonts w:cs="Arial"/>
          <w:szCs w:val="19"/>
          <w:lang w:val="fr-BE" w:eastAsia="de-DE"/>
        </w:rPr>
      </w:pPr>
      <w:r w:rsidRPr="00333676">
        <w:rPr>
          <w:rFonts w:cs="Arial"/>
          <w:szCs w:val="19"/>
          <w:lang w:val="fr-BE" w:eastAsia="de-DE"/>
        </w:rPr>
        <w:t>Mobile: +49 160 48 41 439</w:t>
      </w:r>
    </w:p>
    <w:p w14:paraId="68090095" w14:textId="77777777" w:rsidR="002E2B93" w:rsidRPr="00333676" w:rsidRDefault="002E2B93" w:rsidP="00333676">
      <w:pPr>
        <w:spacing w:line="240" w:lineRule="auto"/>
        <w:rPr>
          <w:rFonts w:cs="Arial"/>
          <w:szCs w:val="19"/>
          <w:lang w:val="fr-BE" w:eastAsia="de-DE"/>
        </w:rPr>
      </w:pPr>
      <w:r w:rsidRPr="00333676">
        <w:rPr>
          <w:rFonts w:cs="Arial"/>
          <w:szCs w:val="19"/>
          <w:lang w:val="fr-BE" w:eastAsia="de-DE"/>
        </w:rPr>
        <w:t xml:space="preserve">Email: </w:t>
      </w:r>
      <w:hyperlink r:id="rId7" w:history="1">
        <w:r w:rsidRPr="00333676">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Pr="00333676" w:rsidRDefault="001E3CEF" w:rsidP="00333676">
      <w:pPr>
        <w:spacing w:line="240" w:lineRule="auto"/>
        <w:rPr>
          <w:rFonts w:cs="Arial"/>
          <w:szCs w:val="19"/>
          <w:lang w:val="fr-BE" w:eastAsia="de-DE"/>
        </w:rPr>
      </w:pPr>
    </w:p>
    <w:p w14:paraId="27F46FC2" w14:textId="77777777" w:rsidR="002E2B93" w:rsidRPr="00333676" w:rsidRDefault="002E2B93" w:rsidP="00333676">
      <w:pPr>
        <w:spacing w:line="240" w:lineRule="auto"/>
        <w:rPr>
          <w:rFonts w:eastAsia="SimSun" w:cs="Arial"/>
          <w:b/>
          <w:bCs/>
          <w:szCs w:val="19"/>
          <w:lang w:val="en-US" w:eastAsia="zh-CN" w:bidi="th-TH"/>
        </w:rPr>
      </w:pPr>
      <w:r w:rsidRPr="00333676">
        <w:rPr>
          <w:rFonts w:eastAsia="SimSun" w:cs="Arial"/>
          <w:b/>
          <w:bCs/>
          <w:szCs w:val="19"/>
          <w:lang w:val="en-US" w:eastAsia="zh-CN" w:bidi="th-TH"/>
        </w:rPr>
        <w:t>Follow us:</w:t>
      </w:r>
    </w:p>
    <w:p w14:paraId="677020AB" w14:textId="77777777" w:rsidR="00EB7544" w:rsidRPr="00333676" w:rsidRDefault="00EB7544" w:rsidP="00333676">
      <w:pPr>
        <w:spacing w:line="240" w:lineRule="auto"/>
        <w:rPr>
          <w:rFonts w:ascii="Times New Roman" w:eastAsia="SimSun" w:hAnsi="Times New Roman"/>
          <w:b/>
          <w:bCs/>
          <w:szCs w:val="19"/>
          <w:lang w:val="en-US" w:eastAsia="zh-CN" w:bidi="th-TH"/>
        </w:rPr>
      </w:pPr>
    </w:p>
    <w:p w14:paraId="53A22CFE" w14:textId="77777777" w:rsidR="0025289D" w:rsidRPr="00333676" w:rsidRDefault="002E2B93" w:rsidP="00333676">
      <w:pPr>
        <w:spacing w:line="240" w:lineRule="auto"/>
        <w:rPr>
          <w:rFonts w:asciiTheme="majorHAnsi" w:eastAsia="Microsoft YaHei" w:hAnsiTheme="majorHAnsi" w:cstheme="majorHAnsi"/>
          <w:color w:val="265896"/>
          <w:szCs w:val="19"/>
          <w:u w:val="single"/>
          <w:lang w:eastAsia="zh-CN" w:bidi="th-TH"/>
        </w:rPr>
      </w:pPr>
      <w:r w:rsidRPr="00333676">
        <w:rPr>
          <w:rFonts w:asciiTheme="majorHAnsi" w:eastAsia="Microsoft YaHei" w:hAnsiTheme="majorHAnsi" w:cstheme="majorHAnsi"/>
          <w:szCs w:val="19"/>
          <w:lang w:val="en-US" w:eastAsia="zh-CN" w:bidi="th-TH"/>
        </w:rPr>
        <w:t xml:space="preserve">Facebook: </w:t>
      </w:r>
      <w:hyperlink r:id="rId8" w:history="1">
        <w:r w:rsidRPr="00333676">
          <w:rPr>
            <w:rFonts w:asciiTheme="majorHAnsi" w:eastAsia="Microsoft YaHei" w:hAnsiTheme="majorHAnsi" w:cstheme="majorHAnsi"/>
            <w:color w:val="0000FF"/>
            <w:szCs w:val="19"/>
            <w:u w:val="single"/>
            <w:lang w:eastAsia="de-DE"/>
          </w:rPr>
          <w:t>www.bobst.com/facebook</w:t>
        </w:r>
      </w:hyperlink>
      <w:r w:rsidRPr="00333676">
        <w:rPr>
          <w:rFonts w:asciiTheme="majorHAnsi" w:eastAsia="Microsoft YaHei" w:hAnsiTheme="majorHAnsi" w:cstheme="majorHAnsi"/>
          <w:szCs w:val="19"/>
          <w:lang w:val="en-US" w:eastAsia="zh-CN" w:bidi="th-TH"/>
        </w:rPr>
        <w:t xml:space="preserve"> </w:t>
      </w:r>
      <w:r w:rsidRPr="00333676">
        <w:rPr>
          <w:rFonts w:asciiTheme="majorHAnsi" w:eastAsia="Microsoft YaHei" w:hAnsiTheme="majorHAnsi" w:cstheme="majorHAnsi"/>
          <w:szCs w:val="19"/>
          <w:lang w:val="en-US" w:eastAsia="zh-CN" w:bidi="th-TH"/>
        </w:rPr>
        <w:br/>
        <w:t xml:space="preserve">LinkedIn: </w:t>
      </w:r>
      <w:hyperlink r:id="rId9" w:history="1">
        <w:r w:rsidRPr="00333676">
          <w:rPr>
            <w:rFonts w:asciiTheme="majorHAnsi" w:eastAsia="Microsoft YaHei" w:hAnsiTheme="majorHAnsi" w:cstheme="majorHAnsi"/>
            <w:color w:val="0000FF"/>
            <w:szCs w:val="19"/>
            <w:u w:val="single"/>
            <w:lang w:eastAsia="de-DE"/>
          </w:rPr>
          <w:t>www.bobst.com/linkedin</w:t>
        </w:r>
      </w:hyperlink>
      <w:r w:rsidRPr="00333676">
        <w:rPr>
          <w:rFonts w:asciiTheme="majorHAnsi" w:eastAsia="Microsoft YaHei" w:hAnsiTheme="majorHAnsi" w:cstheme="majorHAnsi"/>
          <w:szCs w:val="19"/>
          <w:lang w:val="en-US" w:eastAsia="zh-CN" w:bidi="th-TH"/>
        </w:rPr>
        <w:t xml:space="preserve"> </w:t>
      </w:r>
      <w:r w:rsidRPr="00333676">
        <w:rPr>
          <w:rFonts w:asciiTheme="majorHAnsi" w:eastAsia="Microsoft YaHei" w:hAnsiTheme="majorHAnsi" w:cstheme="majorHAnsi"/>
          <w:szCs w:val="19"/>
          <w:lang w:val="en-US" w:eastAsia="zh-CN" w:bidi="th-TH"/>
        </w:rPr>
        <w:br/>
        <w:t xml:space="preserve">Twitter: @BOBSTglobal </w:t>
      </w:r>
      <w:hyperlink r:id="rId10" w:history="1">
        <w:r w:rsidRPr="00333676">
          <w:rPr>
            <w:rFonts w:asciiTheme="majorHAnsi" w:eastAsia="Microsoft YaHei" w:hAnsiTheme="majorHAnsi" w:cstheme="majorHAnsi"/>
            <w:color w:val="0000FF"/>
            <w:szCs w:val="19"/>
            <w:u w:val="single"/>
            <w:lang w:eastAsia="de-DE"/>
          </w:rPr>
          <w:t>www.bobst.com/twitter</w:t>
        </w:r>
      </w:hyperlink>
      <w:r w:rsidRPr="00333676">
        <w:rPr>
          <w:rFonts w:asciiTheme="majorHAnsi" w:eastAsia="Microsoft YaHei" w:hAnsiTheme="majorHAnsi" w:cstheme="majorHAnsi"/>
          <w:color w:val="0000FF"/>
          <w:szCs w:val="19"/>
          <w:u w:val="single"/>
          <w:lang w:eastAsia="de-DE"/>
        </w:rPr>
        <w:t xml:space="preserve"> </w:t>
      </w:r>
      <w:r w:rsidRPr="00333676">
        <w:rPr>
          <w:rFonts w:asciiTheme="majorHAnsi" w:eastAsia="Microsoft YaHei" w:hAnsiTheme="majorHAnsi" w:cstheme="majorHAnsi"/>
          <w:szCs w:val="19"/>
          <w:lang w:val="en-US" w:eastAsia="zh-CN" w:bidi="th-TH"/>
        </w:rPr>
        <w:br/>
        <w:t xml:space="preserve">YouTube: </w:t>
      </w:r>
      <w:hyperlink r:id="rId11" w:history="1">
        <w:r w:rsidRPr="00333676">
          <w:rPr>
            <w:rFonts w:asciiTheme="majorHAnsi" w:eastAsia="Microsoft YaHei" w:hAnsiTheme="majorHAnsi" w:cstheme="majorHAnsi"/>
            <w:color w:val="0000FF"/>
            <w:szCs w:val="19"/>
            <w:u w:val="single"/>
            <w:lang w:eastAsia="de-DE"/>
          </w:rPr>
          <w:t>www.bobst.com/youtube</w:t>
        </w:r>
      </w:hyperlink>
    </w:p>
    <w:sectPr w:rsidR="0025289D" w:rsidRPr="00333676"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662D" w14:textId="77777777" w:rsidR="00E45BE4" w:rsidRDefault="00E45BE4" w:rsidP="00BB5BE9">
      <w:pPr>
        <w:spacing w:line="240" w:lineRule="auto"/>
      </w:pPr>
      <w:r>
        <w:separator/>
      </w:r>
    </w:p>
  </w:endnote>
  <w:endnote w:type="continuationSeparator" w:id="0">
    <w:p w14:paraId="27F59354" w14:textId="77777777" w:rsidR="00E45BE4" w:rsidRDefault="00E45BE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7A00" w14:textId="77777777" w:rsidR="00E45BE4" w:rsidRDefault="00E45BE4" w:rsidP="00BB5BE9">
      <w:pPr>
        <w:spacing w:line="240" w:lineRule="auto"/>
      </w:pPr>
      <w:r>
        <w:separator/>
      </w:r>
    </w:p>
  </w:footnote>
  <w:footnote w:type="continuationSeparator" w:id="0">
    <w:p w14:paraId="484F6B82" w14:textId="77777777" w:rsidR="00E45BE4" w:rsidRDefault="00E45BE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E45BE4"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E45BE4"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3676"/>
    <w:rsid w:val="00336DCE"/>
    <w:rsid w:val="00367D9C"/>
    <w:rsid w:val="00381C2E"/>
    <w:rsid w:val="003A3B66"/>
    <w:rsid w:val="004875E8"/>
    <w:rsid w:val="004C2489"/>
    <w:rsid w:val="004F3549"/>
    <w:rsid w:val="004F72A0"/>
    <w:rsid w:val="00500B05"/>
    <w:rsid w:val="00546823"/>
    <w:rsid w:val="005A48B2"/>
    <w:rsid w:val="00602891"/>
    <w:rsid w:val="006A45F6"/>
    <w:rsid w:val="006D7A69"/>
    <w:rsid w:val="007606FB"/>
    <w:rsid w:val="007B33D1"/>
    <w:rsid w:val="007F7404"/>
    <w:rsid w:val="007F7957"/>
    <w:rsid w:val="0086185B"/>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5DD2"/>
    <w:rsid w:val="00E316A4"/>
    <w:rsid w:val="00E45BE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3</TotalTime>
  <Pages>3</Pages>
  <Words>998</Words>
  <Characters>5692</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2021-01-21T09:11:00Z</dcterms:created>
  <dcterms:modified xsi:type="dcterms:W3CDTF">2021-01-21T12:44:00Z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