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9D141" w14:textId="2F9C8BB5" w:rsidR="003D5B8D" w:rsidRPr="00BB0632" w:rsidRDefault="0040670E" w:rsidP="00CC49F1">
      <w:pPr>
        <w:pStyle w:val="Kop1"/>
        <w:spacing w:before="0" w:beforeAutospacing="0" w:after="120" w:afterAutospacing="0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  <w:lang w:val="pl"/>
        </w:rPr>
        <w:t>Baterie EVOLTA wykazują wysoką wydajność i stabilność w ulubionych zabawkach dziecięcych na baterie</w:t>
      </w:r>
    </w:p>
    <w:p w14:paraId="1BDA0F18" w14:textId="0761B967" w:rsidR="006F166B" w:rsidRDefault="00CB2094" w:rsidP="006F166B">
      <w:pPr>
        <w:spacing w:after="120"/>
        <w:rPr>
          <w:rFonts w:ascii="Calibri" w:eastAsiaTheme="minorEastAsia" w:hAnsi="Calibri" w:cstheme="minorBid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Calibri" w:eastAsiaTheme="minorEastAsia" w:hAnsi="Calibri" w:cstheme="minorBidi"/>
          <w:b/>
          <w:bCs/>
          <w:i/>
          <w:iCs/>
          <w:color w:val="000000" w:themeColor="text1"/>
          <w:sz w:val="22"/>
          <w:szCs w:val="22"/>
          <w:lang w:val="pl"/>
        </w:rPr>
        <w:t>Zellik, 7 listopada 2019 – Zabawa interaktywnymi zabawkami na baterie jest korzystna dla dzieci pod rozmaitymi względami. Zabawki te pomagają im bowiem w nauce, a także optymalizują ich rozwój fizyczny oraz zdolności poznawcze. Wymagają one jednak zwykle baterii o wysokiej wydajności, które będą niezawodne i bezpieczne. W czasie testów okazało się, że baterie EVOLTA najlepiej spełniają te kryteria.</w:t>
      </w:r>
    </w:p>
    <w:p w14:paraId="2EDB88B2" w14:textId="1781CE68" w:rsidR="00192382" w:rsidRPr="00BB0632" w:rsidRDefault="00F0192E" w:rsidP="00941A05">
      <w:pPr>
        <w:spacing w:after="120"/>
        <w:rPr>
          <w:rFonts w:ascii="Calibri" w:eastAsiaTheme="minorEastAsia" w:hAnsi="Calibri" w:cstheme="minorBidi"/>
          <w:b/>
          <w:bCs/>
          <w:color w:val="000000" w:themeColor="text1"/>
          <w:sz w:val="22"/>
          <w:szCs w:val="22"/>
        </w:rPr>
      </w:pPr>
      <w:r>
        <w:rPr>
          <w:rFonts w:ascii="Calibri" w:eastAsiaTheme="minorEastAsia" w:hAnsi="Calibri" w:cstheme="minorBidi"/>
          <w:b/>
          <w:bCs/>
          <w:color w:val="000000" w:themeColor="text1"/>
          <w:sz w:val="22"/>
          <w:szCs w:val="22"/>
          <w:lang w:val="pl"/>
        </w:rPr>
        <w:t>Zabawki na baterie zyskują na popularności</w:t>
      </w:r>
    </w:p>
    <w:p w14:paraId="3F6AB65E" w14:textId="58591AE5" w:rsidR="00217519" w:rsidRPr="00BB0632" w:rsidRDefault="00192382" w:rsidP="001E054E">
      <w:pPr>
        <w:snapToGrid w:val="0"/>
        <w:spacing w:after="120"/>
        <w:contextualSpacing/>
        <w:rPr>
          <w:rFonts w:ascii="Calibri" w:eastAsiaTheme="minorEastAsia" w:hAnsi="Calibri" w:cstheme="minorBidi"/>
          <w:color w:val="000000" w:themeColor="text1"/>
          <w:sz w:val="22"/>
          <w:szCs w:val="22"/>
        </w:rPr>
      </w:pPr>
      <w:r>
        <w:rPr>
          <w:rFonts w:ascii="Calibri" w:eastAsiaTheme="minorEastAsia" w:hAnsi="Calibri" w:cstheme="minorBidi"/>
          <w:color w:val="000000" w:themeColor="text1"/>
          <w:sz w:val="22"/>
          <w:szCs w:val="22"/>
          <w:lang w:val="pl"/>
        </w:rPr>
        <w:t xml:space="preserve">Obecnie prawie jedna na pięć zabawek jest zasilana bateriami. Od krótkofalówek i robotów przez tablety i komputery aż po aparaty fotograficzne i pociągi – wybór zabawek jest ogromny. Są one także coraz bardziej wyszukane i zajmujące niż kiedykolwiek wcześniej. Zabawki na baterie ułatwiają dzieciom naukę i rozwój, ćwicząc ich zręczność ruchową i umiejętności językowe, a także rozwijając wyobraźnię. </w:t>
      </w:r>
    </w:p>
    <w:p w14:paraId="117F1FAC" w14:textId="77777777" w:rsidR="00FF4B00" w:rsidRPr="00BB0632" w:rsidRDefault="00FF4B00" w:rsidP="001E054E">
      <w:pPr>
        <w:snapToGrid w:val="0"/>
        <w:spacing w:after="120"/>
        <w:contextualSpacing/>
        <w:rPr>
          <w:rFonts w:ascii="Calibri" w:eastAsiaTheme="minorEastAsia" w:hAnsi="Calibri" w:cstheme="minorBidi"/>
          <w:color w:val="000000" w:themeColor="text1"/>
          <w:sz w:val="22"/>
          <w:szCs w:val="22"/>
        </w:rPr>
      </w:pPr>
    </w:p>
    <w:p w14:paraId="207862D2" w14:textId="77777777" w:rsidR="00E337DB" w:rsidRDefault="00192382" w:rsidP="001E054E">
      <w:pPr>
        <w:snapToGrid w:val="0"/>
        <w:spacing w:after="120"/>
        <w:contextualSpacing/>
        <w:rPr>
          <w:rFonts w:ascii="Calibri" w:eastAsiaTheme="minorEastAsia" w:hAnsi="Calibri" w:cstheme="minorBidi"/>
          <w:color w:val="000000" w:themeColor="text1"/>
          <w:sz w:val="22"/>
          <w:szCs w:val="22"/>
        </w:rPr>
      </w:pPr>
      <w:r>
        <w:rPr>
          <w:rFonts w:ascii="Calibri" w:eastAsiaTheme="minorEastAsia" w:hAnsi="Calibri" w:cstheme="minorBidi"/>
          <w:color w:val="000000" w:themeColor="text1"/>
          <w:sz w:val="22"/>
          <w:szCs w:val="22"/>
          <w:lang w:val="pl"/>
        </w:rPr>
        <w:t>Różnią się one pod względem energii niezbędnej do ich obsługi – te najbardziej wymagające potrzebują mocnych baterii alkalicznych, aby zmaksymalizować korzyści z nauki.</w:t>
      </w:r>
    </w:p>
    <w:p w14:paraId="075F6BE5" w14:textId="77777777" w:rsidR="00E337DB" w:rsidRDefault="00E337DB" w:rsidP="001E054E">
      <w:pPr>
        <w:snapToGrid w:val="0"/>
        <w:spacing w:after="120"/>
        <w:contextualSpacing/>
        <w:rPr>
          <w:rFonts w:ascii="Calibri" w:eastAsiaTheme="minorEastAsia" w:hAnsi="Calibri" w:cstheme="minorBidi"/>
          <w:color w:val="000000" w:themeColor="text1"/>
          <w:sz w:val="22"/>
          <w:szCs w:val="22"/>
        </w:rPr>
      </w:pPr>
    </w:p>
    <w:p w14:paraId="63CB925B" w14:textId="6D699B61" w:rsidR="00043B13" w:rsidRPr="00BB0632" w:rsidRDefault="00197759" w:rsidP="001E054E">
      <w:pPr>
        <w:snapToGrid w:val="0"/>
        <w:spacing w:after="120"/>
        <w:contextualSpacing/>
        <w:rPr>
          <w:rFonts w:ascii="Calibri" w:eastAsiaTheme="minorEastAsia" w:hAnsi="Calibri" w:cstheme="minorBidi"/>
          <w:b/>
          <w:bCs/>
          <w:color w:val="000000" w:themeColor="text1"/>
          <w:sz w:val="22"/>
          <w:szCs w:val="22"/>
        </w:rPr>
      </w:pPr>
      <w:r>
        <w:rPr>
          <w:rFonts w:ascii="Calibri" w:eastAsiaTheme="minorEastAsia" w:hAnsi="Calibri" w:cstheme="minorBidi"/>
          <w:b/>
          <w:bCs/>
          <w:color w:val="000000" w:themeColor="text1"/>
          <w:sz w:val="22"/>
          <w:szCs w:val="22"/>
          <w:lang w:val="pl"/>
        </w:rPr>
        <w:t>Opinie mają znaczenie – ankieta konsumencka</w:t>
      </w:r>
    </w:p>
    <w:p w14:paraId="108095A9" w14:textId="74611983" w:rsidR="0051679F" w:rsidRDefault="000406F7" w:rsidP="0051679F">
      <w:pPr>
        <w:snapToGrid w:val="0"/>
        <w:spacing w:after="120"/>
        <w:contextualSpacing/>
        <w:rPr>
          <w:rFonts w:ascii="Calibri" w:eastAsiaTheme="minorEastAsia" w:hAnsi="Calibri" w:cstheme="minorBidi"/>
          <w:color w:val="000000" w:themeColor="text1"/>
          <w:sz w:val="22"/>
          <w:szCs w:val="22"/>
        </w:rPr>
      </w:pPr>
      <w:r>
        <w:rPr>
          <w:rFonts w:ascii="Calibri" w:eastAsiaTheme="minorEastAsia" w:hAnsi="Calibri" w:cstheme="minorBidi"/>
          <w:color w:val="000000" w:themeColor="text1"/>
          <w:sz w:val="22"/>
          <w:szCs w:val="22"/>
          <w:lang w:val="pl"/>
        </w:rPr>
        <w:t xml:space="preserve">Jeśli chodzi o zakup baterii, rodzice stawiają na wysoką wydajność. Pokazała to ankieta przeprowadzona w Niemczech </w:t>
      </w:r>
      <w:r>
        <w:rPr>
          <w:rFonts w:ascii="Calibri" w:eastAsiaTheme="minorEastAsia" w:hAnsi="Calibri" w:cstheme="minorBidi"/>
          <w:sz w:val="22"/>
          <w:szCs w:val="22"/>
          <w:lang w:val="pl"/>
        </w:rPr>
        <w:t xml:space="preserve">wśród </w:t>
      </w:r>
      <w:r>
        <w:rPr>
          <w:rFonts w:ascii="Calibri" w:eastAsiaTheme="minorEastAsia" w:hAnsi="Calibri" w:cstheme="minorBidi"/>
          <w:color w:val="000000" w:themeColor="text1"/>
          <w:sz w:val="22"/>
          <w:szCs w:val="22"/>
          <w:lang w:val="pl"/>
        </w:rPr>
        <w:t>976 rodziców dzieci poniżej 14. roku życia. Miała ona na celu uzyskanie informacji na temat zachowań związanych z zakupem baterii do zabawek dla dzieci oraz znajomości różnych marek baterii. Wyniki ankiety pokazały, że 42% rodziców wydaje na zabawki średnio od 100 do 250 EUR rocznie. Można zatem śmiało powiedzieć, że trwałe i stabilne baterie do zabawek są dla wielu rodziców priorytetem.</w:t>
      </w:r>
    </w:p>
    <w:p w14:paraId="71EC294B" w14:textId="2B1A70B0" w:rsidR="00E337DB" w:rsidRPr="00BB0632" w:rsidRDefault="00E337DB" w:rsidP="001E054E">
      <w:pPr>
        <w:snapToGrid w:val="0"/>
        <w:spacing w:after="120"/>
        <w:contextualSpacing/>
        <w:rPr>
          <w:rFonts w:ascii="Calibri" w:eastAsiaTheme="minorEastAsia" w:hAnsi="Calibri" w:cstheme="minorBidi"/>
          <w:color w:val="000000" w:themeColor="text1"/>
          <w:sz w:val="22"/>
          <w:szCs w:val="22"/>
        </w:rPr>
      </w:pPr>
    </w:p>
    <w:p w14:paraId="7065B633" w14:textId="77777777" w:rsidR="0051679F" w:rsidRPr="00281DB9" w:rsidRDefault="0051679F" w:rsidP="0051679F">
      <w:pPr>
        <w:snapToGrid w:val="0"/>
        <w:spacing w:after="120"/>
        <w:contextualSpacing/>
        <w:rPr>
          <w:rFonts w:ascii="Calibri" w:eastAsiaTheme="minorEastAsia" w:hAnsi="Calibri" w:cstheme="minorBidi"/>
          <w:b/>
          <w:bCs/>
          <w:color w:val="000000" w:themeColor="text1"/>
          <w:sz w:val="22"/>
          <w:szCs w:val="22"/>
        </w:rPr>
      </w:pPr>
      <w:r>
        <w:rPr>
          <w:rFonts w:ascii="Calibri" w:eastAsiaTheme="minorEastAsia" w:hAnsi="Calibri" w:cstheme="minorBidi"/>
          <w:b/>
          <w:bCs/>
          <w:color w:val="000000" w:themeColor="text1"/>
          <w:sz w:val="22"/>
          <w:szCs w:val="22"/>
          <w:lang w:val="pl"/>
        </w:rPr>
        <w:t>Idealne do zabawek</w:t>
      </w:r>
    </w:p>
    <w:p w14:paraId="1967FF73" w14:textId="3D31AE9D" w:rsidR="0051679F" w:rsidRDefault="0051679F" w:rsidP="0051679F">
      <w:pPr>
        <w:snapToGrid w:val="0"/>
        <w:contextualSpacing/>
        <w:rPr>
          <w:rFonts w:ascii="Calibri" w:eastAsiaTheme="minorEastAsia" w:hAnsi="Calibri" w:cstheme="minorBidi"/>
          <w:color w:val="000000" w:themeColor="text1"/>
          <w:sz w:val="22"/>
          <w:szCs w:val="22"/>
        </w:rPr>
      </w:pPr>
      <w:r>
        <w:rPr>
          <w:rFonts w:ascii="Calibri" w:eastAsiaTheme="minorEastAsia" w:hAnsi="Calibri" w:cstheme="minorBidi"/>
          <w:color w:val="000000" w:themeColor="text1"/>
          <w:sz w:val="22"/>
          <w:szCs w:val="22"/>
          <w:lang w:val="pl"/>
        </w:rPr>
        <w:t xml:space="preserve">Alkaliczne baterie EVOLTA firmy Panasonic nadają się do urządzeń o średnim i dużym zużyciu energii, zwłaszcza do zabawek. Wyjątkowa wydajność sprawia, że wytrzymują wiele godzin zabawy – nawet więcej niż dziecko. </w:t>
      </w:r>
    </w:p>
    <w:p w14:paraId="62C4C8FD" w14:textId="77777777" w:rsidR="0051679F" w:rsidRDefault="0051679F" w:rsidP="0051679F">
      <w:pPr>
        <w:snapToGrid w:val="0"/>
        <w:contextualSpacing/>
        <w:rPr>
          <w:rFonts w:ascii="Calibri" w:eastAsiaTheme="minorEastAsia" w:hAnsi="Calibri" w:cstheme="minorBidi"/>
          <w:color w:val="000000" w:themeColor="text1"/>
          <w:sz w:val="22"/>
          <w:szCs w:val="22"/>
        </w:rPr>
      </w:pPr>
    </w:p>
    <w:p w14:paraId="090BC761" w14:textId="4F40CD3C" w:rsidR="0051679F" w:rsidRPr="00BB0632" w:rsidRDefault="00DF79AE" w:rsidP="0051679F">
      <w:pPr>
        <w:snapToGrid w:val="0"/>
        <w:contextualSpacing/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  <w:lang w:val="pl"/>
        </w:rPr>
        <w:t>Wiadomo też, że konsumenci najbardziej obawiają się wycieku z baterii, gdyż uszkodzenie kosztownych zabawek na baterie może przysparzać rodzicom bólu głowy. D</w:t>
      </w:r>
      <w:r>
        <w:rPr>
          <w:rFonts w:asciiTheme="minorHAnsi" w:hAnsiTheme="minorHAnsi"/>
          <w:sz w:val="22"/>
          <w:szCs w:val="22"/>
          <w:shd w:val="clear" w:color="auto" w:fill="FFFFFF"/>
          <w:lang w:val="pl"/>
        </w:rPr>
        <w:t>zięki zaawansowanej konstrukcji i innowacyjnej technologii baterii EVOLTA ryzyko wycieku jest co najmniej o jedną trzecią mniejsze niż do tej pory.</w:t>
      </w:r>
    </w:p>
    <w:p w14:paraId="53DA6653" w14:textId="77777777" w:rsidR="00AE16CA" w:rsidRPr="00BB0632" w:rsidRDefault="00AE16CA" w:rsidP="001E054E">
      <w:pPr>
        <w:snapToGrid w:val="0"/>
        <w:contextualSpacing/>
        <w:rPr>
          <w:rFonts w:asciiTheme="minorHAnsi" w:hAnsiTheme="minorHAnsi" w:cstheme="minorHAnsi"/>
          <w:sz w:val="22"/>
          <w:szCs w:val="22"/>
        </w:rPr>
      </w:pPr>
    </w:p>
    <w:p w14:paraId="421895CA" w14:textId="3A15488E" w:rsidR="00043B13" w:rsidRPr="00BB0632" w:rsidRDefault="00AE16CA" w:rsidP="001E054E">
      <w:pPr>
        <w:snapToGrid w:val="0"/>
        <w:spacing w:after="120"/>
        <w:contextualSpacing/>
        <w:rPr>
          <w:rFonts w:ascii="Calibri" w:eastAsiaTheme="minorEastAsia" w:hAnsi="Calibri" w:cstheme="minorBidi"/>
          <w:b/>
          <w:bCs/>
          <w:color w:val="000000" w:themeColor="text1"/>
          <w:sz w:val="22"/>
          <w:szCs w:val="22"/>
        </w:rPr>
      </w:pPr>
      <w:r>
        <w:rPr>
          <w:rFonts w:ascii="Calibri" w:eastAsiaTheme="minorEastAsia" w:hAnsi="Calibri" w:cstheme="minorBidi"/>
          <w:b/>
          <w:bCs/>
          <w:color w:val="000000" w:themeColor="text1"/>
          <w:sz w:val="22"/>
          <w:szCs w:val="22"/>
          <w:lang w:val="pl"/>
        </w:rPr>
        <w:t>Lepsze od wszystkich innych</w:t>
      </w:r>
    </w:p>
    <w:p w14:paraId="0A08E1C5" w14:textId="4250E10B" w:rsidR="00E52AC8" w:rsidRDefault="00043B13" w:rsidP="001E054E">
      <w:pPr>
        <w:snapToGrid w:val="0"/>
        <w:spacing w:after="120"/>
        <w:contextualSpacing/>
        <w:rPr>
          <w:rFonts w:ascii="Calibri" w:eastAsiaTheme="minorEastAsia" w:hAnsi="Calibri" w:cstheme="minorBidi"/>
          <w:color w:val="000000" w:themeColor="text1"/>
          <w:sz w:val="22"/>
          <w:szCs w:val="22"/>
        </w:rPr>
      </w:pPr>
      <w:r>
        <w:rPr>
          <w:rFonts w:ascii="Calibri" w:eastAsiaTheme="minorEastAsia" w:hAnsi="Calibri" w:cstheme="minorBidi"/>
          <w:color w:val="000000" w:themeColor="text1"/>
          <w:sz w:val="22"/>
          <w:szCs w:val="22"/>
          <w:lang w:val="pl"/>
        </w:rPr>
        <w:t>Baterie EVOLTA zostały przetestowane, a wyniki testów mówią same za siebie. Podczas wyzwania z wykorzystaniem kolejki LEGO® przetestowano konkurencyjne marki baterii, aby ustalić, który pociąg będzie jechał najdłużej, umożliwiając tym samym najdłuższą zabawę. Baterie EVOLTA okazały się wyraźnym zwycięzcą, wykazując co najmniej 25% więcej mocy w porównaniu z konkurencją.</w:t>
      </w:r>
    </w:p>
    <w:p w14:paraId="4BB3BCF0" w14:textId="77777777" w:rsidR="00507248" w:rsidRDefault="00507248" w:rsidP="00507248">
      <w:pPr>
        <w:snapToGrid w:val="0"/>
        <w:spacing w:after="120"/>
        <w:contextualSpacing/>
        <w:rPr>
          <w:rFonts w:ascii="Calibri" w:eastAsiaTheme="minorEastAsia" w:hAnsi="Calibri" w:cstheme="minorBidi"/>
          <w:color w:val="000000" w:themeColor="text1"/>
          <w:sz w:val="22"/>
          <w:szCs w:val="22"/>
        </w:rPr>
      </w:pPr>
    </w:p>
    <w:p w14:paraId="54E60414" w14:textId="06477842" w:rsidR="000406F7" w:rsidRDefault="00507248" w:rsidP="000406F7">
      <w:pPr>
        <w:snapToGrid w:val="0"/>
        <w:spacing w:after="120"/>
        <w:contextualSpacing/>
        <w:rPr>
          <w:rFonts w:ascii="Calibri" w:eastAsiaTheme="minorEastAsia" w:hAnsi="Calibri" w:cstheme="minorBidi"/>
          <w:color w:val="000000" w:themeColor="text1"/>
          <w:sz w:val="22"/>
          <w:szCs w:val="22"/>
        </w:rPr>
      </w:pPr>
      <w:r>
        <w:rPr>
          <w:rFonts w:ascii="Calibri" w:eastAsiaTheme="minorEastAsia" w:hAnsi="Calibri"/>
          <w:color w:val="000000" w:themeColor="text1"/>
          <w:sz w:val="22"/>
          <w:szCs w:val="22"/>
          <w:lang w:val="pl"/>
        </w:rPr>
        <w:t>To dowód, że baterie EVOLTA są lepsze od pozostałych. Posiadają one zaawansowaną konstrukcję, unikalną dla firmy Panasonic, która zapewnia więcej miejsca na aktywne składniki, a tym samym maksymalizuje wydajność. Ponadto baterie zachowują swoją wysoką wydajność</w:t>
      </w:r>
      <w:r>
        <w:rPr>
          <w:rFonts w:asciiTheme="minorHAnsi" w:eastAsiaTheme="minorEastAsia" w:hAnsiTheme="minorHAnsi"/>
          <w:sz w:val="22"/>
          <w:szCs w:val="22"/>
          <w:lang w:val="pl"/>
        </w:rPr>
        <w:t xml:space="preserve"> nawet po bardzo długich okresach przechowywania. Jest to tym bardziej istotne, ponieważ </w:t>
      </w:r>
      <w:r>
        <w:rPr>
          <w:rFonts w:ascii="Calibri" w:eastAsiaTheme="minorEastAsia" w:hAnsi="Calibri"/>
          <w:color w:val="000000" w:themeColor="text1"/>
          <w:sz w:val="22"/>
          <w:szCs w:val="22"/>
          <w:lang w:val="pl"/>
        </w:rPr>
        <w:t>62% respondentów w pełni zgodziło się z następującym stwierdzeniem: „Kupuję baterie na zapas, niezależnie od tego, czy ich potrzebuję, czy nie”.</w:t>
      </w:r>
    </w:p>
    <w:p w14:paraId="52A1ED85" w14:textId="17374A7C" w:rsidR="00507248" w:rsidRPr="00043B13" w:rsidRDefault="00507248" w:rsidP="00507248">
      <w:pPr>
        <w:snapToGrid w:val="0"/>
        <w:spacing w:after="120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072A0A0E" w14:textId="77777777" w:rsidR="0055765C" w:rsidRDefault="0055765C" w:rsidP="001E054E">
      <w:pPr>
        <w:snapToGrid w:val="0"/>
        <w:spacing w:after="120"/>
        <w:contextualSpacing/>
        <w:rPr>
          <w:rFonts w:asciiTheme="minorHAnsi" w:eastAsiaTheme="minorEastAsia" w:hAnsiTheme="minorHAnsi" w:cstheme="minorHAnsi"/>
          <w:b/>
          <w:bCs/>
          <w:sz w:val="22"/>
          <w:szCs w:val="22"/>
          <w:lang w:val="pl"/>
        </w:rPr>
      </w:pPr>
    </w:p>
    <w:p w14:paraId="5D01FB13" w14:textId="18942A5E" w:rsidR="001746AF" w:rsidRPr="00BB0632" w:rsidRDefault="001746AF" w:rsidP="001E054E">
      <w:pPr>
        <w:snapToGrid w:val="0"/>
        <w:spacing w:after="120"/>
        <w:contextualSpacing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sz w:val="22"/>
          <w:szCs w:val="22"/>
          <w:lang w:val="pl"/>
        </w:rPr>
        <w:t>Coraz lepsze</w:t>
      </w:r>
    </w:p>
    <w:p w14:paraId="2F46A8CB" w14:textId="0AF5AB16" w:rsidR="00B953D3" w:rsidRPr="00BB0632" w:rsidRDefault="0031772D" w:rsidP="001E054E">
      <w:pPr>
        <w:snapToGrid w:val="0"/>
        <w:spacing w:after="120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  <w:lang w:val="pl"/>
        </w:rPr>
        <w:t>Nieustannie dążąc do poprawy wydajności, aby sprostać wyzwaniom stawianym bateriom alkalicznym, firma Panasonic opracowała baterię EVOLTA NEO, która ma jeszcze większą moc. W rzeczywistości okazało się, że jest to najdłużej działająca bateria alkaliczna w historii firmy Panasonic.</w:t>
      </w:r>
    </w:p>
    <w:p w14:paraId="0255C558" w14:textId="77777777" w:rsidR="001E054E" w:rsidRPr="00BB0632" w:rsidRDefault="001E054E" w:rsidP="001E054E">
      <w:pPr>
        <w:snapToGrid w:val="0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90640C4" w14:textId="44EB8A5E" w:rsidR="005629E0" w:rsidRPr="00BB0632" w:rsidRDefault="005629E0" w:rsidP="001E054E">
      <w:pPr>
        <w:snapToGrid w:val="0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  <w:lang w:val="pl"/>
        </w:rPr>
        <w:t>Bateria EVOLTA NEO wykorzystuje związek srebra do absorpcji gazu w przypadku przeładowania, zapobiegając emisji gazu podczas przechowywania. Takie cechy sprawiają, że ta nowa bateria jest jeszcze bardziej stabilna niż jej poprzedniczka.</w:t>
      </w:r>
    </w:p>
    <w:p w14:paraId="571203C5" w14:textId="4850EEBA" w:rsidR="005629E0" w:rsidRPr="00BB0632" w:rsidRDefault="005629E0" w:rsidP="001E054E">
      <w:pPr>
        <w:snapToGrid w:val="0"/>
        <w:contextualSpacing/>
        <w:rPr>
          <w:rFonts w:asciiTheme="minorHAnsi" w:hAnsiTheme="minorHAnsi" w:cstheme="minorHAnsi"/>
          <w:sz w:val="22"/>
          <w:szCs w:val="22"/>
        </w:rPr>
      </w:pPr>
    </w:p>
    <w:p w14:paraId="1FEBAF2C" w14:textId="0B681BB1" w:rsidR="007D0223" w:rsidRDefault="008F3E4A" w:rsidP="00EF05AE">
      <w:pPr>
        <w:snapToGrid w:val="0"/>
        <w:spacing w:after="120"/>
        <w:contextualSpacing/>
        <w:rPr>
          <w:rStyle w:val="Hyperlink"/>
          <w:rFonts w:asciiTheme="minorHAnsi" w:eastAsiaTheme="minorEastAsia" w:hAnsiTheme="minorHAnsi" w:cstheme="minorHAnsi"/>
          <w:sz w:val="22"/>
          <w:szCs w:val="22"/>
          <w:lang w:val="pl"/>
        </w:rPr>
      </w:pPr>
      <w:r>
        <w:rPr>
          <w:rFonts w:asciiTheme="minorHAnsi" w:eastAsiaTheme="minorEastAsia" w:hAnsiTheme="minorHAnsi" w:cstheme="minorHAnsi"/>
          <w:sz w:val="22"/>
          <w:szCs w:val="22"/>
          <w:lang w:val="pl"/>
        </w:rPr>
        <w:t xml:space="preserve">Baterie EVOLTA NEO są obecnie dostępne tylko online. Więcej informacji </w:t>
      </w:r>
      <w:hyperlink r:id="rId8" w:history="1">
        <w:r>
          <w:rPr>
            <w:rStyle w:val="Hyperlink"/>
            <w:rFonts w:asciiTheme="minorHAnsi" w:eastAsiaTheme="minorEastAsia" w:hAnsiTheme="minorHAnsi" w:cstheme="minorHAnsi"/>
            <w:sz w:val="22"/>
            <w:szCs w:val="22"/>
            <w:lang w:val="pl"/>
          </w:rPr>
          <w:t>m</w:t>
        </w:r>
        <w:r>
          <w:rPr>
            <w:rStyle w:val="Hyperlink"/>
            <w:rFonts w:asciiTheme="minorHAnsi" w:eastAsiaTheme="minorEastAsia" w:hAnsiTheme="minorHAnsi" w:cstheme="minorHAnsi"/>
            <w:sz w:val="22"/>
            <w:szCs w:val="22"/>
            <w:lang w:val="pl"/>
          </w:rPr>
          <w:t>o</w:t>
        </w:r>
        <w:r>
          <w:rPr>
            <w:rStyle w:val="Hyperlink"/>
            <w:rFonts w:asciiTheme="minorHAnsi" w:eastAsiaTheme="minorEastAsia" w:hAnsiTheme="minorHAnsi" w:cstheme="minorHAnsi"/>
            <w:sz w:val="22"/>
            <w:szCs w:val="22"/>
            <w:lang w:val="pl"/>
          </w:rPr>
          <w:t>żna znaleźć na stronie internetowej.</w:t>
        </w:r>
      </w:hyperlink>
    </w:p>
    <w:p w14:paraId="33FB0C39" w14:textId="4110C604" w:rsidR="0055765C" w:rsidRDefault="0055765C" w:rsidP="00EF05AE">
      <w:pPr>
        <w:snapToGrid w:val="0"/>
        <w:spacing w:after="120"/>
        <w:contextualSpacing/>
        <w:rPr>
          <w:rStyle w:val="Hyperlink"/>
          <w:rFonts w:asciiTheme="minorHAnsi" w:eastAsiaTheme="minorEastAsia" w:hAnsiTheme="minorHAnsi" w:cstheme="minorHAnsi"/>
          <w:sz w:val="22"/>
          <w:szCs w:val="22"/>
          <w:lang w:val="pl"/>
        </w:rPr>
      </w:pPr>
    </w:p>
    <w:p w14:paraId="264981FF" w14:textId="77777777" w:rsidR="0055765C" w:rsidRDefault="0055765C" w:rsidP="0055765C">
      <w:pPr>
        <w:snapToGrid w:val="0"/>
        <w:spacing w:after="120"/>
        <w:contextualSpacing/>
        <w:rPr>
          <w:rFonts w:asciiTheme="minorHAnsi" w:eastAsiaTheme="minorEastAsia" w:hAnsiTheme="minorHAnsi" w:cstheme="minorHAnsi"/>
          <w:b/>
          <w:sz w:val="22"/>
          <w:szCs w:val="22"/>
          <w:lang w:val="pl-PL"/>
        </w:rPr>
      </w:pPr>
    </w:p>
    <w:p w14:paraId="215625FA" w14:textId="02197927" w:rsidR="0055765C" w:rsidRPr="0055765C" w:rsidRDefault="0055765C" w:rsidP="0055765C">
      <w:pPr>
        <w:snapToGrid w:val="0"/>
        <w:spacing w:after="120"/>
        <w:contextualSpacing/>
        <w:rPr>
          <w:rFonts w:asciiTheme="minorHAnsi" w:eastAsiaTheme="minorEastAsia" w:hAnsiTheme="minorHAnsi" w:cstheme="minorHAnsi"/>
          <w:sz w:val="22"/>
          <w:szCs w:val="22"/>
          <w:u w:val="single"/>
          <w:lang w:val="pl"/>
        </w:rPr>
      </w:pPr>
      <w:r w:rsidRPr="0055765C">
        <w:rPr>
          <w:rFonts w:asciiTheme="minorHAnsi" w:eastAsiaTheme="minorEastAsia" w:hAnsiTheme="minorHAnsi" w:cstheme="minorHAnsi"/>
          <w:b/>
          <w:sz w:val="22"/>
          <w:szCs w:val="22"/>
          <w:lang w:val="pl-PL"/>
        </w:rPr>
        <w:t xml:space="preserve">O PANASONIC ENERGY EUROPE </w:t>
      </w:r>
    </w:p>
    <w:p w14:paraId="00FBA0EC" w14:textId="77777777" w:rsidR="0055765C" w:rsidRPr="0055765C" w:rsidRDefault="0055765C" w:rsidP="0055765C">
      <w:pPr>
        <w:snapToGrid w:val="0"/>
        <w:spacing w:after="120"/>
        <w:contextualSpacing/>
        <w:rPr>
          <w:rFonts w:asciiTheme="minorHAnsi" w:eastAsiaTheme="minorEastAsia" w:hAnsiTheme="minorHAnsi" w:cstheme="minorHAnsi"/>
          <w:sz w:val="22"/>
          <w:szCs w:val="22"/>
          <w:lang w:val="pl"/>
        </w:rPr>
      </w:pPr>
      <w:r w:rsidRPr="0055765C">
        <w:rPr>
          <w:rFonts w:asciiTheme="minorHAnsi" w:eastAsiaTheme="minorEastAsia" w:hAnsiTheme="minorHAnsi" w:cstheme="minorHAnsi"/>
          <w:sz w:val="22"/>
          <w:szCs w:val="22"/>
          <w:lang w:val="pl"/>
        </w:rPr>
        <w:t xml:space="preserve">Panasonic Energy Europe ma siedzibę w </w:t>
      </w:r>
      <w:proofErr w:type="spellStart"/>
      <w:r w:rsidRPr="0055765C">
        <w:rPr>
          <w:rFonts w:asciiTheme="minorHAnsi" w:eastAsiaTheme="minorEastAsia" w:hAnsiTheme="minorHAnsi" w:cstheme="minorHAnsi"/>
          <w:sz w:val="22"/>
          <w:szCs w:val="22"/>
          <w:lang w:val="pl"/>
        </w:rPr>
        <w:t>Zellik</w:t>
      </w:r>
      <w:proofErr w:type="spellEnd"/>
      <w:r w:rsidRPr="0055765C">
        <w:rPr>
          <w:rFonts w:asciiTheme="minorHAnsi" w:eastAsiaTheme="minorEastAsia" w:hAnsiTheme="minorHAnsi" w:cstheme="minorHAnsi"/>
          <w:sz w:val="22"/>
          <w:szCs w:val="22"/>
          <w:lang w:val="pl"/>
        </w:rPr>
        <w:t>, w pobliżu Brukseli w Belgii. Firma należy do koncernu Panasonic Corporation, międzynarodowego lidera wśród producentów sprzętu elektronicznego i elektrycznego. Ogromne i długotrwałe doświadczenie firmy Panasonic w dziedzinie elektroniki użytkowej sprawiło, że Panasonic jest dzisiaj największym producentem baterii w Europie.</w:t>
      </w:r>
    </w:p>
    <w:p w14:paraId="50592615" w14:textId="77777777" w:rsidR="0055765C" w:rsidRPr="0055765C" w:rsidRDefault="0055765C" w:rsidP="0055765C">
      <w:pPr>
        <w:snapToGrid w:val="0"/>
        <w:spacing w:after="120"/>
        <w:contextualSpacing/>
        <w:rPr>
          <w:rFonts w:asciiTheme="minorHAnsi" w:eastAsiaTheme="minorEastAsia" w:hAnsiTheme="minorHAnsi" w:cstheme="minorHAnsi"/>
          <w:sz w:val="22"/>
          <w:szCs w:val="22"/>
          <w:lang w:val="pl-PL"/>
        </w:rPr>
      </w:pPr>
      <w:r w:rsidRPr="0055765C">
        <w:rPr>
          <w:rFonts w:asciiTheme="minorHAnsi" w:eastAsiaTheme="minorEastAsia" w:hAnsiTheme="minorHAnsi" w:cstheme="minorHAnsi"/>
          <w:sz w:val="22"/>
          <w:szCs w:val="22"/>
          <w:lang w:val="pl"/>
        </w:rPr>
        <w:t xml:space="preserve">Europejskie zakłady produkcyjne są ulokowane w </w:t>
      </w:r>
      <w:proofErr w:type="spellStart"/>
      <w:r w:rsidRPr="0055765C">
        <w:rPr>
          <w:rFonts w:asciiTheme="minorHAnsi" w:eastAsiaTheme="minorEastAsia" w:hAnsiTheme="minorHAnsi" w:cstheme="minorHAnsi"/>
          <w:sz w:val="22"/>
          <w:szCs w:val="22"/>
          <w:lang w:val="pl"/>
        </w:rPr>
        <w:t>Tessenderlo</w:t>
      </w:r>
      <w:proofErr w:type="spellEnd"/>
      <w:r w:rsidRPr="0055765C">
        <w:rPr>
          <w:rFonts w:asciiTheme="minorHAnsi" w:eastAsiaTheme="minorEastAsia" w:hAnsiTheme="minorHAnsi" w:cstheme="minorHAnsi"/>
          <w:sz w:val="22"/>
          <w:szCs w:val="22"/>
          <w:lang w:val="pl"/>
        </w:rPr>
        <w:t xml:space="preserve"> w Belgii i w Polsce w Gnieźnie. Panasonic Energy Europe dostarcza „mobilną” energię do ponad 30 krajów w Europie. Zróżnicowana gama produktów firmy obejmuje m.in. akumulatory, ładowarki, baterie cynkowo-węglowe, alkaliczne oraz baterie specjalistyczne (cynkowo-powietrzne, litowe do aparatów fotograficznych, litowe guzikowe, alkaliczne mikro czy srebrowe). Szczegółowe informacje na stronie:</w:t>
      </w:r>
      <w:r w:rsidRPr="0055765C">
        <w:rPr>
          <w:rFonts w:asciiTheme="minorHAnsi" w:eastAsiaTheme="minorEastAsia" w:hAnsiTheme="minorHAnsi" w:cstheme="minorHAnsi"/>
          <w:sz w:val="22"/>
          <w:szCs w:val="22"/>
          <w:lang w:val="pl-PL"/>
        </w:rPr>
        <w:t xml:space="preserve"> </w:t>
      </w:r>
      <w:hyperlink r:id="rId9">
        <w:r w:rsidRPr="0055765C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val="pl-PL"/>
          </w:rPr>
          <w:t>www.panasonic-batteries.com</w:t>
        </w:r>
      </w:hyperlink>
      <w:r w:rsidRPr="0055765C">
        <w:rPr>
          <w:rFonts w:asciiTheme="minorHAnsi" w:eastAsiaTheme="minorEastAsia" w:hAnsiTheme="minorHAnsi" w:cstheme="minorHAnsi"/>
          <w:sz w:val="22"/>
          <w:szCs w:val="22"/>
          <w:lang w:val="pl-PL"/>
        </w:rPr>
        <w:t>.</w:t>
      </w:r>
    </w:p>
    <w:p w14:paraId="0716D980" w14:textId="77777777" w:rsidR="0055765C" w:rsidRPr="0055765C" w:rsidRDefault="0055765C" w:rsidP="0055765C">
      <w:pPr>
        <w:snapToGrid w:val="0"/>
        <w:spacing w:after="120"/>
        <w:contextualSpacing/>
        <w:rPr>
          <w:rFonts w:asciiTheme="minorHAnsi" w:eastAsiaTheme="minorEastAsia" w:hAnsiTheme="minorHAnsi" w:cstheme="minorHAnsi"/>
          <w:sz w:val="22"/>
          <w:szCs w:val="22"/>
          <w:lang w:val="pl-PL"/>
        </w:rPr>
      </w:pPr>
    </w:p>
    <w:p w14:paraId="12A2AD03" w14:textId="77777777" w:rsidR="0055765C" w:rsidRPr="0055765C" w:rsidRDefault="0055765C" w:rsidP="0055765C">
      <w:pPr>
        <w:snapToGrid w:val="0"/>
        <w:spacing w:after="120"/>
        <w:contextualSpacing/>
        <w:rPr>
          <w:rFonts w:asciiTheme="minorHAnsi" w:eastAsiaTheme="minorEastAsia" w:hAnsiTheme="minorHAnsi" w:cstheme="minorHAnsi"/>
          <w:sz w:val="22"/>
          <w:szCs w:val="22"/>
          <w:lang w:val="pl-PL"/>
        </w:rPr>
      </w:pPr>
      <w:r w:rsidRPr="0055765C">
        <w:rPr>
          <w:rFonts w:asciiTheme="minorHAnsi" w:eastAsiaTheme="minorEastAsia" w:hAnsiTheme="minorHAnsi" w:cstheme="minorHAnsi"/>
          <w:b/>
          <w:sz w:val="22"/>
          <w:szCs w:val="22"/>
          <w:lang w:val="pl-PL"/>
        </w:rPr>
        <w:t>O FIRMIE PANASONIC</w:t>
      </w:r>
    </w:p>
    <w:p w14:paraId="23B67384" w14:textId="34764EFB" w:rsidR="0055765C" w:rsidRPr="0055765C" w:rsidRDefault="0055765C" w:rsidP="0055765C">
      <w:pPr>
        <w:snapToGrid w:val="0"/>
        <w:spacing w:after="120"/>
        <w:contextualSpacing/>
        <w:rPr>
          <w:rFonts w:asciiTheme="minorHAnsi" w:eastAsiaTheme="minorEastAsia" w:hAnsiTheme="minorHAnsi" w:cstheme="minorHAnsi"/>
          <w:sz w:val="22"/>
          <w:szCs w:val="22"/>
          <w:lang w:val="pl-PL"/>
        </w:rPr>
        <w:sectPr w:rsidR="0055765C" w:rsidRPr="0055765C" w:rsidSect="0055765C">
          <w:headerReference w:type="even" r:id="rId10"/>
          <w:headerReference w:type="first" r:id="rId11"/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  <w:r w:rsidRPr="0055765C">
        <w:rPr>
          <w:rFonts w:asciiTheme="minorHAnsi" w:eastAsiaTheme="minorEastAsia" w:hAnsiTheme="minorHAnsi" w:cstheme="minorHAnsi"/>
          <w:sz w:val="22"/>
          <w:szCs w:val="22"/>
          <w:lang w:val="pl"/>
        </w:rPr>
        <w:t>Panasonic Corporation jest światowym liderem zajmującym się rozwojem i produkcją artykułów elektronicznych do różnorodnego prywatnego, komercyjnego i przemysłowego użytku. Panasonic posiadający swoją siedzibę w Osace (Japonia) na koniec roku obrachunkowego, przypadającego na 31 marca 2018 roku ogłosił, skonsolidowane przychody ze sprzedaży netto w wysokości około 61,4 miliardów euro. Panasonic jest zaangażowany w tworzenie lepszego życia i lepszego świata, stale przyczyniając się do rozwoju społeczeństwa i szczęścia ludzi na całym świecie. W 2018 firma Panasonic świętowała setną rocznicę swojego istnienia. Bliższe informacje na temat firmy i</w:t>
      </w:r>
      <w:r w:rsidRPr="0055765C">
        <w:rPr>
          <w:rFonts w:asciiTheme="minorHAnsi" w:eastAsiaTheme="minorEastAsia" w:hAnsiTheme="minorHAnsi" w:cstheme="minorHAnsi"/>
          <w:sz w:val="22"/>
          <w:szCs w:val="22"/>
          <w:lang w:val="pl-PL"/>
        </w:rPr>
        <w:t xml:space="preserve"> marki Panasonic na stronie: </w:t>
      </w:r>
      <w:bookmarkStart w:id="0" w:name="_GoBack"/>
      <w:bookmarkEnd w:id="0"/>
      <w:r w:rsidRPr="0055765C">
        <w:rPr>
          <w:rFonts w:asciiTheme="minorHAnsi" w:eastAsiaTheme="minorEastAsia" w:hAnsiTheme="minorHAnsi" w:cstheme="minorHAnsi"/>
          <w:sz w:val="22"/>
          <w:szCs w:val="22"/>
          <w:lang w:val="nl-NL"/>
        </w:rPr>
        <w:fldChar w:fldCharType="begin"/>
      </w:r>
      <w:r w:rsidRPr="0055765C">
        <w:rPr>
          <w:rFonts w:asciiTheme="minorHAnsi" w:eastAsiaTheme="minorEastAsia" w:hAnsiTheme="minorHAnsi" w:cstheme="minorHAnsi"/>
          <w:sz w:val="22"/>
          <w:szCs w:val="22"/>
          <w:lang w:val="nl-NL"/>
        </w:rPr>
        <w:instrText xml:space="preserve"> HYPERLINK "http://panasonic.net/" </w:instrText>
      </w:r>
      <w:r w:rsidRPr="0055765C">
        <w:rPr>
          <w:rFonts w:asciiTheme="minorHAnsi" w:eastAsiaTheme="minorEastAsia" w:hAnsiTheme="minorHAnsi" w:cstheme="minorHAnsi"/>
          <w:sz w:val="22"/>
          <w:szCs w:val="22"/>
          <w:lang w:val="nl-NL"/>
        </w:rPr>
        <w:fldChar w:fldCharType="separate"/>
      </w:r>
      <w:r w:rsidRPr="0055765C">
        <w:rPr>
          <w:rStyle w:val="Hyperlink"/>
          <w:rFonts w:asciiTheme="minorHAnsi" w:eastAsiaTheme="minorEastAsia" w:hAnsiTheme="minorHAnsi" w:cstheme="minorHAnsi"/>
          <w:sz w:val="22"/>
          <w:szCs w:val="22"/>
          <w:lang w:val="pl-PL"/>
        </w:rPr>
        <w:t>www.panasonic.com</w:t>
      </w:r>
      <w:r w:rsidRPr="0055765C">
        <w:rPr>
          <w:rFonts w:asciiTheme="minorHAnsi" w:eastAsiaTheme="minorEastAsia" w:hAnsiTheme="minorHAnsi" w:cstheme="minorHAnsi"/>
          <w:sz w:val="22"/>
          <w:szCs w:val="22"/>
        </w:rPr>
        <w:fldChar w:fldCharType="end"/>
      </w:r>
      <w:r w:rsidRPr="0055765C">
        <w:rPr>
          <w:rFonts w:asciiTheme="minorHAnsi" w:eastAsiaTheme="minorEastAsia" w:hAnsiTheme="minorHAnsi" w:cstheme="minorHAnsi"/>
          <w:sz w:val="22"/>
          <w:szCs w:val="22"/>
          <w:lang w:val="pl-PL"/>
        </w:rPr>
        <w:t>.</w:t>
      </w:r>
    </w:p>
    <w:p w14:paraId="572A2FE4" w14:textId="1328B993" w:rsidR="0055765C" w:rsidRDefault="0055765C" w:rsidP="0055765C">
      <w:pPr>
        <w:snapToGrid w:val="0"/>
        <w:spacing w:after="120"/>
        <w:contextualSpacing/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  <w:r w:rsidRPr="0055765C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lastRenderedPageBreak/>
        <w:t>PRESS CONTACT</w:t>
      </w:r>
    </w:p>
    <w:p w14:paraId="1C6401CA" w14:textId="43A55D80" w:rsidR="0055765C" w:rsidRDefault="0055765C" w:rsidP="0055765C">
      <w:pPr>
        <w:snapToGrid w:val="0"/>
        <w:spacing w:after="120"/>
        <w:contextualSpacing/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5765C" w14:paraId="124BBA7D" w14:textId="77777777" w:rsidTr="0055765C"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5A0BD" w14:textId="77777777" w:rsidR="0055765C" w:rsidRPr="0055765C" w:rsidRDefault="0055765C" w:rsidP="0055765C">
            <w:pPr>
              <w:snapToGrid w:val="0"/>
              <w:spacing w:after="120"/>
              <w:contextualSpacing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GB"/>
              </w:rPr>
            </w:pPr>
            <w:r w:rsidRPr="0055765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GB"/>
              </w:rPr>
              <w:t>ARK BBN</w:t>
            </w:r>
          </w:p>
          <w:p w14:paraId="5E943858" w14:textId="77777777" w:rsidR="0055765C" w:rsidRPr="0055765C" w:rsidRDefault="0055765C" w:rsidP="0055765C">
            <w:pPr>
              <w:snapToGrid w:val="0"/>
              <w:spacing w:after="120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55765C"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 xml:space="preserve">Tine </w:t>
            </w:r>
            <w:proofErr w:type="spellStart"/>
            <w:r w:rsidRPr="0055765C"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Noens</w:t>
            </w:r>
            <w:proofErr w:type="spellEnd"/>
          </w:p>
          <w:p w14:paraId="77425EF5" w14:textId="77777777" w:rsidR="0055765C" w:rsidRPr="0055765C" w:rsidRDefault="0055765C" w:rsidP="0055765C">
            <w:pPr>
              <w:snapToGrid w:val="0"/>
              <w:spacing w:after="120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  <w:lang w:val="nl-NL"/>
              </w:rPr>
            </w:pPr>
            <w:r w:rsidRPr="0055765C">
              <w:rPr>
                <w:rFonts w:asciiTheme="minorHAnsi" w:eastAsiaTheme="minorEastAsia" w:hAnsiTheme="minorHAnsi" w:cstheme="minorHAnsi"/>
                <w:sz w:val="22"/>
                <w:szCs w:val="22"/>
                <w:lang w:val="nl-NL"/>
              </w:rPr>
              <w:t>Project Manager</w:t>
            </w:r>
          </w:p>
          <w:p w14:paraId="4841D8C9" w14:textId="77777777" w:rsidR="0055765C" w:rsidRPr="0055765C" w:rsidRDefault="0055765C" w:rsidP="0055765C">
            <w:pPr>
              <w:snapToGrid w:val="0"/>
              <w:spacing w:after="120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  <w:lang w:val="nl-NL"/>
              </w:rPr>
            </w:pPr>
            <w:r w:rsidRPr="0055765C">
              <w:rPr>
                <w:rFonts w:asciiTheme="minorHAnsi" w:eastAsiaTheme="minorEastAsia" w:hAnsiTheme="minorHAnsi" w:cstheme="minorHAnsi"/>
                <w:sz w:val="22"/>
                <w:szCs w:val="22"/>
                <w:lang w:val="nl-NL"/>
              </w:rPr>
              <w:t>T +32 3 780 96 96</w:t>
            </w:r>
          </w:p>
          <w:p w14:paraId="2126738F" w14:textId="77777777" w:rsidR="0055765C" w:rsidRPr="0055765C" w:rsidRDefault="0055765C" w:rsidP="0055765C">
            <w:pPr>
              <w:snapToGrid w:val="0"/>
              <w:spacing w:after="120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  <w:u w:val="single"/>
                <w:lang w:val="nl-NL"/>
              </w:rPr>
            </w:pPr>
            <w:proofErr w:type="gramStart"/>
            <w:r w:rsidRPr="0055765C">
              <w:rPr>
                <w:rFonts w:asciiTheme="minorHAnsi" w:eastAsiaTheme="minorEastAsia" w:hAnsiTheme="minorHAnsi" w:cstheme="minorHAnsi"/>
                <w:sz w:val="22"/>
                <w:szCs w:val="22"/>
                <w:u w:val="single"/>
                <w:lang w:val="nl-NL"/>
              </w:rPr>
              <w:t>tine@arkbbn.be</w:t>
            </w:r>
            <w:proofErr w:type="gramEnd"/>
          </w:p>
          <w:p w14:paraId="5B2BF4F0" w14:textId="77777777" w:rsidR="0055765C" w:rsidRPr="0055765C" w:rsidRDefault="0055765C" w:rsidP="0055765C">
            <w:pPr>
              <w:snapToGrid w:val="0"/>
              <w:spacing w:after="120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  <w:u w:val="single"/>
                <w:lang w:val="nl-NL"/>
              </w:rPr>
            </w:pPr>
            <w:hyperlink r:id="rId12" w:history="1">
              <w:r w:rsidRPr="0055765C">
                <w:rPr>
                  <w:rStyle w:val="Hyperlink"/>
                  <w:rFonts w:asciiTheme="minorHAnsi" w:eastAsiaTheme="minorEastAsia" w:hAnsiTheme="minorHAnsi" w:cstheme="minorHAnsi"/>
                  <w:sz w:val="22"/>
                  <w:szCs w:val="22"/>
                  <w:lang w:val="nl-NL"/>
                </w:rPr>
                <w:t>www.arkbbn.be</w:t>
              </w:r>
            </w:hyperlink>
            <w:r w:rsidRPr="0055765C">
              <w:rPr>
                <w:rFonts w:asciiTheme="minorHAnsi" w:eastAsiaTheme="minorEastAsia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  <w:p w14:paraId="4D70BAF2" w14:textId="77777777" w:rsidR="0055765C" w:rsidRDefault="0055765C" w:rsidP="0055765C">
            <w:pPr>
              <w:snapToGrid w:val="0"/>
              <w:spacing w:after="120"/>
              <w:contextualSpacing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14:paraId="1552041C" w14:textId="77777777" w:rsidR="0055765C" w:rsidRPr="0055765C" w:rsidRDefault="0055765C" w:rsidP="0055765C">
            <w:pPr>
              <w:snapToGrid w:val="0"/>
              <w:spacing w:after="120"/>
              <w:contextualSpacing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GB"/>
              </w:rPr>
            </w:pPr>
            <w:r w:rsidRPr="0055765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GB"/>
              </w:rPr>
              <w:t>Panasonic Energy Europe NV</w:t>
            </w:r>
          </w:p>
          <w:p w14:paraId="06747227" w14:textId="77777777" w:rsidR="0055765C" w:rsidRPr="0055765C" w:rsidRDefault="0055765C" w:rsidP="0055765C">
            <w:pPr>
              <w:snapToGrid w:val="0"/>
              <w:spacing w:after="120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55765C"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  <w:t>Vicky Raman</w:t>
            </w:r>
          </w:p>
          <w:p w14:paraId="3C4BFCB0" w14:textId="77777777" w:rsidR="0055765C" w:rsidRPr="0055765C" w:rsidRDefault="0055765C" w:rsidP="0055765C">
            <w:pPr>
              <w:snapToGrid w:val="0"/>
              <w:spacing w:after="120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55765C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Brand Marketing Manager</w:t>
            </w:r>
          </w:p>
          <w:p w14:paraId="4A29C075" w14:textId="77777777" w:rsidR="0055765C" w:rsidRPr="0055765C" w:rsidRDefault="0055765C" w:rsidP="0055765C">
            <w:pPr>
              <w:snapToGrid w:val="0"/>
              <w:spacing w:after="120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55765C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T +32 2 467 84 35</w:t>
            </w:r>
          </w:p>
          <w:p w14:paraId="585C5217" w14:textId="77777777" w:rsidR="0055765C" w:rsidRDefault="0055765C" w:rsidP="0055765C">
            <w:pPr>
              <w:snapToGrid w:val="0"/>
              <w:spacing w:after="120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  <w:u w:val="single"/>
                <w:lang w:val="en-US"/>
              </w:rPr>
            </w:pPr>
            <w:r w:rsidRPr="0055765C">
              <w:rPr>
                <w:rFonts w:asciiTheme="minorHAnsi" w:eastAsiaTheme="minorEastAsia" w:hAnsiTheme="minorHAnsi" w:cstheme="minorHAnsi"/>
                <w:sz w:val="22"/>
                <w:szCs w:val="22"/>
                <w:u w:val="single"/>
                <w:lang w:val="en-US"/>
              </w:rPr>
              <w:t xml:space="preserve">vicky.raman@eu.panasonic.com </w:t>
            </w:r>
          </w:p>
          <w:p w14:paraId="3EC91E26" w14:textId="02633F0C" w:rsidR="0055765C" w:rsidRPr="00EF05AE" w:rsidRDefault="0055765C" w:rsidP="0055765C">
            <w:pPr>
              <w:snapToGrid w:val="0"/>
              <w:spacing w:after="120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hyperlink r:id="rId13" w:history="1">
              <w:r w:rsidRPr="00D842C8">
                <w:rPr>
                  <w:rStyle w:val="Hyperlink"/>
                  <w:rFonts w:asciiTheme="minorHAnsi" w:eastAsiaTheme="minorEastAsia" w:hAnsiTheme="minorHAnsi" w:cstheme="minorHAnsi"/>
                  <w:sz w:val="22"/>
                  <w:szCs w:val="22"/>
                  <w:lang w:val="en-US"/>
                </w:rPr>
                <w:t>www.panasonic-batteries.com</w:t>
              </w:r>
            </w:hyperlink>
          </w:p>
          <w:p w14:paraId="78C0AA21" w14:textId="77777777" w:rsidR="0055765C" w:rsidRDefault="0055765C" w:rsidP="0055765C">
            <w:pPr>
              <w:snapToGrid w:val="0"/>
              <w:spacing w:after="120"/>
              <w:contextualSpacing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3A00DD67" w14:textId="77777777" w:rsidR="0055765C" w:rsidRPr="0055765C" w:rsidRDefault="0055765C" w:rsidP="0055765C">
      <w:pPr>
        <w:snapToGrid w:val="0"/>
        <w:spacing w:after="120"/>
        <w:contextualSpacing/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</w:p>
    <w:p w14:paraId="2FDBB44A" w14:textId="2C5A52C2" w:rsidR="0055765C" w:rsidRPr="0055765C" w:rsidRDefault="0055765C" w:rsidP="0055765C">
      <w:pPr>
        <w:snapToGrid w:val="0"/>
        <w:spacing w:after="120"/>
        <w:contextualSpacing/>
        <w:rPr>
          <w:rFonts w:asciiTheme="minorHAnsi" w:eastAsiaTheme="minorEastAsia" w:hAnsiTheme="minorHAnsi" w:cstheme="minorHAnsi"/>
          <w:sz w:val="22"/>
          <w:szCs w:val="22"/>
          <w:u w:val="single"/>
          <w:lang w:val="nl-NL"/>
        </w:rPr>
      </w:pPr>
      <w:r w:rsidRPr="0055765C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br/>
      </w:r>
    </w:p>
    <w:p w14:paraId="1AA03E8C" w14:textId="77777777" w:rsidR="0055765C" w:rsidRPr="0055765C" w:rsidRDefault="0055765C" w:rsidP="0055765C">
      <w:pPr>
        <w:snapToGrid w:val="0"/>
        <w:spacing w:after="120"/>
        <w:contextualSpacing/>
        <w:rPr>
          <w:rFonts w:asciiTheme="minorHAnsi" w:eastAsiaTheme="minorEastAsia" w:hAnsiTheme="minorHAnsi" w:cstheme="minorHAnsi"/>
          <w:b/>
          <w:bCs/>
          <w:sz w:val="22"/>
          <w:szCs w:val="22"/>
          <w:lang w:val="nl-NL"/>
        </w:rPr>
      </w:pPr>
    </w:p>
    <w:p w14:paraId="1E92E876" w14:textId="77777777" w:rsidR="0055765C" w:rsidRDefault="0055765C" w:rsidP="0055765C">
      <w:pPr>
        <w:snapToGrid w:val="0"/>
        <w:spacing w:after="120"/>
        <w:contextualSpacing/>
        <w:rPr>
          <w:rFonts w:asciiTheme="minorHAnsi" w:eastAsiaTheme="minorEastAsia" w:hAnsiTheme="minorHAnsi" w:cstheme="minorHAnsi"/>
          <w:b/>
          <w:sz w:val="22"/>
          <w:szCs w:val="22"/>
          <w:lang w:val="nl-NL"/>
        </w:rPr>
      </w:pPr>
    </w:p>
    <w:p w14:paraId="09FE993A" w14:textId="77777777" w:rsidR="0055765C" w:rsidRDefault="0055765C" w:rsidP="0055765C">
      <w:pPr>
        <w:snapToGrid w:val="0"/>
        <w:spacing w:after="120"/>
        <w:contextualSpacing/>
        <w:rPr>
          <w:rFonts w:asciiTheme="minorHAnsi" w:eastAsiaTheme="minorEastAsia" w:hAnsiTheme="minorHAnsi" w:cstheme="minorHAnsi"/>
          <w:b/>
          <w:sz w:val="22"/>
          <w:szCs w:val="22"/>
          <w:lang w:val="nl-NL"/>
        </w:rPr>
      </w:pPr>
    </w:p>
    <w:p w14:paraId="143011D4" w14:textId="77777777" w:rsidR="0055765C" w:rsidRDefault="0055765C" w:rsidP="0055765C">
      <w:pPr>
        <w:snapToGrid w:val="0"/>
        <w:spacing w:after="120"/>
        <w:contextualSpacing/>
        <w:rPr>
          <w:rFonts w:asciiTheme="minorHAnsi" w:eastAsiaTheme="minorEastAsia" w:hAnsiTheme="minorHAnsi" w:cstheme="minorHAnsi"/>
          <w:b/>
          <w:sz w:val="22"/>
          <w:szCs w:val="22"/>
          <w:lang w:val="nl-NL"/>
        </w:rPr>
      </w:pPr>
    </w:p>
    <w:sectPr w:rsidR="0055765C" w:rsidSect="002A71FA">
      <w:headerReference w:type="default" r:id="rId14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7D96C" w14:textId="77777777" w:rsidR="006A3D5E" w:rsidRDefault="006A3D5E" w:rsidP="00905D49">
      <w:r>
        <w:separator/>
      </w:r>
    </w:p>
  </w:endnote>
  <w:endnote w:type="continuationSeparator" w:id="0">
    <w:p w14:paraId="33106748" w14:textId="77777777" w:rsidR="006A3D5E" w:rsidRDefault="006A3D5E" w:rsidP="0090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A9ABB" w14:textId="77777777" w:rsidR="006A3D5E" w:rsidRDefault="006A3D5E" w:rsidP="00905D49">
      <w:r>
        <w:separator/>
      </w:r>
    </w:p>
  </w:footnote>
  <w:footnote w:type="continuationSeparator" w:id="0">
    <w:p w14:paraId="32502665" w14:textId="77777777" w:rsidR="006A3D5E" w:rsidRDefault="006A3D5E" w:rsidP="00905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CACC4" w14:textId="77777777" w:rsidR="0055765C" w:rsidRDefault="0055765C">
    <w:pPr>
      <w:pStyle w:val="Koptekst"/>
    </w:pPr>
    <w:sdt>
      <w:sdtPr>
        <w:id w:val="-382253959"/>
        <w:temporary/>
        <w:showingPlcHdr/>
      </w:sdtPr>
      <w:sdtContent>
        <w:r>
          <w:rPr>
            <w:lang w:val="pl"/>
          </w:rPr>
          <w:t>[Geef de tekst op]</w:t>
        </w:r>
      </w:sdtContent>
    </w:sdt>
    <w:r>
      <w:rPr>
        <w:lang w:val="pl"/>
      </w:rPr>
      <w:ptab w:relativeTo="margin" w:alignment="center" w:leader="none"/>
    </w:r>
    <w:sdt>
      <w:sdtPr>
        <w:id w:val="770909025"/>
        <w:temporary/>
        <w:showingPlcHdr/>
      </w:sdtPr>
      <w:sdtContent>
        <w:r>
          <w:rPr>
            <w:lang w:val="pl"/>
          </w:rPr>
          <w:t>[Geef de tekst op]</w:t>
        </w:r>
      </w:sdtContent>
    </w:sdt>
    <w:r>
      <w:rPr>
        <w:lang w:val="pl"/>
      </w:rPr>
      <w:ptab w:relativeTo="margin" w:alignment="right" w:leader="none"/>
    </w:r>
    <w:sdt>
      <w:sdtPr>
        <w:id w:val="-1923009712"/>
        <w:temporary/>
        <w:showingPlcHdr/>
      </w:sdtPr>
      <w:sdtContent>
        <w:r>
          <w:rPr>
            <w:lang w:val="pl"/>
          </w:rPr>
          <w:t>[Geef de tekst op]</w:t>
        </w:r>
      </w:sdtContent>
    </w:sdt>
  </w:p>
  <w:p w14:paraId="697C9C8A" w14:textId="77777777" w:rsidR="0055765C" w:rsidRDefault="0055765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B8F44" w14:textId="77777777" w:rsidR="0055765C" w:rsidRPr="00795581" w:rsidRDefault="0055765C" w:rsidP="009261E2">
    <w:pPr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 w:rsidRPr="00795581">
      <w:rPr>
        <w:rFonts w:ascii="Arial" w:hAnsi="Arial" w:cs="Arial"/>
        <w:b/>
        <w:bCs/>
        <w:caps/>
        <w:noProof/>
        <w:sz w:val="30"/>
        <w:szCs w:val="30"/>
      </w:rPr>
      <w:drawing>
        <wp:inline distT="0" distB="0" distL="0" distR="0" wp14:anchorId="552B0190" wp14:editId="6DE7D437">
          <wp:extent cx="1941965" cy="674740"/>
          <wp:effectExtent l="0" t="0" r="0" b="11430"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asonic_PYD_new_logo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64" cy="6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95581">
      <w:rPr>
        <w:rFonts w:ascii="Arial" w:hAnsi="Arial" w:cs="Arial"/>
        <w:b/>
        <w:bCs/>
        <w:caps/>
        <w:sz w:val="30"/>
        <w:szCs w:val="30"/>
      </w:rPr>
      <w:tab/>
      <w:t xml:space="preserve"> </w:t>
    </w:r>
    <w:r w:rsidRPr="00795581">
      <w:rPr>
        <w:rFonts w:ascii="Arial" w:hAnsi="Arial" w:cs="Arial"/>
        <w:b/>
        <w:bCs/>
        <w:caps/>
        <w:sz w:val="30"/>
        <w:szCs w:val="30"/>
      </w:rPr>
      <w:tab/>
    </w:r>
    <w:r>
      <w:rPr>
        <w:rFonts w:ascii="Arial" w:hAnsi="Arial"/>
        <w:b/>
        <w:caps/>
        <w:sz w:val="30"/>
      </w:rPr>
      <w:t>KOMUNIKAT PRASOWY</w:t>
    </w:r>
  </w:p>
  <w:p w14:paraId="58A3EAA9" w14:textId="77777777" w:rsidR="0055765C" w:rsidRPr="00795581" w:rsidRDefault="0055765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089AC" w14:textId="77777777" w:rsidR="00905D49" w:rsidRDefault="00905D49" w:rsidP="00905D49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caps/>
        <w:noProof/>
        <w:sz w:val="30"/>
        <w:szCs w:val="30"/>
        <w:lang w:val="pl"/>
      </w:rPr>
      <w:drawing>
        <wp:inline distT="0" distB="0" distL="0" distR="0" wp14:anchorId="7F7E8B15" wp14:editId="34AAB1B8">
          <wp:extent cx="1941965" cy="674740"/>
          <wp:effectExtent l="0" t="0" r="0" b="11430"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asonic_PYD_new_logo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64" cy="6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aps/>
        <w:sz w:val="30"/>
        <w:szCs w:val="30"/>
        <w:lang w:val="pl"/>
      </w:rPr>
      <w:tab/>
    </w:r>
    <w:r>
      <w:rPr>
        <w:rFonts w:ascii="Arial" w:hAnsi="Arial" w:cs="Arial"/>
        <w:b/>
        <w:bCs/>
        <w:caps/>
        <w:sz w:val="30"/>
        <w:szCs w:val="30"/>
        <w:lang w:val="pl"/>
      </w:rPr>
      <w:t xml:space="preserve"> </w:t>
    </w:r>
    <w:r>
      <w:rPr>
        <w:rFonts w:ascii="Arial" w:hAnsi="Arial" w:cs="Arial"/>
        <w:b/>
        <w:bCs/>
        <w:caps/>
        <w:sz w:val="30"/>
        <w:szCs w:val="30"/>
        <w:lang w:val="pl"/>
      </w:rPr>
      <w:tab/>
      <w:t>KOMUNIKAT PRASOWY</w:t>
    </w:r>
  </w:p>
  <w:p w14:paraId="7317C6E0" w14:textId="77777777" w:rsidR="00905D49" w:rsidRDefault="00905D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77698"/>
    <w:multiLevelType w:val="multilevel"/>
    <w:tmpl w:val="111E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DB68E5"/>
    <w:multiLevelType w:val="hybridMultilevel"/>
    <w:tmpl w:val="BCDCD3D2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3B7"/>
    <w:rsid w:val="00024708"/>
    <w:rsid w:val="000267D2"/>
    <w:rsid w:val="0003021C"/>
    <w:rsid w:val="000305B6"/>
    <w:rsid w:val="000406F7"/>
    <w:rsid w:val="0004082E"/>
    <w:rsid w:val="00043B13"/>
    <w:rsid w:val="00043D8D"/>
    <w:rsid w:val="0005400B"/>
    <w:rsid w:val="0006218E"/>
    <w:rsid w:val="00062D46"/>
    <w:rsid w:val="00064303"/>
    <w:rsid w:val="00075A84"/>
    <w:rsid w:val="00080567"/>
    <w:rsid w:val="000A24F8"/>
    <w:rsid w:val="000B01F5"/>
    <w:rsid w:val="000D7849"/>
    <w:rsid w:val="00126053"/>
    <w:rsid w:val="00137AFA"/>
    <w:rsid w:val="001425B2"/>
    <w:rsid w:val="001460BA"/>
    <w:rsid w:val="001575EC"/>
    <w:rsid w:val="00163F8C"/>
    <w:rsid w:val="00173D8B"/>
    <w:rsid w:val="001746AF"/>
    <w:rsid w:val="00192382"/>
    <w:rsid w:val="00193DE6"/>
    <w:rsid w:val="00197759"/>
    <w:rsid w:val="001A08A1"/>
    <w:rsid w:val="001A2D54"/>
    <w:rsid w:val="001A539B"/>
    <w:rsid w:val="001C22A1"/>
    <w:rsid w:val="001C7848"/>
    <w:rsid w:val="001C7DA0"/>
    <w:rsid w:val="001D5716"/>
    <w:rsid w:val="001E054E"/>
    <w:rsid w:val="001E4FBB"/>
    <w:rsid w:val="001E596B"/>
    <w:rsid w:val="001E7549"/>
    <w:rsid w:val="001F06F1"/>
    <w:rsid w:val="001F19B0"/>
    <w:rsid w:val="001F68CE"/>
    <w:rsid w:val="00204C0F"/>
    <w:rsid w:val="00210B70"/>
    <w:rsid w:val="00211C6A"/>
    <w:rsid w:val="00217519"/>
    <w:rsid w:val="002276D8"/>
    <w:rsid w:val="00234219"/>
    <w:rsid w:val="00245C26"/>
    <w:rsid w:val="0025791C"/>
    <w:rsid w:val="00266A5E"/>
    <w:rsid w:val="00291BE6"/>
    <w:rsid w:val="002970AF"/>
    <w:rsid w:val="002A71FA"/>
    <w:rsid w:val="002B5055"/>
    <w:rsid w:val="0030046E"/>
    <w:rsid w:val="003047C3"/>
    <w:rsid w:val="0031212C"/>
    <w:rsid w:val="0031772D"/>
    <w:rsid w:val="003255E9"/>
    <w:rsid w:val="00356F6A"/>
    <w:rsid w:val="00360965"/>
    <w:rsid w:val="00375A31"/>
    <w:rsid w:val="00380F4C"/>
    <w:rsid w:val="00381C4A"/>
    <w:rsid w:val="00385FA7"/>
    <w:rsid w:val="003974D8"/>
    <w:rsid w:val="003B09AB"/>
    <w:rsid w:val="003B2BFB"/>
    <w:rsid w:val="003B68C5"/>
    <w:rsid w:val="003D5B8D"/>
    <w:rsid w:val="0040670E"/>
    <w:rsid w:val="004105B9"/>
    <w:rsid w:val="00431D17"/>
    <w:rsid w:val="00436810"/>
    <w:rsid w:val="00447D7E"/>
    <w:rsid w:val="00477D44"/>
    <w:rsid w:val="00485EB5"/>
    <w:rsid w:val="0049020E"/>
    <w:rsid w:val="004A358C"/>
    <w:rsid w:val="004A436D"/>
    <w:rsid w:val="004D3298"/>
    <w:rsid w:val="004E2C73"/>
    <w:rsid w:val="004F4332"/>
    <w:rsid w:val="004F6C31"/>
    <w:rsid w:val="00507248"/>
    <w:rsid w:val="0051679F"/>
    <w:rsid w:val="005252C3"/>
    <w:rsid w:val="005340EF"/>
    <w:rsid w:val="005455FE"/>
    <w:rsid w:val="0055765C"/>
    <w:rsid w:val="005629E0"/>
    <w:rsid w:val="00563513"/>
    <w:rsid w:val="00581268"/>
    <w:rsid w:val="00581B5A"/>
    <w:rsid w:val="005A0593"/>
    <w:rsid w:val="005C6756"/>
    <w:rsid w:val="005C67C3"/>
    <w:rsid w:val="005F6A3C"/>
    <w:rsid w:val="00613200"/>
    <w:rsid w:val="00616B6B"/>
    <w:rsid w:val="0065067C"/>
    <w:rsid w:val="00672BBF"/>
    <w:rsid w:val="00673C0F"/>
    <w:rsid w:val="00684A06"/>
    <w:rsid w:val="006A3D5E"/>
    <w:rsid w:val="006A67DB"/>
    <w:rsid w:val="006B0DC9"/>
    <w:rsid w:val="006F166B"/>
    <w:rsid w:val="006F57FB"/>
    <w:rsid w:val="00723E9F"/>
    <w:rsid w:val="007321F8"/>
    <w:rsid w:val="007D0223"/>
    <w:rsid w:val="007D43B7"/>
    <w:rsid w:val="007F58E2"/>
    <w:rsid w:val="008227F6"/>
    <w:rsid w:val="008305B8"/>
    <w:rsid w:val="008675B3"/>
    <w:rsid w:val="00874F4F"/>
    <w:rsid w:val="0087546D"/>
    <w:rsid w:val="008E75C0"/>
    <w:rsid w:val="008F3E4A"/>
    <w:rsid w:val="00905D49"/>
    <w:rsid w:val="0091172C"/>
    <w:rsid w:val="00914F61"/>
    <w:rsid w:val="009225A3"/>
    <w:rsid w:val="0094041F"/>
    <w:rsid w:val="00941A05"/>
    <w:rsid w:val="0094438E"/>
    <w:rsid w:val="00967557"/>
    <w:rsid w:val="0098411B"/>
    <w:rsid w:val="009C11CF"/>
    <w:rsid w:val="009C532A"/>
    <w:rsid w:val="009D2D06"/>
    <w:rsid w:val="009E290B"/>
    <w:rsid w:val="00A531D4"/>
    <w:rsid w:val="00A56804"/>
    <w:rsid w:val="00AA3291"/>
    <w:rsid w:val="00AC1F72"/>
    <w:rsid w:val="00AE16CA"/>
    <w:rsid w:val="00AE3AD1"/>
    <w:rsid w:val="00AF4363"/>
    <w:rsid w:val="00B03501"/>
    <w:rsid w:val="00B16B9F"/>
    <w:rsid w:val="00B37281"/>
    <w:rsid w:val="00B37D30"/>
    <w:rsid w:val="00B40383"/>
    <w:rsid w:val="00B70895"/>
    <w:rsid w:val="00B917F6"/>
    <w:rsid w:val="00B94293"/>
    <w:rsid w:val="00B953D3"/>
    <w:rsid w:val="00BA66A9"/>
    <w:rsid w:val="00BB0632"/>
    <w:rsid w:val="00BB1A7A"/>
    <w:rsid w:val="00BB3E55"/>
    <w:rsid w:val="00BD0798"/>
    <w:rsid w:val="00BD7AB8"/>
    <w:rsid w:val="00BE251E"/>
    <w:rsid w:val="00BF759E"/>
    <w:rsid w:val="00C07C64"/>
    <w:rsid w:val="00C44751"/>
    <w:rsid w:val="00C46DB2"/>
    <w:rsid w:val="00C47A07"/>
    <w:rsid w:val="00C5180B"/>
    <w:rsid w:val="00C616BC"/>
    <w:rsid w:val="00C83C6E"/>
    <w:rsid w:val="00C92930"/>
    <w:rsid w:val="00CA54B1"/>
    <w:rsid w:val="00CA6C16"/>
    <w:rsid w:val="00CB2094"/>
    <w:rsid w:val="00CC49F1"/>
    <w:rsid w:val="00CD6D80"/>
    <w:rsid w:val="00CE113F"/>
    <w:rsid w:val="00CF4B55"/>
    <w:rsid w:val="00D07256"/>
    <w:rsid w:val="00D20121"/>
    <w:rsid w:val="00D31FE6"/>
    <w:rsid w:val="00D651B0"/>
    <w:rsid w:val="00DC6CFA"/>
    <w:rsid w:val="00DD64BC"/>
    <w:rsid w:val="00DF017D"/>
    <w:rsid w:val="00DF749A"/>
    <w:rsid w:val="00DF79AE"/>
    <w:rsid w:val="00E10431"/>
    <w:rsid w:val="00E232A9"/>
    <w:rsid w:val="00E337DB"/>
    <w:rsid w:val="00E37ACE"/>
    <w:rsid w:val="00E511E6"/>
    <w:rsid w:val="00E52AC8"/>
    <w:rsid w:val="00E96F00"/>
    <w:rsid w:val="00EA60F7"/>
    <w:rsid w:val="00EA7184"/>
    <w:rsid w:val="00EB6FFC"/>
    <w:rsid w:val="00EF05AE"/>
    <w:rsid w:val="00EF794D"/>
    <w:rsid w:val="00F0192E"/>
    <w:rsid w:val="00F03BA2"/>
    <w:rsid w:val="00F227D7"/>
    <w:rsid w:val="00F242A1"/>
    <w:rsid w:val="00F25A4F"/>
    <w:rsid w:val="00F32A18"/>
    <w:rsid w:val="00F36C4F"/>
    <w:rsid w:val="00F41B3B"/>
    <w:rsid w:val="00F465E8"/>
    <w:rsid w:val="00F5624F"/>
    <w:rsid w:val="00F62E30"/>
    <w:rsid w:val="00F754D1"/>
    <w:rsid w:val="00F76C7D"/>
    <w:rsid w:val="00F826F0"/>
    <w:rsid w:val="00FB1AA7"/>
    <w:rsid w:val="00FE6249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89DD"/>
  <w15:chartTrackingRefBased/>
  <w15:docId w15:val="{EF8837B3-9716-2A4F-8896-53DF9EE7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7D7E"/>
    <w:rPr>
      <w:rFonts w:ascii="Times New Roman" w:eastAsia="Times New Roman" w:hAnsi="Times New Roman" w:cs="Times New Roman"/>
    </w:rPr>
  </w:style>
  <w:style w:type="paragraph" w:styleId="Kop1">
    <w:name w:val="heading 1"/>
    <w:basedOn w:val="Standaard"/>
    <w:link w:val="Kop1Char"/>
    <w:uiPriority w:val="9"/>
    <w:qFormat/>
    <w:rsid w:val="007D43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511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252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D43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-text-child">
    <w:name w:val="a-text-child"/>
    <w:basedOn w:val="Standaard"/>
    <w:rsid w:val="007D43B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7D43B7"/>
    <w:rPr>
      <w:b/>
      <w:bCs/>
    </w:rPr>
  </w:style>
  <w:style w:type="paragraph" w:customStyle="1" w:styleId="sub-section-headline">
    <w:name w:val="sub-section-headline"/>
    <w:basedOn w:val="Standaard"/>
    <w:rsid w:val="007D43B7"/>
    <w:pPr>
      <w:spacing w:before="100" w:beforeAutospacing="1" w:after="100" w:afterAutospacing="1"/>
    </w:pPr>
  </w:style>
  <w:style w:type="character" w:styleId="Nadruk">
    <w:name w:val="Emphasis"/>
    <w:basedOn w:val="Standaardalinea-lettertype"/>
    <w:uiPriority w:val="20"/>
    <w:qFormat/>
    <w:rsid w:val="007D43B7"/>
    <w:rPr>
      <w:i/>
      <w:iCs/>
    </w:rPr>
  </w:style>
  <w:style w:type="character" w:customStyle="1" w:styleId="apple-converted-space">
    <w:name w:val="apple-converted-space"/>
    <w:basedOn w:val="Standaardalinea-lettertype"/>
    <w:rsid w:val="00D31FE6"/>
  </w:style>
  <w:style w:type="character" w:styleId="Hyperlink">
    <w:name w:val="Hyperlink"/>
    <w:basedOn w:val="Standaardalinea-lettertype"/>
    <w:uiPriority w:val="99"/>
    <w:unhideWhenUsed/>
    <w:rsid w:val="00D31FE6"/>
    <w:rPr>
      <w:color w:val="0000FF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5252C3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font8">
    <w:name w:val="font_8"/>
    <w:basedOn w:val="Standaard"/>
    <w:rsid w:val="005252C3"/>
    <w:pPr>
      <w:spacing w:before="100" w:beforeAutospacing="1" w:after="100" w:afterAutospacing="1"/>
    </w:pPr>
  </w:style>
  <w:style w:type="character" w:customStyle="1" w:styleId="wixguard">
    <w:name w:val="wixguard"/>
    <w:basedOn w:val="Standaardalinea-lettertype"/>
    <w:rsid w:val="005252C3"/>
  </w:style>
  <w:style w:type="paragraph" w:styleId="Ballontekst">
    <w:name w:val="Balloon Text"/>
    <w:basedOn w:val="Standaard"/>
    <w:link w:val="BallontekstChar"/>
    <w:uiPriority w:val="99"/>
    <w:semiHidden/>
    <w:unhideWhenUsed/>
    <w:rsid w:val="00DF749A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749A"/>
    <w:rPr>
      <w:rFonts w:ascii="Times New Roman" w:eastAsia="Times New Roman" w:hAnsi="Times New Roman" w:cs="Times New Roman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D784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A7184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511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072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0725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07256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725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072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9D2D06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BD7AB8"/>
    <w:pPr>
      <w:ind w:left="720"/>
      <w:contextualSpacing/>
    </w:pPr>
  </w:style>
  <w:style w:type="character" w:customStyle="1" w:styleId="textu">
    <w:name w:val="textu"/>
    <w:basedOn w:val="Standaardalinea-lettertype"/>
    <w:rsid w:val="00C47A07"/>
  </w:style>
  <w:style w:type="table" w:styleId="Tabelraster">
    <w:name w:val="Table Grid"/>
    <w:basedOn w:val="Standaardtabel"/>
    <w:uiPriority w:val="39"/>
    <w:rsid w:val="00905D49"/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05D49"/>
    <w:rPr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05D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5D49"/>
    <w:rPr>
      <w:rFonts w:ascii="Times New Roman" w:eastAsia="Times New Roman" w:hAnsi="Times New Roman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05D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5D49"/>
    <w:rPr>
      <w:rFonts w:ascii="Times New Roman" w:eastAsia="Times New Roman" w:hAnsi="Times New Roman" w:cs="Times New Roman"/>
    </w:rPr>
  </w:style>
  <w:style w:type="paragraph" w:customStyle="1" w:styleId="Basisalinea">
    <w:name w:val="[Basisalinea]"/>
    <w:basedOn w:val="Standaard"/>
    <w:uiPriority w:val="99"/>
    <w:rsid w:val="00905D4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 w:eastAsia="nl-NL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AE16CA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7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257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992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31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4325">
                  <w:marLeft w:val="45"/>
                  <w:marRight w:val="4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1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9144">
                  <w:marLeft w:val="45"/>
                  <w:marRight w:val="4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0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3762">
                  <w:marLeft w:val="45"/>
                  <w:marRight w:val="4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4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7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3175">
                  <w:marLeft w:val="45"/>
                  <w:marRight w:val="4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asonic-batteries.com/pl/alkaliczne/evolta-neo/evolta-neo-lr6ng" TargetMode="External"/><Relationship Id="rId13" Type="http://schemas.openxmlformats.org/officeDocument/2006/relationships/hyperlink" Target="http://www.panasonic-batteri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kbbn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nasonic-batteries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3C64C6-E34F-BB45-873B-699719DD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904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Beaudoin</dc:creator>
  <cp:keywords/>
  <dc:description/>
  <cp:lastModifiedBy>Tine Noens</cp:lastModifiedBy>
  <cp:revision>6</cp:revision>
  <dcterms:created xsi:type="dcterms:W3CDTF">2019-11-04T15:26:00Z</dcterms:created>
  <dcterms:modified xsi:type="dcterms:W3CDTF">2019-11-06T09:40:00Z</dcterms:modified>
</cp:coreProperties>
</file>