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678FB" w14:textId="77777777" w:rsidR="002831F1" w:rsidRPr="00507C70" w:rsidRDefault="002831F1" w:rsidP="002831F1">
      <w:pPr>
        <w:contextualSpacing/>
        <w:outlineLvl w:val="0"/>
        <w:rPr>
          <w:rFonts w:ascii="Helvetica Neue" w:eastAsia="Times New Roman" w:hAnsi="Helvetica Neue" w:cs="Times New Roman"/>
          <w:b/>
          <w:bCs/>
          <w:color w:val="0041C0"/>
          <w:kern w:val="36"/>
          <w:sz w:val="48"/>
          <w:szCs w:val="48"/>
        </w:rPr>
      </w:pPr>
      <w:r>
        <w:rPr>
          <w:rFonts w:cstheme="minorHAnsi"/>
          <w:b/>
          <w:bCs/>
          <w:sz w:val="32"/>
          <w:szCs w:val="32"/>
          <w:lang w:val="fr-BE"/>
        </w:rPr>
        <w:t>Panasonic sort le grand jeu et vous offre une chance de gagner un voyage à Las Vegas</w:t>
      </w:r>
      <w:r>
        <w:rPr>
          <w:rFonts w:cstheme="minorHAnsi"/>
          <w:sz w:val="32"/>
          <w:szCs w:val="32"/>
          <w:lang w:val="fr-BE"/>
        </w:rPr>
        <w:t>.</w:t>
      </w:r>
    </w:p>
    <w:p w14:paraId="285BEB95" w14:textId="77777777" w:rsidR="002831F1" w:rsidRPr="00446671" w:rsidRDefault="002831F1" w:rsidP="002831F1">
      <w:pPr>
        <w:contextualSpacing/>
        <w:rPr>
          <w:rFonts w:cstheme="minorHAnsi"/>
          <w:b/>
          <w:bCs/>
          <w:sz w:val="32"/>
          <w:szCs w:val="32"/>
        </w:rPr>
      </w:pPr>
    </w:p>
    <w:p w14:paraId="69698805" w14:textId="323C1C8D" w:rsidR="002831F1" w:rsidRPr="00F31798" w:rsidRDefault="002831F1" w:rsidP="002831F1">
      <w:pPr>
        <w:spacing w:line="360" w:lineRule="auto"/>
        <w:contextualSpacing/>
        <w:rPr>
          <w:rFonts w:cstheme="minorHAnsi"/>
          <w:b/>
          <w:bCs/>
          <w:sz w:val="22"/>
          <w:szCs w:val="22"/>
        </w:rPr>
      </w:pPr>
      <w:proofErr w:type="spellStart"/>
      <w:r>
        <w:rPr>
          <w:rFonts w:cstheme="minorHAnsi"/>
          <w:b/>
          <w:bCs/>
          <w:i/>
          <w:iCs/>
          <w:sz w:val="22"/>
          <w:szCs w:val="22"/>
          <w:lang w:val="fr-BE"/>
        </w:rPr>
        <w:t>Zellik</w:t>
      </w:r>
      <w:proofErr w:type="spellEnd"/>
      <w:r>
        <w:rPr>
          <w:rFonts w:cstheme="minorHAnsi"/>
          <w:b/>
          <w:bCs/>
          <w:i/>
          <w:iCs/>
          <w:sz w:val="22"/>
          <w:szCs w:val="22"/>
          <w:lang w:val="fr-BE"/>
        </w:rPr>
        <w:t xml:space="preserve">, </w:t>
      </w:r>
      <w:r w:rsidRPr="00422491">
        <w:rPr>
          <w:rFonts w:cstheme="minorHAnsi"/>
          <w:b/>
          <w:bCs/>
          <w:i/>
          <w:iCs/>
          <w:sz w:val="22"/>
          <w:szCs w:val="22"/>
          <w:lang w:val="fr-BE"/>
        </w:rPr>
        <w:t xml:space="preserve">le </w:t>
      </w:r>
      <w:r w:rsidR="00422491" w:rsidRPr="00422491">
        <w:rPr>
          <w:rFonts w:cstheme="minorHAnsi"/>
          <w:b/>
          <w:bCs/>
          <w:i/>
          <w:iCs/>
          <w:sz w:val="22"/>
          <w:szCs w:val="22"/>
          <w:lang w:val="fr-BE"/>
        </w:rPr>
        <w:t>24</w:t>
      </w:r>
      <w:r w:rsidRPr="00422491">
        <w:rPr>
          <w:rFonts w:cstheme="minorHAnsi"/>
          <w:b/>
          <w:bCs/>
          <w:i/>
          <w:iCs/>
          <w:sz w:val="22"/>
          <w:szCs w:val="22"/>
          <w:lang w:val="fr-BE"/>
        </w:rPr>
        <w:t xml:space="preserve"> septembre 2018 </w:t>
      </w:r>
      <w:r w:rsidRPr="00422491">
        <w:rPr>
          <w:rFonts w:cstheme="minorHAnsi"/>
          <w:b/>
          <w:bCs/>
          <w:sz w:val="22"/>
          <w:szCs w:val="22"/>
          <w:lang w:val="fr-BE"/>
        </w:rPr>
        <w:t>– Dans</w:t>
      </w:r>
      <w:r>
        <w:rPr>
          <w:rFonts w:cstheme="minorHAnsi"/>
          <w:b/>
          <w:bCs/>
          <w:sz w:val="22"/>
          <w:szCs w:val="22"/>
          <w:lang w:val="fr-BE"/>
        </w:rPr>
        <w:t xml:space="preserve"> le cadre de sa campagne </w:t>
      </w:r>
      <w:proofErr w:type="spellStart"/>
      <w:r>
        <w:rPr>
          <w:rFonts w:cstheme="minorHAnsi"/>
          <w:b/>
          <w:bCs/>
          <w:sz w:val="22"/>
          <w:szCs w:val="22"/>
          <w:lang w:val="fr-BE"/>
        </w:rPr>
        <w:t>Bring</w:t>
      </w:r>
      <w:proofErr w:type="spellEnd"/>
      <w:r>
        <w:rPr>
          <w:rFonts w:cstheme="minorHAnsi"/>
          <w:b/>
          <w:bCs/>
          <w:sz w:val="22"/>
          <w:szCs w:val="22"/>
          <w:lang w:val="fr-BE"/>
        </w:rPr>
        <w:t xml:space="preserve"> </w:t>
      </w:r>
      <w:proofErr w:type="spellStart"/>
      <w:r>
        <w:rPr>
          <w:rFonts w:cstheme="minorHAnsi"/>
          <w:b/>
          <w:bCs/>
          <w:sz w:val="22"/>
          <w:szCs w:val="22"/>
          <w:lang w:val="fr-BE"/>
        </w:rPr>
        <w:t>Magic</w:t>
      </w:r>
      <w:proofErr w:type="spellEnd"/>
      <w:r>
        <w:rPr>
          <w:rFonts w:cstheme="minorHAnsi"/>
          <w:b/>
          <w:bCs/>
          <w:sz w:val="22"/>
          <w:szCs w:val="22"/>
          <w:lang w:val="fr-BE"/>
        </w:rPr>
        <w:t xml:space="preserve"> Alive 2018, Panasonic </w:t>
      </w:r>
      <w:proofErr w:type="spellStart"/>
      <w:r>
        <w:rPr>
          <w:rFonts w:cstheme="minorHAnsi"/>
          <w:b/>
          <w:bCs/>
          <w:sz w:val="22"/>
          <w:szCs w:val="22"/>
          <w:lang w:val="fr-BE"/>
        </w:rPr>
        <w:t>Energy</w:t>
      </w:r>
      <w:proofErr w:type="spellEnd"/>
      <w:r>
        <w:rPr>
          <w:rFonts w:cstheme="minorHAnsi"/>
          <w:b/>
          <w:bCs/>
          <w:sz w:val="22"/>
          <w:szCs w:val="22"/>
          <w:lang w:val="fr-BE"/>
        </w:rPr>
        <w:t xml:space="preserve"> annonce la deuxième manche de sa campagne d’un an, en partenariat avec le </w:t>
      </w:r>
      <w:r>
        <w:rPr>
          <w:rFonts w:cstheme="minorHAnsi"/>
          <w:b/>
          <w:bCs/>
          <w:i/>
          <w:iCs/>
          <w:sz w:val="22"/>
          <w:szCs w:val="22"/>
          <w:lang w:val="fr-BE"/>
        </w:rPr>
        <w:t>Cirque du Soleil</w:t>
      </w:r>
      <w:r>
        <w:rPr>
          <w:rFonts w:cstheme="minorHAnsi"/>
          <w:b/>
          <w:bCs/>
          <w:i/>
          <w:iCs/>
          <w:sz w:val="22"/>
          <w:szCs w:val="22"/>
          <w:vertAlign w:val="superscript"/>
          <w:lang w:val="fr-BE"/>
        </w:rPr>
        <w:t>®</w:t>
      </w:r>
      <w:r>
        <w:rPr>
          <w:rFonts w:cstheme="minorHAnsi"/>
          <w:b/>
          <w:bCs/>
          <w:i/>
          <w:iCs/>
          <w:sz w:val="22"/>
          <w:szCs w:val="22"/>
          <w:lang w:val="fr-BE"/>
        </w:rPr>
        <w:t>.</w:t>
      </w:r>
      <w:r>
        <w:rPr>
          <w:rFonts w:cstheme="minorHAnsi"/>
          <w:sz w:val="22"/>
          <w:szCs w:val="22"/>
          <w:lang w:val="fr-BE"/>
        </w:rPr>
        <w:t xml:space="preserve"> </w:t>
      </w:r>
      <w:r>
        <w:rPr>
          <w:rFonts w:cstheme="minorHAnsi"/>
          <w:b/>
          <w:bCs/>
          <w:sz w:val="22"/>
          <w:szCs w:val="22"/>
          <w:lang w:val="fr-BE"/>
        </w:rPr>
        <w:t xml:space="preserve">La promotion européenne exclusive est destinée à inciter les utilisateurs de produits Panasonic </w:t>
      </w:r>
      <w:proofErr w:type="spellStart"/>
      <w:r>
        <w:rPr>
          <w:rFonts w:cstheme="minorHAnsi"/>
          <w:b/>
          <w:bCs/>
          <w:sz w:val="22"/>
          <w:szCs w:val="22"/>
          <w:lang w:val="fr-BE"/>
        </w:rPr>
        <w:t>Energy</w:t>
      </w:r>
      <w:proofErr w:type="spellEnd"/>
      <w:r>
        <w:rPr>
          <w:rFonts w:cstheme="minorHAnsi"/>
          <w:b/>
          <w:bCs/>
          <w:sz w:val="22"/>
          <w:szCs w:val="22"/>
          <w:lang w:val="fr-BE"/>
        </w:rPr>
        <w:t xml:space="preserve"> à monter un spectacle </w:t>
      </w:r>
      <w:r>
        <w:rPr>
          <w:rFonts w:cstheme="minorHAnsi"/>
          <w:b/>
          <w:bCs/>
          <w:i/>
          <w:iCs/>
          <w:sz w:val="22"/>
          <w:szCs w:val="22"/>
          <w:lang w:val="fr-BE"/>
        </w:rPr>
        <w:t>Cirque du Soleil</w:t>
      </w:r>
      <w:r>
        <w:rPr>
          <w:rFonts w:cstheme="minorHAnsi"/>
          <w:b/>
          <w:bCs/>
          <w:sz w:val="22"/>
          <w:szCs w:val="22"/>
          <w:lang w:val="fr-BE"/>
        </w:rPr>
        <w:t xml:space="preserve"> unique en ligne. Le participant qui réussira à captiver le public le plus nombreux gagnera un voyage pour deux à Las Vegas, afin d’assister au spectacle du </w:t>
      </w:r>
      <w:r>
        <w:rPr>
          <w:rFonts w:cstheme="minorHAnsi"/>
          <w:b/>
          <w:bCs/>
          <w:i/>
          <w:iCs/>
          <w:sz w:val="22"/>
          <w:szCs w:val="22"/>
          <w:lang w:val="fr-BE"/>
        </w:rPr>
        <w:t>Cirque du Soleil</w:t>
      </w:r>
      <w:r>
        <w:rPr>
          <w:rFonts w:cstheme="minorHAnsi"/>
          <w:b/>
          <w:bCs/>
          <w:sz w:val="22"/>
          <w:szCs w:val="22"/>
          <w:lang w:val="fr-BE"/>
        </w:rPr>
        <w:t>.</w:t>
      </w:r>
    </w:p>
    <w:p w14:paraId="1094204E" w14:textId="77777777" w:rsidR="002831F1" w:rsidRDefault="002831F1" w:rsidP="002831F1">
      <w:pPr>
        <w:spacing w:line="360" w:lineRule="auto"/>
        <w:contextualSpacing/>
        <w:rPr>
          <w:rFonts w:cstheme="minorHAnsi"/>
          <w:b/>
          <w:bCs/>
          <w:i/>
          <w:sz w:val="22"/>
          <w:szCs w:val="22"/>
        </w:rPr>
      </w:pPr>
    </w:p>
    <w:p w14:paraId="1DA806D0" w14:textId="560CF6F3" w:rsidR="002831F1" w:rsidRPr="00F31798" w:rsidRDefault="002831F1" w:rsidP="002831F1">
      <w:pPr>
        <w:spacing w:line="360" w:lineRule="auto"/>
        <w:contextualSpacing/>
        <w:rPr>
          <w:rFonts w:cstheme="minorHAnsi"/>
          <w:sz w:val="22"/>
          <w:szCs w:val="22"/>
        </w:rPr>
      </w:pPr>
      <w:r>
        <w:rPr>
          <w:rFonts w:cstheme="minorHAnsi"/>
          <w:sz w:val="22"/>
          <w:szCs w:val="22"/>
          <w:lang w:val="fr-BE"/>
        </w:rPr>
        <w:t>Le nom du gagnant de la première manche du concours a été dévoilé</w:t>
      </w:r>
      <w:r w:rsidR="00422491">
        <w:rPr>
          <w:rFonts w:cstheme="minorHAnsi"/>
          <w:sz w:val="22"/>
          <w:szCs w:val="22"/>
          <w:lang w:val="fr-BE"/>
        </w:rPr>
        <w:t xml:space="preserve"> récemment. Le grand gagnant, </w:t>
      </w:r>
      <w:r w:rsidR="00422491" w:rsidRPr="00422491">
        <w:rPr>
          <w:rFonts w:cstheme="minorHAnsi"/>
          <w:sz w:val="22"/>
          <w:szCs w:val="22"/>
          <w:lang w:val="fr-BE"/>
        </w:rPr>
        <w:t>d’Italie</w:t>
      </w:r>
      <w:r w:rsidRPr="00422491">
        <w:rPr>
          <w:rFonts w:cstheme="minorHAnsi"/>
          <w:sz w:val="22"/>
          <w:szCs w:val="22"/>
          <w:lang w:val="fr-BE"/>
        </w:rPr>
        <w:t>, a</w:t>
      </w:r>
      <w:r>
        <w:rPr>
          <w:rFonts w:cstheme="minorHAnsi"/>
          <w:sz w:val="22"/>
          <w:szCs w:val="22"/>
          <w:lang w:val="fr-BE"/>
        </w:rPr>
        <w:t xml:space="preserve"> réussi à attirer le nombre impressionnant de </w:t>
      </w:r>
      <w:r w:rsidR="00422491">
        <w:rPr>
          <w:rFonts w:cstheme="minorHAnsi"/>
          <w:sz w:val="22"/>
          <w:szCs w:val="22"/>
          <w:lang w:val="fr-BE"/>
        </w:rPr>
        <w:t>273</w:t>
      </w:r>
      <w:r>
        <w:rPr>
          <w:rFonts w:cstheme="minorHAnsi"/>
          <w:sz w:val="22"/>
          <w:szCs w:val="22"/>
          <w:lang w:val="fr-BE"/>
        </w:rPr>
        <w:t xml:space="preserve"> spectateurs et se rendra donc à Montréal, Canada, pour assister à la représentation du </w:t>
      </w:r>
      <w:r>
        <w:rPr>
          <w:rFonts w:cstheme="minorHAnsi"/>
          <w:i/>
          <w:iCs/>
          <w:sz w:val="22"/>
          <w:szCs w:val="22"/>
          <w:lang w:val="fr-BE"/>
        </w:rPr>
        <w:t>Cirque du Soleil</w:t>
      </w:r>
      <w:r>
        <w:rPr>
          <w:rFonts w:cstheme="minorHAnsi"/>
          <w:sz w:val="22"/>
          <w:szCs w:val="22"/>
          <w:lang w:val="fr-BE"/>
        </w:rPr>
        <w:t xml:space="preserve">. Après un lancement prometteur, la campagne </w:t>
      </w:r>
      <w:proofErr w:type="spellStart"/>
      <w:r>
        <w:rPr>
          <w:rFonts w:cstheme="minorHAnsi"/>
          <w:sz w:val="22"/>
          <w:szCs w:val="22"/>
          <w:lang w:val="fr-BE"/>
        </w:rPr>
        <w:t>Bring</w:t>
      </w:r>
      <w:proofErr w:type="spellEnd"/>
      <w:r>
        <w:rPr>
          <w:rFonts w:cstheme="minorHAnsi"/>
          <w:sz w:val="22"/>
          <w:szCs w:val="22"/>
          <w:lang w:val="fr-BE"/>
        </w:rPr>
        <w:t xml:space="preserve"> </w:t>
      </w:r>
      <w:proofErr w:type="spellStart"/>
      <w:r>
        <w:rPr>
          <w:rFonts w:cstheme="minorHAnsi"/>
          <w:sz w:val="22"/>
          <w:szCs w:val="22"/>
          <w:lang w:val="fr-BE"/>
        </w:rPr>
        <w:t>Magic</w:t>
      </w:r>
      <w:proofErr w:type="spellEnd"/>
      <w:r>
        <w:rPr>
          <w:rFonts w:cstheme="minorHAnsi"/>
          <w:sz w:val="22"/>
          <w:szCs w:val="22"/>
          <w:lang w:val="fr-BE"/>
        </w:rPr>
        <w:t xml:space="preserve"> Alive suscite un engouement croissant à mesure qu’elle fait parler d’elle en Europe.</w:t>
      </w:r>
    </w:p>
    <w:p w14:paraId="521A0F0F" w14:textId="77777777" w:rsidR="002831F1" w:rsidRPr="00F31798" w:rsidRDefault="002831F1" w:rsidP="002831F1">
      <w:pPr>
        <w:spacing w:line="360" w:lineRule="auto"/>
        <w:contextualSpacing/>
        <w:rPr>
          <w:rFonts w:cstheme="minorHAnsi"/>
          <w:b/>
          <w:sz w:val="22"/>
          <w:szCs w:val="22"/>
        </w:rPr>
      </w:pPr>
    </w:p>
    <w:p w14:paraId="4CC0A6D0" w14:textId="77777777" w:rsidR="002831F1" w:rsidRPr="00F31798" w:rsidRDefault="002831F1" w:rsidP="002831F1">
      <w:pPr>
        <w:spacing w:line="360" w:lineRule="auto"/>
        <w:contextualSpacing/>
        <w:rPr>
          <w:rFonts w:cstheme="minorHAnsi"/>
          <w:b/>
          <w:sz w:val="22"/>
          <w:szCs w:val="22"/>
        </w:rPr>
      </w:pPr>
      <w:r>
        <w:rPr>
          <w:rFonts w:cstheme="minorHAnsi"/>
          <w:b/>
          <w:bCs/>
          <w:sz w:val="22"/>
          <w:szCs w:val="22"/>
          <w:lang w:val="fr-BE"/>
        </w:rPr>
        <w:t>Un spectacle magique</w:t>
      </w:r>
    </w:p>
    <w:p w14:paraId="15CC56C7" w14:textId="23C77C6C" w:rsidR="002831F1" w:rsidRPr="00F31798" w:rsidRDefault="002831F1" w:rsidP="002831F1">
      <w:pPr>
        <w:spacing w:line="360" w:lineRule="auto"/>
        <w:contextualSpacing/>
        <w:rPr>
          <w:rFonts w:cstheme="minorHAnsi"/>
          <w:sz w:val="22"/>
          <w:szCs w:val="22"/>
        </w:rPr>
      </w:pPr>
      <w:r>
        <w:rPr>
          <w:sz w:val="22"/>
          <w:szCs w:val="22"/>
          <w:lang w:val="fr-BE"/>
        </w:rPr>
        <w:t xml:space="preserve">Les intéressés sont invités à </w:t>
      </w:r>
      <w:hyperlink r:id="rId7" w:history="1">
        <w:r>
          <w:rPr>
            <w:sz w:val="22"/>
            <w:szCs w:val="22"/>
            <w:u w:val="single"/>
            <w:lang w:val="fr-BE"/>
          </w:rPr>
          <w:t>participer au concours</w:t>
        </w:r>
      </w:hyperlink>
      <w:r>
        <w:rPr>
          <w:sz w:val="22"/>
          <w:szCs w:val="22"/>
          <w:lang w:val="fr-BE"/>
        </w:rPr>
        <w:t xml:space="preserve"> sur le site web </w:t>
      </w:r>
      <w:r>
        <w:rPr>
          <w:i/>
          <w:iCs/>
          <w:sz w:val="22"/>
          <w:szCs w:val="22"/>
          <w:lang w:val="fr-BE"/>
        </w:rPr>
        <w:t xml:space="preserve">Cirque du Soleil </w:t>
      </w:r>
      <w:r>
        <w:rPr>
          <w:sz w:val="22"/>
          <w:szCs w:val="22"/>
          <w:lang w:val="fr-BE"/>
        </w:rPr>
        <w:t>de Panasonic. Ils auront accès à des extraits</w:t>
      </w:r>
      <w:r w:rsidR="00EF60BB">
        <w:rPr>
          <w:sz w:val="22"/>
          <w:szCs w:val="22"/>
          <w:lang w:val="fr-BE"/>
        </w:rPr>
        <w:t xml:space="preserve"> de spectacle</w:t>
      </w:r>
      <w:r>
        <w:rPr>
          <w:sz w:val="22"/>
          <w:szCs w:val="22"/>
          <w:lang w:val="fr-BE"/>
        </w:rPr>
        <w:t xml:space="preserve"> produits par les artistes du mondialement célèbre </w:t>
      </w:r>
      <w:r>
        <w:rPr>
          <w:i/>
          <w:iCs/>
          <w:sz w:val="22"/>
          <w:szCs w:val="22"/>
          <w:lang w:val="fr-BE"/>
        </w:rPr>
        <w:t>Cirque du Soleil</w:t>
      </w:r>
      <w:r>
        <w:rPr>
          <w:sz w:val="22"/>
          <w:szCs w:val="22"/>
          <w:lang w:val="fr-BE"/>
        </w:rPr>
        <w:t xml:space="preserve">, qu’ils pourront ensuite compiler afin de monter un spectacle en ligne époustouflant pour leur famille et leurs amis. Plus leur public s’élargira, plus les candidats recevront d’extraits </w:t>
      </w:r>
      <w:bookmarkStart w:id="0" w:name="_GoBack"/>
      <w:bookmarkEnd w:id="0"/>
      <w:r>
        <w:rPr>
          <w:sz w:val="22"/>
          <w:szCs w:val="22"/>
          <w:lang w:val="fr-BE"/>
        </w:rPr>
        <w:t xml:space="preserve">pour créer une expérience hors du commun.  Le participant qui comptera le public le plus nombreux gagnera un voyage pour deux afin de vivre la magie du </w:t>
      </w:r>
      <w:r>
        <w:rPr>
          <w:i/>
          <w:iCs/>
          <w:sz w:val="22"/>
          <w:szCs w:val="22"/>
          <w:lang w:val="fr-BE"/>
        </w:rPr>
        <w:t>Cirque du Soleil</w:t>
      </w:r>
      <w:r>
        <w:rPr>
          <w:sz w:val="22"/>
          <w:szCs w:val="22"/>
          <w:lang w:val="fr-BE"/>
        </w:rPr>
        <w:t> à Las Vegas.</w:t>
      </w:r>
    </w:p>
    <w:p w14:paraId="5B29C245" w14:textId="77777777" w:rsidR="002831F1" w:rsidRPr="00F31798" w:rsidRDefault="002831F1" w:rsidP="002831F1">
      <w:pPr>
        <w:pStyle w:val="Normaalweb"/>
        <w:shd w:val="clear" w:color="auto" w:fill="FFFFFF"/>
        <w:spacing w:before="0" w:beforeAutospacing="0" w:after="0" w:afterAutospacing="0" w:line="360" w:lineRule="auto"/>
        <w:contextualSpacing/>
        <w:rPr>
          <w:rFonts w:asciiTheme="minorHAnsi" w:eastAsiaTheme="minorEastAsia" w:hAnsiTheme="minorHAnsi" w:cstheme="minorHAnsi"/>
          <w:b/>
          <w:sz w:val="22"/>
          <w:szCs w:val="22"/>
        </w:rPr>
      </w:pPr>
    </w:p>
    <w:p w14:paraId="6C0EB0D3" w14:textId="77777777" w:rsidR="002831F1" w:rsidRPr="00F31798" w:rsidRDefault="002831F1" w:rsidP="002831F1">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rPr>
      </w:pPr>
      <w:r>
        <w:rPr>
          <w:rFonts w:asciiTheme="minorHAnsi" w:eastAsiaTheme="minorEastAsia" w:hAnsiTheme="minorHAnsi" w:cstheme="minorHAnsi"/>
          <w:b/>
          <w:bCs/>
          <w:sz w:val="22"/>
          <w:szCs w:val="22"/>
          <w:lang w:val="fr-BE"/>
        </w:rPr>
        <w:t>Une créativité inspirante</w:t>
      </w:r>
      <w:r>
        <w:rPr>
          <w:rFonts w:asciiTheme="minorHAnsi" w:eastAsiaTheme="minorEastAsia" w:hAnsiTheme="minorHAnsi" w:cstheme="minorHAnsi"/>
          <w:sz w:val="22"/>
          <w:szCs w:val="22"/>
          <w:lang w:val="fr-BE"/>
        </w:rPr>
        <w:br/>
        <w:t xml:space="preserve">Le concours est ouvert aux participants de 30 pays européens et soutenu par un large éventail de matériel de promotion accrocheur dans les points de vente.  Les packs comprennent des visuels hauts en couleur fascinants des artistes du </w:t>
      </w:r>
      <w:r>
        <w:rPr>
          <w:rFonts w:asciiTheme="minorHAnsi" w:eastAsiaTheme="minorEastAsia" w:hAnsiTheme="minorHAnsi" w:cstheme="minorHAnsi"/>
          <w:i/>
          <w:iCs/>
          <w:sz w:val="22"/>
          <w:szCs w:val="22"/>
          <w:lang w:val="fr-BE"/>
        </w:rPr>
        <w:t>Cirque du Soleil</w:t>
      </w:r>
      <w:r>
        <w:rPr>
          <w:rFonts w:asciiTheme="minorHAnsi" w:eastAsiaTheme="minorEastAsia" w:hAnsiTheme="minorHAnsi" w:cstheme="minorHAnsi"/>
          <w:sz w:val="22"/>
          <w:szCs w:val="22"/>
          <w:lang w:val="fr-BE"/>
        </w:rPr>
        <w:t>, spécialement conçus pour attirer l’attention sur les produits en rayon. Les consommateurs européens sont invités à faire la part belle à la magie dans leurs spectacles en laissant libre cours à leur créativité et leur imagination.</w:t>
      </w:r>
    </w:p>
    <w:p w14:paraId="0AA26DBD" w14:textId="77777777" w:rsidR="002831F1" w:rsidRPr="00F31798" w:rsidRDefault="002831F1" w:rsidP="002831F1">
      <w:pPr>
        <w:pStyle w:val="Normaalweb"/>
        <w:shd w:val="clear" w:color="auto" w:fill="FFFFFF"/>
        <w:spacing w:before="0" w:beforeAutospacing="0" w:after="0" w:afterAutospacing="0" w:line="360" w:lineRule="auto"/>
        <w:contextualSpacing/>
        <w:rPr>
          <w:rFonts w:eastAsiaTheme="minorEastAsia"/>
          <w:b/>
          <w:bCs/>
          <w:sz w:val="22"/>
          <w:szCs w:val="22"/>
        </w:rPr>
      </w:pPr>
    </w:p>
    <w:p w14:paraId="1458B278" w14:textId="77777777" w:rsidR="002831F1" w:rsidRPr="00F31798" w:rsidRDefault="002831F1" w:rsidP="002831F1">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rPr>
      </w:pPr>
      <w:r>
        <w:rPr>
          <w:rFonts w:asciiTheme="minorHAnsi" w:eastAsiaTheme="minorEastAsia" w:hAnsiTheme="minorHAnsi" w:cstheme="minorHAnsi"/>
          <w:b/>
          <w:bCs/>
          <w:sz w:val="22"/>
          <w:szCs w:val="22"/>
          <w:lang w:val="fr-BE"/>
        </w:rPr>
        <w:t>Un partenariat stimulant</w:t>
      </w:r>
      <w:r>
        <w:rPr>
          <w:rFonts w:asciiTheme="minorHAnsi" w:eastAsiaTheme="minorEastAsia" w:hAnsiTheme="minorHAnsi" w:cstheme="minorHAnsi"/>
          <w:sz w:val="22"/>
          <w:szCs w:val="22"/>
          <w:lang w:val="fr-BE"/>
        </w:rPr>
        <w:br/>
        <w:t xml:space="preserve">Panasonic est partenaire officiel du </w:t>
      </w:r>
      <w:r>
        <w:rPr>
          <w:rFonts w:asciiTheme="minorHAnsi" w:eastAsiaTheme="minorEastAsia" w:hAnsiTheme="minorHAnsi" w:cstheme="minorHAnsi"/>
          <w:i/>
          <w:iCs/>
          <w:sz w:val="22"/>
          <w:szCs w:val="22"/>
          <w:lang w:val="fr-BE"/>
        </w:rPr>
        <w:t xml:space="preserve">Cirque du Soleil </w:t>
      </w:r>
      <w:r>
        <w:rPr>
          <w:rFonts w:asciiTheme="minorHAnsi" w:eastAsiaTheme="minorEastAsia" w:hAnsiTheme="minorHAnsi" w:cstheme="minorHAnsi"/>
          <w:sz w:val="22"/>
          <w:szCs w:val="22"/>
          <w:lang w:val="fr-BE"/>
        </w:rPr>
        <w:t xml:space="preserve">et la campagne </w:t>
      </w:r>
      <w:proofErr w:type="spellStart"/>
      <w:r>
        <w:rPr>
          <w:rFonts w:asciiTheme="minorHAnsi" w:eastAsiaTheme="minorEastAsia" w:hAnsiTheme="minorHAnsi" w:cstheme="minorHAnsi"/>
          <w:sz w:val="22"/>
          <w:szCs w:val="22"/>
          <w:lang w:val="fr-BE"/>
        </w:rPr>
        <w:t>Bring</w:t>
      </w:r>
      <w:proofErr w:type="spellEnd"/>
      <w:r>
        <w:rPr>
          <w:rFonts w:asciiTheme="minorHAnsi" w:eastAsiaTheme="minorEastAsia" w:hAnsiTheme="minorHAnsi" w:cstheme="minorHAnsi"/>
          <w:sz w:val="22"/>
          <w:szCs w:val="22"/>
          <w:lang w:val="fr-BE"/>
        </w:rPr>
        <w:t xml:space="preserve"> </w:t>
      </w:r>
      <w:proofErr w:type="spellStart"/>
      <w:r>
        <w:rPr>
          <w:rFonts w:asciiTheme="minorHAnsi" w:eastAsiaTheme="minorEastAsia" w:hAnsiTheme="minorHAnsi" w:cstheme="minorHAnsi"/>
          <w:sz w:val="22"/>
          <w:szCs w:val="22"/>
          <w:lang w:val="fr-BE"/>
        </w:rPr>
        <w:t>Magic</w:t>
      </w:r>
      <w:proofErr w:type="spellEnd"/>
      <w:r>
        <w:rPr>
          <w:rFonts w:asciiTheme="minorHAnsi" w:eastAsiaTheme="minorEastAsia" w:hAnsiTheme="minorHAnsi" w:cstheme="minorHAnsi"/>
          <w:sz w:val="22"/>
          <w:szCs w:val="22"/>
          <w:lang w:val="fr-BE"/>
        </w:rPr>
        <w:t xml:space="preserve"> Alive contribuera à </w:t>
      </w:r>
      <w:r>
        <w:rPr>
          <w:rFonts w:asciiTheme="minorHAnsi" w:eastAsiaTheme="minorEastAsia" w:hAnsiTheme="minorHAnsi" w:cstheme="minorHAnsi"/>
          <w:sz w:val="22"/>
          <w:szCs w:val="22"/>
          <w:lang w:val="fr-BE"/>
        </w:rPr>
        <w:lastRenderedPageBreak/>
        <w:t>amplifier l’attrait de Panasonic, augmenter la notoriété de sa gamme complète de piles et multiplier l’engouement pour celle-ci.</w:t>
      </w:r>
    </w:p>
    <w:p w14:paraId="29C37206" w14:textId="77777777" w:rsidR="002831F1" w:rsidRPr="00F31798" w:rsidRDefault="002831F1" w:rsidP="002831F1">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rPr>
      </w:pPr>
    </w:p>
    <w:p w14:paraId="49FA0E25" w14:textId="77777777" w:rsidR="002831F1" w:rsidRPr="005036BC" w:rsidRDefault="002831F1" w:rsidP="002831F1">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lang w:val="fr-BE"/>
        </w:rPr>
        <w:t xml:space="preserve">Cette deuxième manche du concours Panasonic </w:t>
      </w:r>
      <w:r>
        <w:rPr>
          <w:rFonts w:asciiTheme="minorHAnsi" w:eastAsiaTheme="minorEastAsia" w:hAnsiTheme="minorHAnsi" w:cstheme="minorHAnsi"/>
          <w:i/>
          <w:iCs/>
          <w:sz w:val="22"/>
          <w:szCs w:val="22"/>
          <w:lang w:val="fr-BE"/>
        </w:rPr>
        <w:t xml:space="preserve">Cirque du Soleil </w:t>
      </w:r>
      <w:r>
        <w:rPr>
          <w:rFonts w:asciiTheme="minorHAnsi" w:eastAsiaTheme="minorEastAsia" w:hAnsiTheme="minorHAnsi" w:cstheme="minorHAnsi"/>
          <w:sz w:val="22"/>
          <w:szCs w:val="22"/>
          <w:lang w:val="fr-BE"/>
        </w:rPr>
        <w:t xml:space="preserve">se déroulera du 3 septembre au 27 décembre 2018. Il est temps de vous coiffer de votre casquette de réalisateur et de vous lancer dans la course pour décrocher le voyage, avec, à la clé, le spectacle du </w:t>
      </w:r>
      <w:r>
        <w:rPr>
          <w:rFonts w:asciiTheme="minorHAnsi" w:eastAsiaTheme="minorEastAsia" w:hAnsiTheme="minorHAnsi" w:cstheme="minorHAnsi"/>
          <w:i/>
          <w:iCs/>
          <w:sz w:val="22"/>
          <w:szCs w:val="22"/>
          <w:lang w:val="fr-BE"/>
        </w:rPr>
        <w:t xml:space="preserve">Cirque Du Soleil </w:t>
      </w:r>
      <w:r>
        <w:rPr>
          <w:rFonts w:asciiTheme="minorHAnsi" w:eastAsiaTheme="minorEastAsia" w:hAnsiTheme="minorHAnsi" w:cstheme="minorHAnsi"/>
          <w:sz w:val="22"/>
          <w:szCs w:val="22"/>
          <w:lang w:val="fr-BE"/>
        </w:rPr>
        <w:t xml:space="preserve">à Las Vegas. Rendez-vous sur le site web du concours pour </w:t>
      </w:r>
      <w:hyperlink r:id="rId8" w:history="1">
        <w:r>
          <w:rPr>
            <w:rFonts w:asciiTheme="minorHAnsi" w:eastAsiaTheme="minorEastAsia" w:hAnsiTheme="minorHAnsi" w:cstheme="minorHAnsi"/>
            <w:sz w:val="22"/>
            <w:szCs w:val="22"/>
            <w:u w:val="single"/>
            <w:lang w:val="fr-BE"/>
          </w:rPr>
          <w:t>participer maintenant</w:t>
        </w:r>
      </w:hyperlink>
      <w:r>
        <w:rPr>
          <w:rFonts w:asciiTheme="minorHAnsi" w:eastAsiaTheme="minorEastAsia" w:hAnsiTheme="minorHAnsi" w:cstheme="minorHAnsi"/>
          <w:sz w:val="22"/>
          <w:szCs w:val="22"/>
          <w:u w:val="single"/>
          <w:lang w:val="fr-BE"/>
        </w:rPr>
        <w:t>.</w:t>
      </w:r>
    </w:p>
    <w:p w14:paraId="1A1C178C" w14:textId="29C9B044" w:rsidR="00711C06" w:rsidRPr="002C0C56" w:rsidRDefault="00711C06" w:rsidP="00550B5F">
      <w:pPr>
        <w:widowControl w:val="0"/>
        <w:autoSpaceDE w:val="0"/>
        <w:autoSpaceDN w:val="0"/>
        <w:adjustRightInd w:val="0"/>
        <w:spacing w:line="360" w:lineRule="auto"/>
        <w:jc w:val="both"/>
        <w:rPr>
          <w:rFonts w:cs="Arial"/>
          <w:b/>
          <w:color w:val="000000" w:themeColor="text1"/>
          <w:sz w:val="22"/>
          <w:szCs w:val="22"/>
        </w:rPr>
      </w:pPr>
    </w:p>
    <w:p w14:paraId="64228890" w14:textId="77777777" w:rsidR="00AB6D82" w:rsidRPr="000B00B6" w:rsidRDefault="00AB6D82" w:rsidP="00AB6D82">
      <w:pPr>
        <w:widowControl w:val="0"/>
        <w:autoSpaceDE w:val="0"/>
        <w:autoSpaceDN w:val="0"/>
        <w:adjustRightInd w:val="0"/>
        <w:spacing w:line="360" w:lineRule="auto"/>
        <w:rPr>
          <w:rFonts w:ascii="Arial" w:hAnsi="Arial" w:cs="Arial"/>
          <w:b/>
          <w:sz w:val="20"/>
          <w:szCs w:val="20"/>
          <w:lang w:val="fr-FR"/>
        </w:rPr>
      </w:pPr>
      <w:r w:rsidRPr="000B00B6">
        <w:rPr>
          <w:rFonts w:ascii="Arial" w:hAnsi="Arial" w:cs="Arial"/>
          <w:b/>
          <w:sz w:val="20"/>
          <w:szCs w:val="20"/>
          <w:lang w:val="fr-FR"/>
        </w:rPr>
        <w:t>À propos de Panasonic Energy Europe</w:t>
      </w:r>
    </w:p>
    <w:p w14:paraId="1BDDE6A3" w14:textId="77777777" w:rsidR="00AB6D82" w:rsidRPr="000B00B6" w:rsidRDefault="00AB6D82" w:rsidP="00AB6D82">
      <w:pPr>
        <w:widowControl w:val="0"/>
        <w:autoSpaceDE w:val="0"/>
        <w:autoSpaceDN w:val="0"/>
        <w:adjustRightInd w:val="0"/>
        <w:spacing w:line="360" w:lineRule="auto"/>
        <w:rPr>
          <w:rFonts w:ascii="Arial" w:hAnsi="Arial" w:cs="Arial"/>
          <w:sz w:val="20"/>
          <w:szCs w:val="20"/>
          <w:lang w:val="fr-FR"/>
        </w:rPr>
      </w:pPr>
      <w:r w:rsidRPr="00AB6D82">
        <w:rPr>
          <w:rFonts w:ascii="Calibri" w:hAnsi="Calibri" w:cs="Arial"/>
          <w:color w:val="000000" w:themeColor="text1"/>
          <w:sz w:val="22"/>
          <w:szCs w:val="22"/>
          <w:lang w:val="fr-BE" w:eastAsia="en-US"/>
        </w:rPr>
        <w:t xml:space="preserve">Panasonic Energy Europe est basée à </w:t>
      </w:r>
      <w:proofErr w:type="spellStart"/>
      <w:r w:rsidRPr="00AB6D82">
        <w:rPr>
          <w:rFonts w:ascii="Calibri" w:hAnsi="Calibri" w:cs="Arial"/>
          <w:color w:val="000000" w:themeColor="text1"/>
          <w:sz w:val="22"/>
          <w:szCs w:val="22"/>
          <w:lang w:val="fr-BE" w:eastAsia="en-US"/>
        </w:rPr>
        <w:t>Zellik</w:t>
      </w:r>
      <w:proofErr w:type="spellEnd"/>
      <w:r w:rsidRPr="00AB6D82">
        <w:rPr>
          <w:rFonts w:ascii="Calibri" w:hAnsi="Calibri" w:cs="Arial"/>
          <w:color w:val="000000" w:themeColor="text1"/>
          <w:sz w:val="22"/>
          <w:szCs w:val="22"/>
          <w:lang w:val="fr-BE" w:eastAsia="en-US"/>
        </w:rPr>
        <w:t>, près de Bruxelles, en Belgique. L’entreprise appartient à Panasonic Corporation, l’un des premiers fournisseurs internationaux de produits électroniques et électriques. La forte expérience de Panasonic dans le domaine de l’électronique grand public a contribué à faire de Panasonic le plus grand fabricant de piles européen à l’heure actuelle. Les centres de production européens se situent à Tessenderlo en Belgique et à Gniezno en Pologne. Panasonic Energy Europe fournit de l’énergie « mobile » dans plus de 30 pays européens. La vaste gamme de produits comprend des piles rechargeables, chargeurs, piles zinc-carbone, piles alcalines et spéciales (comme les piles zinc-air, photo-lithium, boutons au lithium, micro-alcalines, oxyde d’argent). Pour plus d’informations, rendez-vous sur</w:t>
      </w:r>
      <w:r w:rsidRPr="000B00B6">
        <w:rPr>
          <w:rFonts w:ascii="Arial" w:hAnsi="Arial" w:cs="Arial"/>
          <w:sz w:val="20"/>
          <w:szCs w:val="20"/>
          <w:lang w:val="fr-FR"/>
        </w:rPr>
        <w:t xml:space="preserve"> </w:t>
      </w:r>
      <w:hyperlink r:id="rId9">
        <w:r w:rsidRPr="000B00B6">
          <w:rPr>
            <w:rFonts w:ascii="Arial" w:hAnsi="Arial" w:cs="Arial"/>
            <w:sz w:val="20"/>
            <w:szCs w:val="20"/>
            <w:u w:val="single"/>
            <w:lang w:val="fr-FR"/>
          </w:rPr>
          <w:t>www.panasonic-batteries.com</w:t>
        </w:r>
      </w:hyperlink>
      <w:r w:rsidRPr="000B00B6">
        <w:rPr>
          <w:rFonts w:ascii="Arial" w:hAnsi="Arial" w:cs="Arial"/>
          <w:sz w:val="20"/>
          <w:szCs w:val="20"/>
          <w:lang w:val="fr-FR"/>
        </w:rPr>
        <w:t>.</w:t>
      </w:r>
    </w:p>
    <w:p w14:paraId="2AE5CB64" w14:textId="77777777" w:rsidR="00AB6D82" w:rsidRPr="000B00B6" w:rsidRDefault="00AB6D82" w:rsidP="00AB6D82">
      <w:pPr>
        <w:widowControl w:val="0"/>
        <w:autoSpaceDE w:val="0"/>
        <w:autoSpaceDN w:val="0"/>
        <w:adjustRightInd w:val="0"/>
        <w:spacing w:line="360" w:lineRule="auto"/>
        <w:rPr>
          <w:rFonts w:ascii="Arial" w:hAnsi="Arial" w:cs="Arial"/>
          <w:sz w:val="20"/>
          <w:szCs w:val="20"/>
          <w:lang w:val="fr-FR"/>
        </w:rPr>
      </w:pPr>
    </w:p>
    <w:p w14:paraId="4CB87C71" w14:textId="77777777" w:rsidR="00AB6D82" w:rsidRPr="000B00B6" w:rsidRDefault="00AB6D82" w:rsidP="00AB6D82">
      <w:pPr>
        <w:widowControl w:val="0"/>
        <w:autoSpaceDE w:val="0"/>
        <w:autoSpaceDN w:val="0"/>
        <w:adjustRightInd w:val="0"/>
        <w:spacing w:line="360" w:lineRule="auto"/>
        <w:rPr>
          <w:rFonts w:ascii="Arial" w:hAnsi="Arial" w:cs="Arial"/>
          <w:b/>
          <w:sz w:val="20"/>
          <w:szCs w:val="20"/>
          <w:lang w:val="fr-FR"/>
        </w:rPr>
      </w:pPr>
      <w:r w:rsidRPr="000B00B6">
        <w:rPr>
          <w:rFonts w:ascii="Arial" w:hAnsi="Arial" w:cs="Arial"/>
          <w:b/>
          <w:sz w:val="20"/>
          <w:szCs w:val="20"/>
          <w:lang w:val="fr-FR"/>
        </w:rPr>
        <w:t>À propos de Panasonic</w:t>
      </w:r>
    </w:p>
    <w:p w14:paraId="18EE483C" w14:textId="57927CC7" w:rsidR="00AB6D82" w:rsidRDefault="00AB6D82" w:rsidP="002831F1">
      <w:pPr>
        <w:pBdr>
          <w:bottom w:val="single" w:sz="6" w:space="1" w:color="auto"/>
        </w:pBdr>
        <w:spacing w:line="360" w:lineRule="auto"/>
        <w:rPr>
          <w:rFonts w:ascii="Arial" w:hAnsi="Arial" w:cs="Arial"/>
          <w:color w:val="000000" w:themeColor="text1"/>
          <w:sz w:val="20"/>
          <w:szCs w:val="20"/>
          <w:lang w:val="fr-FR"/>
        </w:rPr>
      </w:pPr>
      <w:r w:rsidRPr="00AB6D82">
        <w:rPr>
          <w:rFonts w:ascii="Calibri" w:hAnsi="Calibri" w:cs="Arial"/>
          <w:color w:val="000000" w:themeColor="text1"/>
          <w:sz w:val="22"/>
          <w:szCs w:val="22"/>
          <w:lang w:val="fr-BE" w:eastAsia="en-US"/>
        </w:rPr>
        <w:t xml:space="preserve">Panasonic Corporation est une entreprise internationale leader dans le développement et la fabrication de produits électroniques destinés à un usage privé, commercial et industriel polyvalent. Panasonic, basée à Osaka, au Japon, a généré en fin d’exercice, le 31 mars 2016, un chiffre d’affaires consolidé net d’environ 61 milliards d’euros. Panasonic s’engage à créer une vie meilleure et un monde meilleur, contribuant ainsi en permanence à l’évolution de la société et au bonheur des gens à travers le monde. </w:t>
      </w:r>
      <w:r>
        <w:rPr>
          <w:rFonts w:ascii="Calibri" w:hAnsi="Calibri"/>
          <w:color w:val="000000" w:themeColor="text1"/>
          <w:sz w:val="22"/>
          <w:szCs w:val="22"/>
          <w:lang w:val="fr-BE"/>
        </w:rPr>
        <w:t>Panasonic fête son 100</w:t>
      </w:r>
      <w:r>
        <w:rPr>
          <w:rFonts w:ascii="Calibri" w:hAnsi="Calibri"/>
          <w:color w:val="000000" w:themeColor="text1"/>
          <w:sz w:val="22"/>
          <w:szCs w:val="22"/>
          <w:vertAlign w:val="superscript"/>
          <w:lang w:val="fr-BE"/>
        </w:rPr>
        <w:t>e</w:t>
      </w:r>
      <w:r>
        <w:rPr>
          <w:rFonts w:ascii="Calibri" w:hAnsi="Calibri"/>
          <w:color w:val="000000" w:themeColor="text1"/>
          <w:sz w:val="22"/>
          <w:szCs w:val="22"/>
          <w:lang w:val="fr-BE"/>
        </w:rPr>
        <w:t xml:space="preserve"> anniversaire cette année et lance à cette occasion une campagne « </w:t>
      </w:r>
      <w:proofErr w:type="spellStart"/>
      <w:r>
        <w:rPr>
          <w:rFonts w:ascii="Calibri" w:hAnsi="Calibri"/>
          <w:color w:val="000000" w:themeColor="text1"/>
          <w:sz w:val="22"/>
          <w:szCs w:val="22"/>
          <w:lang w:val="fr-BE"/>
        </w:rPr>
        <w:t>Bring</w:t>
      </w:r>
      <w:proofErr w:type="spellEnd"/>
      <w:r>
        <w:rPr>
          <w:rFonts w:ascii="Calibri" w:hAnsi="Calibri"/>
          <w:color w:val="000000" w:themeColor="text1"/>
          <w:sz w:val="22"/>
          <w:szCs w:val="22"/>
          <w:lang w:val="fr-BE"/>
        </w:rPr>
        <w:t xml:space="preserve"> </w:t>
      </w:r>
      <w:proofErr w:type="spellStart"/>
      <w:r>
        <w:rPr>
          <w:rFonts w:ascii="Calibri" w:hAnsi="Calibri"/>
          <w:color w:val="000000" w:themeColor="text1"/>
          <w:sz w:val="22"/>
          <w:szCs w:val="22"/>
          <w:lang w:val="fr-BE"/>
        </w:rPr>
        <w:t>Magic</w:t>
      </w:r>
      <w:proofErr w:type="spellEnd"/>
      <w:r>
        <w:rPr>
          <w:rFonts w:ascii="Calibri" w:hAnsi="Calibri"/>
          <w:color w:val="000000" w:themeColor="text1"/>
          <w:sz w:val="22"/>
          <w:szCs w:val="22"/>
          <w:lang w:val="fr-BE"/>
        </w:rPr>
        <w:t xml:space="preserve"> Alive ». Retrouvez plus d’informations sur l’entreprise et la marque Panasonic </w:t>
      </w:r>
      <w:r w:rsidRPr="00AB6D82">
        <w:rPr>
          <w:rFonts w:ascii="Calibri" w:hAnsi="Calibri"/>
          <w:color w:val="000000" w:themeColor="text1"/>
          <w:sz w:val="22"/>
          <w:szCs w:val="22"/>
          <w:lang w:val="fr-BE"/>
        </w:rPr>
        <w:t xml:space="preserve">sur </w:t>
      </w:r>
      <w:hyperlink r:id="rId10" w:history="1">
        <w:r w:rsidRPr="00AB6D82">
          <w:rPr>
            <w:rStyle w:val="Hyperlink"/>
            <w:rFonts w:ascii="Arial" w:hAnsi="Arial" w:cs="Arial"/>
            <w:color w:val="000000" w:themeColor="text1"/>
            <w:sz w:val="20"/>
            <w:szCs w:val="20"/>
            <w:lang w:val="fr-FR"/>
          </w:rPr>
          <w:t>www.panasonic.net</w:t>
        </w:r>
      </w:hyperlink>
      <w:r w:rsidRPr="00AB6D82">
        <w:rPr>
          <w:rFonts w:ascii="Arial" w:hAnsi="Arial" w:cs="Arial"/>
          <w:color w:val="000000" w:themeColor="text1"/>
          <w:sz w:val="20"/>
          <w:szCs w:val="20"/>
          <w:lang w:val="fr-FR"/>
        </w:rPr>
        <w:t>.</w:t>
      </w:r>
      <w:r w:rsidR="002831F1">
        <w:rPr>
          <w:rFonts w:ascii="Arial" w:hAnsi="Arial" w:cs="Arial"/>
          <w:color w:val="000000" w:themeColor="text1"/>
          <w:sz w:val="20"/>
          <w:szCs w:val="20"/>
          <w:lang w:val="fr-FR"/>
        </w:rPr>
        <w:br/>
      </w:r>
    </w:p>
    <w:p w14:paraId="60C220FF" w14:textId="77777777" w:rsidR="00AB6D82" w:rsidRDefault="00AB6D82" w:rsidP="00AB6D82">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fr-FR"/>
        </w:rPr>
      </w:pPr>
    </w:p>
    <w:p w14:paraId="40635A87" w14:textId="0855DB13" w:rsidR="00AB6D82" w:rsidRPr="00443BA6" w:rsidRDefault="00AB6D82" w:rsidP="00AB6D82">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fr-FR"/>
        </w:rPr>
        <w:sectPr w:rsidR="00AB6D82" w:rsidRPr="00443BA6" w:rsidSect="00AB6D82">
          <w:headerReference w:type="even" r:id="rId11"/>
          <w:headerReference w:type="first" r:id="rId12"/>
          <w:pgSz w:w="11900" w:h="16840"/>
          <w:pgMar w:top="1417" w:right="1417" w:bottom="1134" w:left="1417" w:header="708" w:footer="708" w:gutter="0"/>
          <w:cols w:space="708"/>
          <w:titlePg/>
          <w:docGrid w:linePitch="360"/>
        </w:sectPr>
      </w:pPr>
    </w:p>
    <w:p w14:paraId="6C3162AF" w14:textId="56EEA5AC" w:rsidR="00AB6D82" w:rsidRPr="009A04E0" w:rsidRDefault="00AB6D82" w:rsidP="00AB6D82">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r w:rsidRPr="009A04E0">
        <w:rPr>
          <w:rFonts w:ascii="Arial" w:hAnsi="Arial" w:cs="Arial"/>
          <w:b/>
          <w:bCs/>
          <w:caps/>
          <w:color w:val="000000" w:themeColor="text1"/>
          <w:sz w:val="20"/>
          <w:szCs w:val="20"/>
          <w:lang w:val="en-US"/>
        </w:rPr>
        <w:t>PRESS CONTACT</w:t>
      </w:r>
    </w:p>
    <w:p w14:paraId="3DA3D679" w14:textId="77777777" w:rsidR="00AB6D82" w:rsidRPr="009A04E0" w:rsidRDefault="00AB6D82" w:rsidP="00AB6D82">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9A04E0">
        <w:rPr>
          <w:rFonts w:ascii="Arial" w:hAnsi="Arial" w:cs="Arial"/>
          <w:b/>
          <w:color w:val="000000" w:themeColor="text1"/>
          <w:sz w:val="20"/>
          <w:szCs w:val="20"/>
          <w:lang w:val="en-US"/>
        </w:rPr>
        <w:br/>
        <w:t>ARK Communication</w:t>
      </w:r>
    </w:p>
    <w:p w14:paraId="5167C662" w14:textId="77777777" w:rsidR="00AB6D82" w:rsidRPr="009A04E0" w:rsidRDefault="00AB6D82" w:rsidP="00AB6D82">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A04E0">
        <w:rPr>
          <w:rFonts w:ascii="Arial" w:hAnsi="Arial" w:cs="Arial"/>
          <w:color w:val="000000" w:themeColor="text1"/>
          <w:sz w:val="20"/>
          <w:szCs w:val="20"/>
          <w:lang w:val="en-US"/>
        </w:rPr>
        <w:t>Ann-Sophie Cardoen</w:t>
      </w:r>
    </w:p>
    <w:p w14:paraId="1532830F" w14:textId="77777777" w:rsidR="00AB6D82" w:rsidRPr="009A04E0" w:rsidRDefault="00AB6D82" w:rsidP="00AB6D82">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A04E0">
        <w:rPr>
          <w:rFonts w:ascii="Arial" w:hAnsi="Arial" w:cs="Arial"/>
          <w:color w:val="000000" w:themeColor="text1"/>
          <w:sz w:val="20"/>
          <w:szCs w:val="20"/>
        </w:rPr>
        <w:t>Project Manager</w:t>
      </w:r>
    </w:p>
    <w:p w14:paraId="4DDA87AD" w14:textId="77777777" w:rsidR="00AB6D82" w:rsidRPr="009A04E0" w:rsidRDefault="00AB6D82" w:rsidP="00AB6D82">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A04E0">
        <w:rPr>
          <w:rFonts w:ascii="Arial" w:hAnsi="Arial" w:cs="Arial"/>
          <w:color w:val="000000" w:themeColor="text1"/>
          <w:sz w:val="20"/>
          <w:szCs w:val="20"/>
        </w:rPr>
        <w:t>T +32 3 780 96 96</w:t>
      </w:r>
    </w:p>
    <w:p w14:paraId="5393DEA6" w14:textId="77777777" w:rsidR="00AB6D82" w:rsidRPr="009A04E0" w:rsidRDefault="00AB6D82" w:rsidP="00AB6D82">
      <w:pPr>
        <w:spacing w:line="276" w:lineRule="auto"/>
        <w:jc w:val="both"/>
        <w:rPr>
          <w:rFonts w:ascii="Arial" w:hAnsi="Arial" w:cs="Arial"/>
          <w:color w:val="000000" w:themeColor="text1"/>
          <w:sz w:val="20"/>
          <w:szCs w:val="20"/>
          <w:lang w:val="en-GB"/>
        </w:rPr>
      </w:pPr>
      <w:r w:rsidRPr="009A04E0">
        <w:rPr>
          <w:rFonts w:ascii="Arial" w:hAnsi="Arial" w:cs="Arial"/>
          <w:color w:val="000000" w:themeColor="text1"/>
          <w:sz w:val="20"/>
          <w:szCs w:val="20"/>
          <w:lang w:val="en-GB"/>
        </w:rPr>
        <w:fldChar w:fldCharType="begin"/>
      </w:r>
      <w:r w:rsidRPr="009A04E0">
        <w:rPr>
          <w:rFonts w:ascii="Arial" w:hAnsi="Arial" w:cs="Arial"/>
          <w:color w:val="000000" w:themeColor="text1"/>
          <w:sz w:val="20"/>
          <w:szCs w:val="20"/>
        </w:rPr>
        <w:instrText xml:space="preserve"> HYPERLINK "mailto:ann-sophi</w:instrText>
      </w:r>
      <w:r w:rsidRPr="009A04E0">
        <w:rPr>
          <w:rFonts w:ascii="Arial" w:hAnsi="Arial" w:cs="Arial"/>
          <w:color w:val="000000" w:themeColor="text1"/>
          <w:sz w:val="20"/>
          <w:szCs w:val="20"/>
          <w:lang w:val="en-GB"/>
        </w:rPr>
        <w:instrText>e@ark.be</w:instrText>
      </w:r>
    </w:p>
    <w:p w14:paraId="6AD1683C" w14:textId="77777777" w:rsidR="00AB6D82" w:rsidRPr="009A04E0" w:rsidRDefault="00AB6D82" w:rsidP="00AB6D82">
      <w:pPr>
        <w:spacing w:line="276" w:lineRule="auto"/>
        <w:jc w:val="both"/>
        <w:rPr>
          <w:rStyle w:val="Hyperlink"/>
          <w:rFonts w:ascii="Arial" w:hAnsi="Arial" w:cs="Arial"/>
          <w:color w:val="000000" w:themeColor="text1"/>
          <w:sz w:val="20"/>
          <w:szCs w:val="20"/>
          <w:lang w:val="en-GB"/>
        </w:rPr>
      </w:pPr>
      <w:r w:rsidRPr="009A04E0">
        <w:rPr>
          <w:rFonts w:ascii="Arial" w:hAnsi="Arial" w:cs="Arial"/>
          <w:color w:val="000000" w:themeColor="text1"/>
          <w:sz w:val="20"/>
          <w:szCs w:val="20"/>
          <w:lang w:val="en-GB"/>
        </w:rPr>
        <w:instrText xml:space="preserve">" </w:instrText>
      </w:r>
      <w:r w:rsidRPr="009A04E0">
        <w:rPr>
          <w:rFonts w:ascii="Arial" w:hAnsi="Arial" w:cs="Arial"/>
          <w:color w:val="000000" w:themeColor="text1"/>
          <w:sz w:val="20"/>
          <w:szCs w:val="20"/>
          <w:lang w:val="en-GB"/>
        </w:rPr>
        <w:fldChar w:fldCharType="separate"/>
      </w:r>
      <w:r w:rsidRPr="009A04E0">
        <w:rPr>
          <w:rStyle w:val="Hyperlink"/>
          <w:rFonts w:ascii="Arial" w:hAnsi="Arial" w:cs="Arial"/>
          <w:color w:val="000000" w:themeColor="text1"/>
          <w:sz w:val="20"/>
          <w:szCs w:val="20"/>
          <w:lang w:val="en-GB"/>
        </w:rPr>
        <w:t>ann-sophie@ark.be</w:t>
      </w:r>
    </w:p>
    <w:p w14:paraId="7E98AF24" w14:textId="77777777" w:rsidR="00AB6D82" w:rsidRPr="009A04E0" w:rsidRDefault="00AB6D82" w:rsidP="00AB6D82">
      <w:pPr>
        <w:spacing w:line="276" w:lineRule="auto"/>
        <w:jc w:val="both"/>
        <w:rPr>
          <w:rFonts w:ascii="Arial" w:hAnsi="Arial" w:cs="Arial"/>
          <w:color w:val="000000" w:themeColor="text1"/>
          <w:sz w:val="20"/>
          <w:szCs w:val="20"/>
          <w:u w:val="single"/>
          <w:lang w:val="en-GB"/>
        </w:rPr>
      </w:pPr>
      <w:r w:rsidRPr="009A04E0">
        <w:rPr>
          <w:rFonts w:ascii="Arial" w:hAnsi="Arial" w:cs="Arial"/>
          <w:color w:val="000000" w:themeColor="text1"/>
          <w:sz w:val="20"/>
          <w:szCs w:val="20"/>
          <w:lang w:val="en-GB"/>
        </w:rPr>
        <w:fldChar w:fldCharType="end"/>
      </w:r>
      <w:hyperlink r:id="rId13" w:history="1">
        <w:r w:rsidRPr="009A04E0">
          <w:rPr>
            <w:rStyle w:val="Hyperlink"/>
            <w:rFonts w:ascii="Arial" w:hAnsi="Arial" w:cs="Arial"/>
            <w:color w:val="000000" w:themeColor="text1"/>
            <w:sz w:val="20"/>
            <w:szCs w:val="20"/>
            <w:lang w:val="en-GB"/>
          </w:rPr>
          <w:t>www.ark.be</w:t>
        </w:r>
      </w:hyperlink>
    </w:p>
    <w:p w14:paraId="42840744" w14:textId="77777777" w:rsidR="00AB6D82" w:rsidRPr="009A04E0" w:rsidRDefault="00AB6D82" w:rsidP="00AB6D82">
      <w:pPr>
        <w:spacing w:line="276" w:lineRule="auto"/>
        <w:jc w:val="both"/>
        <w:rPr>
          <w:rFonts w:ascii="Arial" w:hAnsi="Arial" w:cs="Arial"/>
          <w:b/>
          <w:bCs/>
          <w:caps/>
          <w:color w:val="000000" w:themeColor="text1"/>
          <w:sz w:val="20"/>
          <w:szCs w:val="20"/>
          <w:lang w:val="en-GB"/>
        </w:rPr>
      </w:pPr>
    </w:p>
    <w:p w14:paraId="41F66773" w14:textId="77777777" w:rsidR="00AB6D82" w:rsidRPr="009A04E0" w:rsidRDefault="00AB6D82" w:rsidP="00AB6D82">
      <w:pPr>
        <w:spacing w:line="276" w:lineRule="auto"/>
        <w:outlineLvl w:val="0"/>
        <w:rPr>
          <w:rFonts w:ascii="Arial" w:hAnsi="Arial" w:cs="Arial"/>
          <w:b/>
          <w:color w:val="000000" w:themeColor="text1"/>
          <w:sz w:val="20"/>
          <w:szCs w:val="20"/>
          <w:lang w:val="en-GB"/>
        </w:rPr>
      </w:pPr>
      <w:r w:rsidRPr="009A04E0">
        <w:rPr>
          <w:rFonts w:ascii="Arial" w:hAnsi="Arial" w:cs="Arial"/>
          <w:b/>
          <w:color w:val="000000" w:themeColor="text1"/>
          <w:sz w:val="20"/>
          <w:szCs w:val="20"/>
          <w:lang w:val="en-GB"/>
        </w:rPr>
        <w:t>Panasonic Energy Europe NV</w:t>
      </w:r>
    </w:p>
    <w:p w14:paraId="24EB8B7C" w14:textId="77777777" w:rsidR="00AB6D82" w:rsidRPr="009A04E0" w:rsidRDefault="00AB6D82" w:rsidP="00AB6D82">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9A04E0">
        <w:rPr>
          <w:rFonts w:ascii="Arial" w:hAnsi="Arial" w:cs="Arial"/>
          <w:color w:val="000000" w:themeColor="text1"/>
          <w:sz w:val="20"/>
          <w:szCs w:val="20"/>
          <w:lang w:val="en-GB"/>
        </w:rPr>
        <w:t>Vicky Raman</w:t>
      </w:r>
    </w:p>
    <w:p w14:paraId="7B52CC51" w14:textId="77777777" w:rsidR="00AB6D82" w:rsidRPr="009A04E0" w:rsidRDefault="00AB6D82" w:rsidP="00AB6D82">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9A04E0">
        <w:rPr>
          <w:rFonts w:ascii="Arial" w:hAnsi="Arial" w:cs="Arial"/>
          <w:color w:val="000000" w:themeColor="text1"/>
          <w:sz w:val="20"/>
          <w:szCs w:val="20"/>
          <w:lang w:val="en-GB"/>
        </w:rPr>
        <w:t>Brand Marketing Manager</w:t>
      </w:r>
    </w:p>
    <w:p w14:paraId="32752913" w14:textId="77777777" w:rsidR="00AB6D82" w:rsidRPr="009A04E0" w:rsidRDefault="00AB6D82" w:rsidP="00AB6D82">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9A04E0">
        <w:rPr>
          <w:rFonts w:ascii="Arial" w:hAnsi="Arial" w:cs="Arial"/>
          <w:color w:val="000000" w:themeColor="text1"/>
          <w:sz w:val="20"/>
          <w:szCs w:val="20"/>
          <w:lang w:val="en-GB"/>
        </w:rPr>
        <w:t>T +32 2 467 84 35</w:t>
      </w:r>
    </w:p>
    <w:p w14:paraId="53B59C3C" w14:textId="77777777" w:rsidR="00AB6D82" w:rsidRPr="009A04E0" w:rsidRDefault="00686541" w:rsidP="00AB6D82">
      <w:pPr>
        <w:widowControl w:val="0"/>
        <w:suppressAutoHyphens/>
        <w:autoSpaceDE w:val="0"/>
        <w:autoSpaceDN w:val="0"/>
        <w:adjustRightInd w:val="0"/>
        <w:spacing w:line="276" w:lineRule="auto"/>
        <w:textAlignment w:val="center"/>
        <w:rPr>
          <w:color w:val="000000" w:themeColor="text1"/>
          <w:u w:val="single"/>
          <w:lang w:val="en-GB"/>
        </w:rPr>
      </w:pPr>
      <w:hyperlink r:id="rId14" w:history="1">
        <w:r w:rsidR="00AB6D82" w:rsidRPr="009A04E0">
          <w:rPr>
            <w:rStyle w:val="Hyperlink"/>
            <w:rFonts w:ascii="Arial" w:hAnsi="Arial" w:cs="Arial"/>
            <w:color w:val="000000" w:themeColor="text1"/>
            <w:sz w:val="20"/>
            <w:szCs w:val="20"/>
            <w:lang w:val="en-GB"/>
          </w:rPr>
          <w:t>vicky.raman@eu.panasonic.com</w:t>
        </w:r>
      </w:hyperlink>
      <w:r w:rsidR="00AB6D82" w:rsidRPr="009A04E0">
        <w:rPr>
          <w:rFonts w:ascii="Arial" w:hAnsi="Arial" w:cs="Arial"/>
          <w:color w:val="000000" w:themeColor="text1"/>
          <w:sz w:val="20"/>
          <w:szCs w:val="20"/>
          <w:u w:val="single"/>
          <w:lang w:val="en-GB"/>
        </w:rPr>
        <w:t xml:space="preserve"> </w:t>
      </w:r>
    </w:p>
    <w:p w14:paraId="79379DEF" w14:textId="77777777" w:rsidR="00AB6D82" w:rsidRPr="009A04E0" w:rsidRDefault="00686541" w:rsidP="00AB6D82">
      <w:pPr>
        <w:spacing w:line="276" w:lineRule="auto"/>
        <w:rPr>
          <w:rFonts w:ascii="Arial" w:hAnsi="Arial"/>
          <w:color w:val="000000" w:themeColor="text1"/>
          <w:sz w:val="20"/>
          <w:szCs w:val="20"/>
          <w:u w:val="single"/>
          <w:lang w:val="en-GB"/>
        </w:rPr>
        <w:sectPr w:rsidR="00AB6D82" w:rsidRPr="009A04E0" w:rsidSect="00931322">
          <w:type w:val="continuous"/>
          <w:pgSz w:w="11900" w:h="16840"/>
          <w:pgMar w:top="1417" w:right="1417" w:bottom="1417" w:left="1417" w:header="708" w:footer="708" w:gutter="0"/>
          <w:cols w:num="2" w:space="709"/>
          <w:titlePg/>
          <w:docGrid w:linePitch="360"/>
        </w:sectPr>
      </w:pPr>
      <w:hyperlink r:id="rId15" w:history="1">
        <w:r w:rsidR="00AB6D82" w:rsidRPr="009A04E0">
          <w:rPr>
            <w:rStyle w:val="Hyperlink"/>
            <w:rFonts w:ascii="Arial" w:hAnsi="Arial"/>
            <w:color w:val="000000" w:themeColor="text1"/>
            <w:sz w:val="20"/>
            <w:szCs w:val="20"/>
            <w:lang w:val="en-GB"/>
          </w:rPr>
          <w:t>www.panasonic-batteries.com</w:t>
        </w:r>
      </w:hyperlink>
    </w:p>
    <w:p w14:paraId="1468D02A" w14:textId="6EB2CE6A" w:rsidR="00560134" w:rsidRPr="002C0C56" w:rsidRDefault="00560134" w:rsidP="00550B5F">
      <w:pPr>
        <w:widowControl w:val="0"/>
        <w:autoSpaceDE w:val="0"/>
        <w:autoSpaceDN w:val="0"/>
        <w:adjustRightInd w:val="0"/>
        <w:spacing w:line="360" w:lineRule="auto"/>
        <w:jc w:val="both"/>
        <w:rPr>
          <w:rFonts w:cs="Arial"/>
          <w:b/>
          <w:color w:val="000000" w:themeColor="text1"/>
          <w:sz w:val="22"/>
          <w:szCs w:val="22"/>
        </w:rPr>
      </w:pPr>
    </w:p>
    <w:sectPr w:rsidR="00560134" w:rsidRPr="002C0C56" w:rsidSect="00332DE7">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DA314" w14:textId="77777777" w:rsidR="00686541" w:rsidRDefault="00686541" w:rsidP="000941DD">
      <w:r>
        <w:separator/>
      </w:r>
    </w:p>
  </w:endnote>
  <w:endnote w:type="continuationSeparator" w:id="0">
    <w:p w14:paraId="1EE77266" w14:textId="77777777" w:rsidR="00686541" w:rsidRDefault="00686541"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94B61" w14:textId="77777777" w:rsidR="00686541" w:rsidRDefault="00686541" w:rsidP="000941DD">
      <w:r>
        <w:separator/>
      </w:r>
    </w:p>
  </w:footnote>
  <w:footnote w:type="continuationSeparator" w:id="0">
    <w:p w14:paraId="107B159E" w14:textId="77777777" w:rsidR="00686541" w:rsidRDefault="00686541"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FCD3" w14:textId="77777777" w:rsidR="00AB6D82" w:rsidRDefault="00686541">
    <w:pPr>
      <w:pStyle w:val="Koptekst"/>
    </w:pPr>
    <w:sdt>
      <w:sdtPr>
        <w:id w:val="-599174993"/>
        <w:temporary/>
        <w:showingPlcHdr/>
      </w:sdtPr>
      <w:sdtEndPr/>
      <w:sdtContent>
        <w:r w:rsidR="00AB6D82">
          <w:t>[Geef de tekst op]</w:t>
        </w:r>
      </w:sdtContent>
    </w:sdt>
    <w:r w:rsidR="00AB6D82">
      <w:ptab w:relativeTo="margin" w:alignment="center" w:leader="none"/>
    </w:r>
    <w:sdt>
      <w:sdtPr>
        <w:id w:val="-1530784773"/>
        <w:temporary/>
        <w:showingPlcHdr/>
      </w:sdtPr>
      <w:sdtEndPr/>
      <w:sdtContent>
        <w:r w:rsidR="00AB6D82">
          <w:t>[Geef de tekst op]</w:t>
        </w:r>
      </w:sdtContent>
    </w:sdt>
    <w:r w:rsidR="00AB6D82">
      <w:ptab w:relativeTo="margin" w:alignment="right" w:leader="none"/>
    </w:r>
    <w:sdt>
      <w:sdtPr>
        <w:id w:val="-938216709"/>
        <w:temporary/>
        <w:showingPlcHdr/>
      </w:sdtPr>
      <w:sdtEndPr/>
      <w:sdtContent>
        <w:r w:rsidR="00AB6D82">
          <w:t>[Geef de tekst op]</w:t>
        </w:r>
      </w:sdtContent>
    </w:sdt>
  </w:p>
  <w:p w14:paraId="7F4B102D" w14:textId="77777777" w:rsidR="00AB6D82" w:rsidRDefault="00AB6D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A0E6" w14:textId="77777777" w:rsidR="00AB6D82" w:rsidRDefault="00AB6D82"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fr-FR" w:eastAsia="fr-FR"/>
      </w:rPr>
      <w:drawing>
        <wp:inline distT="0" distB="0" distL="0" distR="0" wp14:anchorId="6BEF755A" wp14:editId="5C75EF96">
          <wp:extent cx="1941965" cy="674740"/>
          <wp:effectExtent l="0" t="0" r="0" b="1143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COMMUNIQUé DE PRESSE</w:t>
    </w:r>
  </w:p>
  <w:p w14:paraId="0C876183" w14:textId="77777777" w:rsidR="00AB6D82" w:rsidRDefault="00AB6D8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77B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3164E"/>
    <w:rsid w:val="0013702E"/>
    <w:rsid w:val="001374D7"/>
    <w:rsid w:val="00151CEE"/>
    <w:rsid w:val="00153CF7"/>
    <w:rsid w:val="00156476"/>
    <w:rsid w:val="001735FD"/>
    <w:rsid w:val="0018533A"/>
    <w:rsid w:val="001865E7"/>
    <w:rsid w:val="00190D81"/>
    <w:rsid w:val="0019273D"/>
    <w:rsid w:val="00194047"/>
    <w:rsid w:val="00196352"/>
    <w:rsid w:val="00196BFE"/>
    <w:rsid w:val="001A1051"/>
    <w:rsid w:val="001B1A72"/>
    <w:rsid w:val="001D092A"/>
    <w:rsid w:val="001D29C6"/>
    <w:rsid w:val="001D6133"/>
    <w:rsid w:val="00202926"/>
    <w:rsid w:val="00213F64"/>
    <w:rsid w:val="00217270"/>
    <w:rsid w:val="00221009"/>
    <w:rsid w:val="00230E2E"/>
    <w:rsid w:val="00251CD4"/>
    <w:rsid w:val="00257E49"/>
    <w:rsid w:val="00257F2D"/>
    <w:rsid w:val="002726DC"/>
    <w:rsid w:val="00274EEC"/>
    <w:rsid w:val="002831F1"/>
    <w:rsid w:val="00292934"/>
    <w:rsid w:val="002C0C56"/>
    <w:rsid w:val="002D285B"/>
    <w:rsid w:val="002D71EE"/>
    <w:rsid w:val="002F53CB"/>
    <w:rsid w:val="002F741B"/>
    <w:rsid w:val="00304352"/>
    <w:rsid w:val="00311A7F"/>
    <w:rsid w:val="003207C3"/>
    <w:rsid w:val="003217DB"/>
    <w:rsid w:val="00332DE7"/>
    <w:rsid w:val="00352FF8"/>
    <w:rsid w:val="0035546B"/>
    <w:rsid w:val="003675EE"/>
    <w:rsid w:val="00377AD9"/>
    <w:rsid w:val="003A1124"/>
    <w:rsid w:val="003A2AF6"/>
    <w:rsid w:val="003A3FD0"/>
    <w:rsid w:val="003C1C91"/>
    <w:rsid w:val="003C4C31"/>
    <w:rsid w:val="003D682C"/>
    <w:rsid w:val="003F6406"/>
    <w:rsid w:val="00400EC4"/>
    <w:rsid w:val="00410C20"/>
    <w:rsid w:val="004219DE"/>
    <w:rsid w:val="00422491"/>
    <w:rsid w:val="00424738"/>
    <w:rsid w:val="004354B3"/>
    <w:rsid w:val="00435F9D"/>
    <w:rsid w:val="00441575"/>
    <w:rsid w:val="004428C1"/>
    <w:rsid w:val="00455A60"/>
    <w:rsid w:val="00456BB2"/>
    <w:rsid w:val="0046288A"/>
    <w:rsid w:val="004743E3"/>
    <w:rsid w:val="00476330"/>
    <w:rsid w:val="0048737C"/>
    <w:rsid w:val="004901C5"/>
    <w:rsid w:val="00492FF0"/>
    <w:rsid w:val="004B4CE5"/>
    <w:rsid w:val="004C66D8"/>
    <w:rsid w:val="004C73BD"/>
    <w:rsid w:val="004E61E9"/>
    <w:rsid w:val="0050394D"/>
    <w:rsid w:val="005113E7"/>
    <w:rsid w:val="00513578"/>
    <w:rsid w:val="00521B7D"/>
    <w:rsid w:val="00527BB7"/>
    <w:rsid w:val="00532C9A"/>
    <w:rsid w:val="005466AF"/>
    <w:rsid w:val="00546BD3"/>
    <w:rsid w:val="00550B5F"/>
    <w:rsid w:val="00553302"/>
    <w:rsid w:val="00560134"/>
    <w:rsid w:val="005611EA"/>
    <w:rsid w:val="0056492B"/>
    <w:rsid w:val="00581D95"/>
    <w:rsid w:val="00583485"/>
    <w:rsid w:val="005934EC"/>
    <w:rsid w:val="00595D2B"/>
    <w:rsid w:val="005B6577"/>
    <w:rsid w:val="005D17EF"/>
    <w:rsid w:val="005D2C75"/>
    <w:rsid w:val="005D6025"/>
    <w:rsid w:val="005E20A4"/>
    <w:rsid w:val="005E37DC"/>
    <w:rsid w:val="005E4865"/>
    <w:rsid w:val="005F0557"/>
    <w:rsid w:val="005F7CF8"/>
    <w:rsid w:val="00606E93"/>
    <w:rsid w:val="00611269"/>
    <w:rsid w:val="00622C3B"/>
    <w:rsid w:val="006415D5"/>
    <w:rsid w:val="0064246A"/>
    <w:rsid w:val="00645D69"/>
    <w:rsid w:val="006533F4"/>
    <w:rsid w:val="0066169A"/>
    <w:rsid w:val="00664A98"/>
    <w:rsid w:val="00675191"/>
    <w:rsid w:val="006753B9"/>
    <w:rsid w:val="00686541"/>
    <w:rsid w:val="006B1BF1"/>
    <w:rsid w:val="006B5A03"/>
    <w:rsid w:val="006C30BC"/>
    <w:rsid w:val="006C3E8D"/>
    <w:rsid w:val="006E07B2"/>
    <w:rsid w:val="006E7B34"/>
    <w:rsid w:val="006E7F99"/>
    <w:rsid w:val="006F512F"/>
    <w:rsid w:val="006F58DC"/>
    <w:rsid w:val="00711C06"/>
    <w:rsid w:val="00711FCC"/>
    <w:rsid w:val="00712586"/>
    <w:rsid w:val="00712F7C"/>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D0E0C"/>
    <w:rsid w:val="007E0653"/>
    <w:rsid w:val="007E6C47"/>
    <w:rsid w:val="007F1370"/>
    <w:rsid w:val="007F5C8C"/>
    <w:rsid w:val="00805F5F"/>
    <w:rsid w:val="00813482"/>
    <w:rsid w:val="00823619"/>
    <w:rsid w:val="00826A3C"/>
    <w:rsid w:val="0084645B"/>
    <w:rsid w:val="00856515"/>
    <w:rsid w:val="0086356E"/>
    <w:rsid w:val="00871DF4"/>
    <w:rsid w:val="00872E11"/>
    <w:rsid w:val="00874B6F"/>
    <w:rsid w:val="00885A50"/>
    <w:rsid w:val="00896DBD"/>
    <w:rsid w:val="008D23EC"/>
    <w:rsid w:val="008D6D5E"/>
    <w:rsid w:val="008F7458"/>
    <w:rsid w:val="00902D54"/>
    <w:rsid w:val="009129D8"/>
    <w:rsid w:val="0091503C"/>
    <w:rsid w:val="00950A63"/>
    <w:rsid w:val="0095118C"/>
    <w:rsid w:val="00962595"/>
    <w:rsid w:val="00965C67"/>
    <w:rsid w:val="00971A1A"/>
    <w:rsid w:val="009760FE"/>
    <w:rsid w:val="00983974"/>
    <w:rsid w:val="009B179D"/>
    <w:rsid w:val="009B328D"/>
    <w:rsid w:val="009B74B7"/>
    <w:rsid w:val="009C453E"/>
    <w:rsid w:val="009D6D4E"/>
    <w:rsid w:val="009E73E4"/>
    <w:rsid w:val="00A025EC"/>
    <w:rsid w:val="00A1212A"/>
    <w:rsid w:val="00A20588"/>
    <w:rsid w:val="00A3026D"/>
    <w:rsid w:val="00A33159"/>
    <w:rsid w:val="00A33D10"/>
    <w:rsid w:val="00A35EF8"/>
    <w:rsid w:val="00A431B4"/>
    <w:rsid w:val="00A43AEF"/>
    <w:rsid w:val="00A61C38"/>
    <w:rsid w:val="00A82376"/>
    <w:rsid w:val="00A840B1"/>
    <w:rsid w:val="00A8538B"/>
    <w:rsid w:val="00AB5169"/>
    <w:rsid w:val="00AB6D82"/>
    <w:rsid w:val="00AC0A00"/>
    <w:rsid w:val="00AC2CFE"/>
    <w:rsid w:val="00AD28E6"/>
    <w:rsid w:val="00AD3A10"/>
    <w:rsid w:val="00AD41EE"/>
    <w:rsid w:val="00AD5B7C"/>
    <w:rsid w:val="00AE099D"/>
    <w:rsid w:val="00AE3A48"/>
    <w:rsid w:val="00AE6D35"/>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72E42"/>
    <w:rsid w:val="00B76E83"/>
    <w:rsid w:val="00B86AEB"/>
    <w:rsid w:val="00B93B89"/>
    <w:rsid w:val="00B94A51"/>
    <w:rsid w:val="00B95C86"/>
    <w:rsid w:val="00BA43E4"/>
    <w:rsid w:val="00BA7E29"/>
    <w:rsid w:val="00BD2C7B"/>
    <w:rsid w:val="00BD4400"/>
    <w:rsid w:val="00BD5DA6"/>
    <w:rsid w:val="00BE61C3"/>
    <w:rsid w:val="00C122C3"/>
    <w:rsid w:val="00C22D32"/>
    <w:rsid w:val="00C25A51"/>
    <w:rsid w:val="00C37CED"/>
    <w:rsid w:val="00C51CC3"/>
    <w:rsid w:val="00C56740"/>
    <w:rsid w:val="00C62EC5"/>
    <w:rsid w:val="00C71EA4"/>
    <w:rsid w:val="00C94368"/>
    <w:rsid w:val="00CA7947"/>
    <w:rsid w:val="00CB1884"/>
    <w:rsid w:val="00CB6C06"/>
    <w:rsid w:val="00CC0085"/>
    <w:rsid w:val="00CC0A25"/>
    <w:rsid w:val="00CE41A5"/>
    <w:rsid w:val="00CF2ADB"/>
    <w:rsid w:val="00CF3537"/>
    <w:rsid w:val="00CF7648"/>
    <w:rsid w:val="00D12A30"/>
    <w:rsid w:val="00D142EC"/>
    <w:rsid w:val="00D15838"/>
    <w:rsid w:val="00D17E20"/>
    <w:rsid w:val="00D35F46"/>
    <w:rsid w:val="00D47FA2"/>
    <w:rsid w:val="00D67FD5"/>
    <w:rsid w:val="00D8473A"/>
    <w:rsid w:val="00D85C56"/>
    <w:rsid w:val="00DB3017"/>
    <w:rsid w:val="00DC155A"/>
    <w:rsid w:val="00DC750D"/>
    <w:rsid w:val="00DC75D7"/>
    <w:rsid w:val="00DE4066"/>
    <w:rsid w:val="00DF25D4"/>
    <w:rsid w:val="00DF5436"/>
    <w:rsid w:val="00DF7E94"/>
    <w:rsid w:val="00E41A1B"/>
    <w:rsid w:val="00E5583A"/>
    <w:rsid w:val="00E57210"/>
    <w:rsid w:val="00E655CE"/>
    <w:rsid w:val="00EA2E0F"/>
    <w:rsid w:val="00EB3F6D"/>
    <w:rsid w:val="00EB669F"/>
    <w:rsid w:val="00ED6039"/>
    <w:rsid w:val="00EF1045"/>
    <w:rsid w:val="00EF2E1B"/>
    <w:rsid w:val="00EF60BB"/>
    <w:rsid w:val="00EF65A1"/>
    <w:rsid w:val="00F006C1"/>
    <w:rsid w:val="00F00950"/>
    <w:rsid w:val="00F0115E"/>
    <w:rsid w:val="00F14AFE"/>
    <w:rsid w:val="00F174D3"/>
    <w:rsid w:val="00F20D30"/>
    <w:rsid w:val="00F35C78"/>
    <w:rsid w:val="00F56766"/>
    <w:rsid w:val="00F73D37"/>
    <w:rsid w:val="00F806D3"/>
    <w:rsid w:val="00F82F26"/>
    <w:rsid w:val="00F93BD5"/>
    <w:rsid w:val="00FA1023"/>
    <w:rsid w:val="00FA10AF"/>
    <w:rsid w:val="00FC14D8"/>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AB6D82"/>
    <w:rPr>
      <w:color w:val="808080"/>
      <w:shd w:val="clear" w:color="auto" w:fill="E6E6E6"/>
    </w:rPr>
  </w:style>
  <w:style w:type="character" w:styleId="Onopgelostemelding">
    <w:name w:val="Unresolved Mention"/>
    <w:basedOn w:val="Standaardalinea-lettertype"/>
    <w:uiPriority w:val="99"/>
    <w:semiHidden/>
    <w:unhideWhenUsed/>
    <w:rsid w:val="00CB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130318338">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quedusoleil.panasonic-batteries.com/" TargetMode="External"/><Relationship Id="rId13" Type="http://schemas.openxmlformats.org/officeDocument/2006/relationships/hyperlink" Target="http://www.ark.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irquedusoleil.panasonic-batteries.com/"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anasonic-batteries.com" TargetMode="External"/><Relationship Id="rId23" Type="http://schemas.openxmlformats.org/officeDocument/2006/relationships/theme" Target="theme/theme1.xml"/><Relationship Id="rId10" Type="http://schemas.openxmlformats.org/officeDocument/2006/relationships/hyperlink" Target="http://www.panasonic.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anasonic-batteries.com/" TargetMode="External"/><Relationship Id="rId14" Type="http://schemas.openxmlformats.org/officeDocument/2006/relationships/hyperlink" Target="mailto:vicky.raman@eu.panasonic.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F0E4D5-01D7-C242-969F-0B2DE527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4258</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4</cp:revision>
  <cp:lastPrinted>2018-05-15T13:32:00Z</cp:lastPrinted>
  <dcterms:created xsi:type="dcterms:W3CDTF">2018-09-13T14:08:00Z</dcterms:created>
  <dcterms:modified xsi:type="dcterms:W3CDTF">2018-09-19T20:00:00Z</dcterms:modified>
</cp:coreProperties>
</file>