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71" w:rsidRDefault="008F1771" w:rsidP="008F1771">
      <w:pPr>
        <w:spacing w:after="0"/>
        <w:rPr>
          <w:rFonts w:ascii="Century Gothic" w:hAnsi="Century Gothic"/>
          <w:b/>
          <w:sz w:val="24"/>
        </w:rPr>
      </w:pPr>
    </w:p>
    <w:p w:rsidR="006D06C0" w:rsidRDefault="00464052" w:rsidP="00E56B59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TEMPO DI </w:t>
      </w:r>
      <w:r w:rsidR="00F274F5" w:rsidRPr="003B2CCE">
        <w:rPr>
          <w:rFonts w:ascii="Century Gothic" w:hAnsi="Century Gothic"/>
          <w:b/>
          <w:sz w:val="24"/>
        </w:rPr>
        <w:t xml:space="preserve">PROVA COSTUME: </w:t>
      </w:r>
    </w:p>
    <w:p w:rsidR="00F274F5" w:rsidRDefault="00F274F5" w:rsidP="00E56B59">
      <w:pPr>
        <w:spacing w:after="0"/>
        <w:jc w:val="center"/>
        <w:rPr>
          <w:rFonts w:ascii="Century Gothic" w:hAnsi="Century Gothic"/>
          <w:b/>
          <w:sz w:val="24"/>
        </w:rPr>
      </w:pPr>
      <w:r w:rsidRPr="003B2CCE">
        <w:rPr>
          <w:rFonts w:ascii="Century Gothic" w:hAnsi="Century Gothic"/>
          <w:b/>
          <w:sz w:val="24"/>
        </w:rPr>
        <w:t>LA DIETA MEDITERRANEA</w:t>
      </w:r>
      <w:r w:rsidR="00A001BA" w:rsidRPr="003B2CCE">
        <w:rPr>
          <w:rFonts w:ascii="Century Gothic" w:hAnsi="Century Gothic"/>
          <w:b/>
          <w:sz w:val="24"/>
        </w:rPr>
        <w:t xml:space="preserve"> </w:t>
      </w:r>
      <w:r w:rsidR="00097627">
        <w:rPr>
          <w:rFonts w:ascii="Century Gothic" w:hAnsi="Century Gothic"/>
          <w:b/>
          <w:sz w:val="24"/>
        </w:rPr>
        <w:t>E IL TONNO IN SCATOLA</w:t>
      </w:r>
      <w:r w:rsidR="006D06C0">
        <w:rPr>
          <w:rFonts w:ascii="Century Gothic" w:hAnsi="Century Gothic"/>
          <w:b/>
          <w:sz w:val="24"/>
        </w:rPr>
        <w:t xml:space="preserve"> PREZIOSI ALLEATI DELLA BILANCIA</w:t>
      </w:r>
      <w:r w:rsidRPr="003B2CCE">
        <w:rPr>
          <w:rFonts w:ascii="Century Gothic" w:hAnsi="Century Gothic"/>
          <w:b/>
          <w:sz w:val="24"/>
        </w:rPr>
        <w:t xml:space="preserve"> </w:t>
      </w:r>
    </w:p>
    <w:p w:rsidR="003C79CB" w:rsidRPr="003B2CCE" w:rsidRDefault="003C79CB" w:rsidP="00074976">
      <w:pPr>
        <w:spacing w:after="0"/>
        <w:rPr>
          <w:rFonts w:ascii="Century Gothic" w:hAnsi="Century Gothic"/>
          <w:i/>
          <w:sz w:val="20"/>
        </w:rPr>
      </w:pPr>
      <w:r w:rsidRPr="003B2CCE">
        <w:rPr>
          <w:rFonts w:ascii="Century Gothic" w:hAnsi="Century Gothic"/>
          <w:i/>
          <w:sz w:val="20"/>
        </w:rPr>
        <w:t xml:space="preserve"> </w:t>
      </w:r>
    </w:p>
    <w:p w:rsidR="00067A5C" w:rsidRPr="006D06C0" w:rsidRDefault="003B2CCE" w:rsidP="00AE5C86">
      <w:pPr>
        <w:spacing w:after="0" w:line="320" w:lineRule="exact"/>
        <w:jc w:val="center"/>
        <w:rPr>
          <w:rFonts w:ascii="Century Gothic" w:hAnsi="Century Gothic"/>
          <w:i/>
        </w:rPr>
      </w:pPr>
      <w:r w:rsidRPr="003B2CCE">
        <w:rPr>
          <w:rFonts w:ascii="Century Gothic" w:hAnsi="Century Gothic"/>
          <w:i/>
        </w:rPr>
        <w:t>Che fosse buono,</w:t>
      </w:r>
      <w:r w:rsidR="00A150CA" w:rsidRPr="003B2CCE">
        <w:rPr>
          <w:rFonts w:ascii="Century Gothic" w:hAnsi="Century Gothic"/>
          <w:i/>
        </w:rPr>
        <w:t xml:space="preserve"> versatile</w:t>
      </w:r>
      <w:r w:rsidR="008C57B6" w:rsidRPr="003B2CCE">
        <w:rPr>
          <w:rFonts w:ascii="Century Gothic" w:hAnsi="Century Gothic"/>
          <w:i/>
        </w:rPr>
        <w:t>,</w:t>
      </w:r>
      <w:r w:rsidRPr="003B2CCE">
        <w:rPr>
          <w:rFonts w:ascii="Century Gothic" w:hAnsi="Century Gothic"/>
          <w:i/>
        </w:rPr>
        <w:t xml:space="preserve"> di alto profilo nutrizionale </w:t>
      </w:r>
      <w:r w:rsidR="00A150CA" w:rsidRPr="003B2CCE">
        <w:rPr>
          <w:rFonts w:ascii="Century Gothic" w:hAnsi="Century Gothic"/>
          <w:i/>
        </w:rPr>
        <w:t>e facile da preparare, già lo sapevamo</w:t>
      </w:r>
      <w:r w:rsidR="008C57B6" w:rsidRPr="003B2CCE">
        <w:rPr>
          <w:rFonts w:ascii="Century Gothic" w:hAnsi="Century Gothic"/>
          <w:i/>
        </w:rPr>
        <w:t>.</w:t>
      </w:r>
      <w:r w:rsidR="00A150CA" w:rsidRPr="003B2CCE">
        <w:rPr>
          <w:rFonts w:ascii="Century Gothic" w:hAnsi="Century Gothic"/>
          <w:i/>
        </w:rPr>
        <w:t xml:space="preserve"> </w:t>
      </w:r>
      <w:r w:rsidR="008C57B6" w:rsidRPr="003B2CCE">
        <w:rPr>
          <w:rFonts w:ascii="Century Gothic" w:hAnsi="Century Gothic"/>
          <w:i/>
        </w:rPr>
        <w:t xml:space="preserve">Ma il tonno in scatola rappresenta anche </w:t>
      </w:r>
      <w:r w:rsidR="006D06C0">
        <w:rPr>
          <w:rFonts w:ascii="Century Gothic" w:hAnsi="Century Gothic"/>
          <w:i/>
        </w:rPr>
        <w:t xml:space="preserve">un prezioso alleato </w:t>
      </w:r>
      <w:r w:rsidR="00251608" w:rsidRPr="006D06C0">
        <w:rPr>
          <w:rFonts w:ascii="Century Gothic" w:hAnsi="Century Gothic"/>
          <w:i/>
        </w:rPr>
        <w:t>per</w:t>
      </w:r>
      <w:r w:rsidR="002A4432" w:rsidRPr="006D06C0">
        <w:rPr>
          <w:rFonts w:ascii="Century Gothic" w:hAnsi="Century Gothic"/>
          <w:i/>
        </w:rPr>
        <w:t xml:space="preserve"> ritrovare la forma perduta durante l’inverno</w:t>
      </w:r>
      <w:r w:rsidR="006D06C0">
        <w:rPr>
          <w:rFonts w:ascii="Century Gothic" w:hAnsi="Century Gothic"/>
          <w:i/>
        </w:rPr>
        <w:t xml:space="preserve">. </w:t>
      </w:r>
    </w:p>
    <w:p w:rsidR="0024307C" w:rsidRPr="003B2CCE" w:rsidRDefault="00067A5C" w:rsidP="003B2CCE">
      <w:pPr>
        <w:spacing w:after="0" w:line="320" w:lineRule="exact"/>
        <w:jc w:val="center"/>
        <w:rPr>
          <w:rFonts w:ascii="Century Gothic" w:hAnsi="Century Gothic"/>
          <w:i/>
        </w:rPr>
      </w:pPr>
      <w:r w:rsidRPr="003B2CCE">
        <w:rPr>
          <w:rFonts w:ascii="Century Gothic" w:hAnsi="Century Gothic"/>
          <w:i/>
        </w:rPr>
        <w:t xml:space="preserve">In nostro aiuto arriva </w:t>
      </w:r>
      <w:r w:rsidR="003B2CCE" w:rsidRPr="003B2CCE">
        <w:rPr>
          <w:rFonts w:ascii="Century Gothic" w:hAnsi="Century Gothic"/>
          <w:i/>
        </w:rPr>
        <w:t>la dieta elaborata dal</w:t>
      </w:r>
      <w:r w:rsidR="008C57B6" w:rsidRPr="003B2CCE">
        <w:rPr>
          <w:rFonts w:ascii="Century Gothic" w:hAnsi="Century Gothic"/>
          <w:i/>
        </w:rPr>
        <w:t xml:space="preserve"> </w:t>
      </w:r>
      <w:r w:rsidR="00AD4D06" w:rsidRPr="003B2CCE">
        <w:rPr>
          <w:rFonts w:ascii="Century Gothic" w:hAnsi="Century Gothic"/>
          <w:i/>
        </w:rPr>
        <w:t xml:space="preserve">Prof. </w:t>
      </w:r>
      <w:r w:rsidR="00960030" w:rsidRPr="003B2CCE">
        <w:rPr>
          <w:rFonts w:ascii="Century Gothic" w:hAnsi="Century Gothic"/>
          <w:i/>
        </w:rPr>
        <w:t xml:space="preserve">Pietro </w:t>
      </w:r>
      <w:r w:rsidR="00AD4D06" w:rsidRPr="003B2CCE">
        <w:rPr>
          <w:rFonts w:ascii="Century Gothic" w:hAnsi="Century Gothic"/>
          <w:i/>
        </w:rPr>
        <w:t xml:space="preserve">Migliaccio – </w:t>
      </w:r>
      <w:r w:rsidR="00AD4D06" w:rsidRPr="00D13B96">
        <w:rPr>
          <w:rFonts w:ascii="Century Gothic" w:hAnsi="Century Gothic"/>
          <w:i/>
        </w:rPr>
        <w:t>Presidente della Società Italiana di Scie</w:t>
      </w:r>
      <w:r w:rsidR="003B2CCE" w:rsidRPr="00D13B96">
        <w:rPr>
          <w:rFonts w:ascii="Century Gothic" w:hAnsi="Century Gothic"/>
          <w:i/>
        </w:rPr>
        <w:t>nza dell’Alimentazione (SISA</w:t>
      </w:r>
      <w:r w:rsidR="00324C59" w:rsidRPr="00D13B96">
        <w:rPr>
          <w:rFonts w:ascii="Century Gothic" w:hAnsi="Century Gothic"/>
          <w:i/>
        </w:rPr>
        <w:t>)-</w:t>
      </w:r>
      <w:r w:rsidR="003B2CCE" w:rsidRPr="00D13B96">
        <w:rPr>
          <w:rFonts w:ascii="Century Gothic" w:hAnsi="Century Gothic"/>
          <w:i/>
        </w:rPr>
        <w:t xml:space="preserve">, un regime alimentare </w:t>
      </w:r>
      <w:r w:rsidR="008A522B" w:rsidRPr="00D13B96">
        <w:rPr>
          <w:rFonts w:ascii="Century Gothic" w:hAnsi="Century Gothic"/>
          <w:i/>
        </w:rPr>
        <w:t>da 1.200 calorie giornaliere</w:t>
      </w:r>
      <w:r w:rsidR="008A522B">
        <w:rPr>
          <w:rFonts w:ascii="Century Gothic" w:hAnsi="Century Gothic"/>
          <w:i/>
        </w:rPr>
        <w:t xml:space="preserve"> </w:t>
      </w:r>
      <w:r w:rsidR="003B2CCE" w:rsidRPr="003B2CCE">
        <w:rPr>
          <w:rFonts w:ascii="Century Gothic" w:hAnsi="Century Gothic"/>
          <w:i/>
        </w:rPr>
        <w:t>che esalta il gusto con</w:t>
      </w:r>
      <w:r w:rsidR="003B2CCE">
        <w:rPr>
          <w:rFonts w:ascii="Century Gothic" w:hAnsi="Century Gothic"/>
          <w:i/>
        </w:rPr>
        <w:t xml:space="preserve"> ricette fantasiose </w:t>
      </w:r>
      <w:r w:rsidR="008C57B6" w:rsidRPr="003B2CCE">
        <w:rPr>
          <w:rFonts w:ascii="Century Gothic" w:hAnsi="Century Gothic"/>
          <w:i/>
        </w:rPr>
        <w:t>ed equ</w:t>
      </w:r>
      <w:r w:rsidR="00A001BA" w:rsidRPr="003B2CCE">
        <w:rPr>
          <w:rFonts w:ascii="Century Gothic" w:hAnsi="Century Gothic"/>
          <w:i/>
        </w:rPr>
        <w:t>i</w:t>
      </w:r>
      <w:r w:rsidR="008C57B6" w:rsidRPr="003B2CCE">
        <w:rPr>
          <w:rFonts w:ascii="Century Gothic" w:hAnsi="Century Gothic"/>
          <w:i/>
        </w:rPr>
        <w:t>librate:</w:t>
      </w:r>
      <w:r w:rsidR="00A001BA" w:rsidRPr="003B2CCE">
        <w:rPr>
          <w:rFonts w:ascii="Century Gothic" w:hAnsi="Century Gothic"/>
          <w:i/>
        </w:rPr>
        <w:t xml:space="preserve"> </w:t>
      </w:r>
      <w:r w:rsidR="008C57B6" w:rsidRPr="003B2CCE">
        <w:rPr>
          <w:rFonts w:ascii="Century Gothic" w:hAnsi="Century Gothic"/>
          <w:i/>
        </w:rPr>
        <w:t xml:space="preserve">dagli involtini di melanzane e tonno, al </w:t>
      </w:r>
      <w:proofErr w:type="spellStart"/>
      <w:r w:rsidR="008C57B6" w:rsidRPr="003B2CCE">
        <w:rPr>
          <w:rFonts w:ascii="Century Gothic" w:hAnsi="Century Gothic"/>
          <w:i/>
        </w:rPr>
        <w:t>cous</w:t>
      </w:r>
      <w:proofErr w:type="spellEnd"/>
      <w:r w:rsidR="008C57B6" w:rsidRPr="003B2CCE">
        <w:rPr>
          <w:rFonts w:ascii="Century Gothic" w:hAnsi="Century Gothic"/>
          <w:i/>
        </w:rPr>
        <w:t xml:space="preserve"> </w:t>
      </w:r>
      <w:proofErr w:type="spellStart"/>
      <w:r w:rsidR="008C57B6" w:rsidRPr="003B2CCE">
        <w:rPr>
          <w:rFonts w:ascii="Century Gothic" w:hAnsi="Century Gothic"/>
          <w:i/>
        </w:rPr>
        <w:t>cous</w:t>
      </w:r>
      <w:proofErr w:type="spellEnd"/>
      <w:r w:rsidR="008C57B6" w:rsidRPr="003B2CCE">
        <w:rPr>
          <w:rFonts w:ascii="Century Gothic" w:hAnsi="Century Gothic"/>
          <w:i/>
        </w:rPr>
        <w:t xml:space="preserve"> di tonno con pomodorini e zucchine</w:t>
      </w:r>
      <w:r w:rsidR="00324C59">
        <w:rPr>
          <w:rFonts w:ascii="Century Gothic" w:hAnsi="Century Gothic"/>
          <w:i/>
        </w:rPr>
        <w:t>, solo per citarne alcune, facili e veloci da preparare anche per i più giovani</w:t>
      </w:r>
    </w:p>
    <w:p w:rsidR="003C79CB" w:rsidRDefault="003C79CB" w:rsidP="00D0008D">
      <w:pPr>
        <w:spacing w:after="0" w:line="320" w:lineRule="exact"/>
        <w:rPr>
          <w:rFonts w:ascii="Century Gothic" w:hAnsi="Century Gothic"/>
          <w:i/>
          <w:sz w:val="20"/>
        </w:rPr>
      </w:pPr>
    </w:p>
    <w:p w:rsidR="001A3FAC" w:rsidRPr="003B2CCE" w:rsidRDefault="008A522B" w:rsidP="00D0008D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Perdere i chili di troppo accumulati durante l’inverno</w:t>
      </w:r>
      <w:r w:rsidR="00AD4D06" w:rsidRPr="00D0008D">
        <w:rPr>
          <w:rFonts w:ascii="Century Gothic" w:hAnsi="Century Gothic"/>
          <w:b/>
        </w:rPr>
        <w:t xml:space="preserve"> senza sacrificare il palato</w:t>
      </w:r>
      <w:r w:rsidR="003B2CCE">
        <w:rPr>
          <w:rFonts w:ascii="Century Gothic" w:hAnsi="Century Gothic"/>
          <w:b/>
        </w:rPr>
        <w:t>:</w:t>
      </w:r>
      <w:r w:rsidR="00AD4D06" w:rsidRPr="00D0008D">
        <w:rPr>
          <w:rFonts w:ascii="Century Gothic" w:hAnsi="Century Gothic"/>
        </w:rPr>
        <w:t xml:space="preserve"> non è una </w:t>
      </w:r>
      <w:r w:rsidR="007C5ADE" w:rsidRPr="00D0008D">
        <w:rPr>
          <w:rFonts w:ascii="Century Gothic" w:hAnsi="Century Gothic"/>
        </w:rPr>
        <w:t>sfida</w:t>
      </w:r>
      <w:r w:rsidR="00F274F5" w:rsidRPr="00D0008D">
        <w:rPr>
          <w:rFonts w:ascii="Century Gothic" w:hAnsi="Century Gothic"/>
        </w:rPr>
        <w:t xml:space="preserve"> </w:t>
      </w:r>
      <w:r w:rsidR="00F274F5" w:rsidRPr="003B2CCE">
        <w:rPr>
          <w:rFonts w:ascii="Century Gothic" w:hAnsi="Century Gothic"/>
        </w:rPr>
        <w:t>impossibile</w:t>
      </w:r>
      <w:r w:rsidR="009D2CCE" w:rsidRPr="00D0008D">
        <w:rPr>
          <w:rFonts w:ascii="Century Gothic" w:hAnsi="Century Gothic"/>
        </w:rPr>
        <w:t xml:space="preserve">. </w:t>
      </w:r>
      <w:r w:rsidR="00C853C4" w:rsidRPr="00D0008D">
        <w:rPr>
          <w:rFonts w:ascii="Century Gothic" w:hAnsi="Century Gothic"/>
        </w:rPr>
        <w:t xml:space="preserve">Soprattutto </w:t>
      </w:r>
      <w:r>
        <w:rPr>
          <w:rFonts w:ascii="Century Gothic" w:hAnsi="Century Gothic"/>
        </w:rPr>
        <w:t xml:space="preserve">se si ha come alleata la dieta mediterranea </w:t>
      </w:r>
      <w:r w:rsidR="002A4432" w:rsidRPr="006D06C0">
        <w:rPr>
          <w:rFonts w:ascii="Century Gothic" w:hAnsi="Century Gothic"/>
        </w:rPr>
        <w:t>di cui</w:t>
      </w:r>
      <w:r w:rsidR="006D06C0">
        <w:rPr>
          <w:rFonts w:ascii="Century Gothic" w:hAnsi="Century Gothic"/>
        </w:rPr>
        <w:t xml:space="preserve"> il </w:t>
      </w:r>
      <w:r w:rsidR="00C853C4" w:rsidRPr="00D0008D">
        <w:rPr>
          <w:rFonts w:ascii="Century Gothic" w:hAnsi="Century Gothic"/>
        </w:rPr>
        <w:t>tonno in scatola</w:t>
      </w:r>
      <w:r w:rsidR="002A4432">
        <w:rPr>
          <w:rFonts w:ascii="Century Gothic" w:hAnsi="Century Gothic"/>
        </w:rPr>
        <w:t xml:space="preserve"> </w:t>
      </w:r>
      <w:r w:rsidR="002A4432" w:rsidRPr="006D06C0">
        <w:rPr>
          <w:rFonts w:ascii="Century Gothic" w:hAnsi="Century Gothic"/>
        </w:rPr>
        <w:t>entra a far parte a pieno titolo</w:t>
      </w:r>
      <w:r w:rsidR="00354A10" w:rsidRPr="00D0008D">
        <w:rPr>
          <w:rFonts w:ascii="Century Gothic" w:hAnsi="Century Gothic"/>
        </w:rPr>
        <w:t xml:space="preserve">. </w:t>
      </w:r>
      <w:r w:rsidR="00F274F5" w:rsidRPr="003B2CCE">
        <w:rPr>
          <w:rFonts w:ascii="Century Gothic" w:hAnsi="Century Gothic"/>
        </w:rPr>
        <w:t xml:space="preserve">Amato dal </w:t>
      </w:r>
      <w:r w:rsidR="009D2CCE" w:rsidRPr="003B2CCE">
        <w:rPr>
          <w:rFonts w:ascii="Century Gothic" w:hAnsi="Century Gothic"/>
          <w:b/>
        </w:rPr>
        <w:t>96% degli italiani</w:t>
      </w:r>
      <w:r w:rsidR="00C853C4" w:rsidRPr="003B2CCE">
        <w:rPr>
          <w:rFonts w:ascii="Century Gothic" w:hAnsi="Century Gothic"/>
          <w:b/>
        </w:rPr>
        <w:t xml:space="preserve"> - che ne</w:t>
      </w:r>
      <w:r w:rsidR="00354A10" w:rsidRPr="003B2CCE">
        <w:rPr>
          <w:rFonts w:ascii="Century Gothic" w:hAnsi="Century Gothic"/>
          <w:b/>
        </w:rPr>
        <w:t xml:space="preserve"> mangiano in media 2,3 kg pro-capite annui</w:t>
      </w:r>
      <w:r w:rsidR="001A3FAC" w:rsidRPr="003B2CCE">
        <w:rPr>
          <w:rFonts w:ascii="Century Gothic" w:hAnsi="Century Gothic"/>
        </w:rPr>
        <w:t>, secondo i dati dell’</w:t>
      </w:r>
      <w:r w:rsidR="001A3FAC" w:rsidRPr="003B2CCE">
        <w:rPr>
          <w:rFonts w:ascii="Century Gothic" w:hAnsi="Century Gothic"/>
          <w:b/>
        </w:rPr>
        <w:t xml:space="preserve">Associazione Nazionale Conservieri Ittici </w:t>
      </w:r>
      <w:r w:rsidR="001A3FAC" w:rsidRPr="003B2CCE">
        <w:rPr>
          <w:rFonts w:ascii="Century Gothic" w:hAnsi="Century Gothic"/>
        </w:rPr>
        <w:t>(ANCIT)</w:t>
      </w:r>
      <w:r w:rsidR="003B2CCE">
        <w:rPr>
          <w:rFonts w:ascii="Century Gothic" w:hAnsi="Century Gothic"/>
        </w:rPr>
        <w:t xml:space="preserve"> – è</w:t>
      </w:r>
      <w:r w:rsidR="00F274F5" w:rsidRPr="003B2CCE">
        <w:rPr>
          <w:rFonts w:ascii="Century Gothic" w:hAnsi="Century Gothic"/>
        </w:rPr>
        <w:t xml:space="preserve"> il cibo preferito dagli sportivi </w:t>
      </w:r>
      <w:r>
        <w:rPr>
          <w:rFonts w:ascii="Century Gothic" w:hAnsi="Century Gothic"/>
        </w:rPr>
        <w:t>per il suo alto apporto di proteine nobili e i pochi grassi</w:t>
      </w:r>
      <w:r w:rsidR="00F274F5" w:rsidRPr="003B2CCE">
        <w:rPr>
          <w:rFonts w:ascii="Century Gothic" w:hAnsi="Century Gothic"/>
        </w:rPr>
        <w:t xml:space="preserve">. </w:t>
      </w:r>
      <w:r w:rsidR="00A001BA" w:rsidRPr="003B2CCE">
        <w:rPr>
          <w:rFonts w:ascii="Century Gothic" w:hAnsi="Century Gothic"/>
        </w:rPr>
        <w:t xml:space="preserve">Ma </w:t>
      </w:r>
      <w:r w:rsidR="003B2CCE">
        <w:rPr>
          <w:rFonts w:ascii="Century Gothic" w:hAnsi="Century Gothic"/>
        </w:rPr>
        <w:t xml:space="preserve">ora scopre di essere un </w:t>
      </w:r>
      <w:r w:rsidR="00F274F5" w:rsidRPr="003B2CCE">
        <w:rPr>
          <w:rFonts w:ascii="Century Gothic" w:hAnsi="Century Gothic"/>
        </w:rPr>
        <w:t>alimento</w:t>
      </w:r>
      <w:r w:rsidR="002A4432">
        <w:rPr>
          <w:rFonts w:ascii="Century Gothic" w:hAnsi="Century Gothic"/>
        </w:rPr>
        <w:t xml:space="preserve"> </w:t>
      </w:r>
      <w:r w:rsidR="002A4432" w:rsidRPr="006D06C0">
        <w:rPr>
          <w:rFonts w:ascii="Century Gothic" w:hAnsi="Century Gothic"/>
        </w:rPr>
        <w:t>utile</w:t>
      </w:r>
      <w:r w:rsidR="00F274F5" w:rsidRPr="006D06C0">
        <w:rPr>
          <w:rFonts w:ascii="Century Gothic" w:hAnsi="Century Gothic"/>
        </w:rPr>
        <w:t xml:space="preserve"> </w:t>
      </w:r>
      <w:r w:rsidR="00F274F5" w:rsidRPr="003B2CCE">
        <w:rPr>
          <w:rFonts w:ascii="Century Gothic" w:hAnsi="Century Gothic"/>
        </w:rPr>
        <w:t xml:space="preserve">anche quando si tratta di togliere quel paio di chili fastidiosi </w:t>
      </w:r>
      <w:r w:rsidR="003B2CCE">
        <w:rPr>
          <w:rFonts w:ascii="Century Gothic" w:hAnsi="Century Gothic"/>
        </w:rPr>
        <w:t xml:space="preserve">in vista della bella stagione, </w:t>
      </w:r>
      <w:r w:rsidR="00F274F5" w:rsidRPr="003B2CCE">
        <w:rPr>
          <w:rFonts w:ascii="Century Gothic" w:hAnsi="Century Gothic"/>
        </w:rPr>
        <w:t>senza sacrificare la nostra creatività in cucina</w:t>
      </w:r>
      <w:r w:rsidR="001E0415">
        <w:rPr>
          <w:rFonts w:ascii="Century Gothic" w:hAnsi="Century Gothic"/>
        </w:rPr>
        <w:t>. Proprio c</w:t>
      </w:r>
      <w:r w:rsidR="001A3FAC" w:rsidRPr="003B2CCE">
        <w:rPr>
          <w:rFonts w:ascii="Century Gothic" w:hAnsi="Century Gothic"/>
        </w:rPr>
        <w:t>ome racconta la dieta</w:t>
      </w:r>
      <w:r w:rsidR="00D0008D" w:rsidRPr="003B2CCE">
        <w:rPr>
          <w:rFonts w:ascii="Century Gothic" w:hAnsi="Century Gothic"/>
        </w:rPr>
        <w:t xml:space="preserve"> (vedi scheda allegata) ideata </w:t>
      </w:r>
      <w:r w:rsidR="001A3FAC" w:rsidRPr="003B2CCE">
        <w:rPr>
          <w:rFonts w:ascii="Century Gothic" w:hAnsi="Century Gothic"/>
        </w:rPr>
        <w:t xml:space="preserve">dal </w:t>
      </w:r>
      <w:r w:rsidR="000707B0" w:rsidRPr="003B2CCE">
        <w:rPr>
          <w:rFonts w:ascii="Century Gothic" w:hAnsi="Century Gothic"/>
          <w:b/>
        </w:rPr>
        <w:t>prof. Migliaccio – Presidente della Società Italiana di Scienza dell’Alimentazione (SISA)</w:t>
      </w:r>
      <w:r w:rsidR="000707B0" w:rsidRPr="003B2CCE">
        <w:rPr>
          <w:rFonts w:ascii="Century Gothic" w:hAnsi="Century Gothic"/>
        </w:rPr>
        <w:t xml:space="preserve"> </w:t>
      </w:r>
      <w:r w:rsidR="001A3FAC" w:rsidRPr="003B2CCE">
        <w:rPr>
          <w:rFonts w:ascii="Century Gothic" w:hAnsi="Century Gothic"/>
        </w:rPr>
        <w:t>calibrata</w:t>
      </w:r>
      <w:r w:rsidR="00A001BA" w:rsidRPr="003B2CCE">
        <w:rPr>
          <w:rFonts w:ascii="Century Gothic" w:hAnsi="Century Gothic"/>
        </w:rPr>
        <w:t>, in particolare,</w:t>
      </w:r>
      <w:r w:rsidR="001A3FAC" w:rsidRPr="003B2CCE">
        <w:rPr>
          <w:rFonts w:ascii="Century Gothic" w:hAnsi="Century Gothic"/>
        </w:rPr>
        <w:t xml:space="preserve"> sul target dei </w:t>
      </w:r>
      <w:proofErr w:type="spellStart"/>
      <w:r w:rsidR="001A3FAC" w:rsidRPr="003B2CCE">
        <w:rPr>
          <w:rFonts w:ascii="Century Gothic" w:hAnsi="Century Gothic"/>
        </w:rPr>
        <w:t>Millennials</w:t>
      </w:r>
      <w:proofErr w:type="spellEnd"/>
      <w:r w:rsidR="00A001BA" w:rsidRPr="003B2CCE">
        <w:rPr>
          <w:rFonts w:ascii="Century Gothic" w:hAnsi="Century Gothic"/>
        </w:rPr>
        <w:t>, generazione 18-35 che non vuole</w:t>
      </w:r>
      <w:r w:rsidR="003B2CCE">
        <w:rPr>
          <w:rFonts w:ascii="Century Gothic" w:hAnsi="Century Gothic"/>
        </w:rPr>
        <w:t xml:space="preserve"> rinunciare né al gusto del buon cibo, né </w:t>
      </w:r>
      <w:r w:rsidR="00AE3A4B">
        <w:rPr>
          <w:rFonts w:ascii="Century Gothic" w:hAnsi="Century Gothic"/>
        </w:rPr>
        <w:t xml:space="preserve">alla </w:t>
      </w:r>
      <w:r w:rsidR="001E0415">
        <w:rPr>
          <w:rFonts w:ascii="Century Gothic" w:hAnsi="Century Gothic"/>
        </w:rPr>
        <w:t>linea, ed è sempre pronta a sperimentare abbinamenti innovativi con ingredienti pratici e versatili come il tonno in scatola.</w:t>
      </w:r>
    </w:p>
    <w:p w:rsidR="000707B0" w:rsidRPr="00D0008D" w:rsidRDefault="001E0415" w:rsidP="00D0008D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1A3FAC" w:rsidRPr="003B2CCE">
        <w:rPr>
          <w:rFonts w:ascii="Century Gothic" w:hAnsi="Century Gothic"/>
        </w:rPr>
        <w:t>ricette</w:t>
      </w:r>
      <w:r w:rsidR="00D0008D" w:rsidRPr="003B2CCE">
        <w:rPr>
          <w:rFonts w:ascii="Century Gothic" w:hAnsi="Century Gothic"/>
        </w:rPr>
        <w:t>, semplici e con un tempo di preparazione medio di 20 minuti,</w:t>
      </w:r>
      <w:r w:rsidR="001A3FAC" w:rsidRPr="003B2CCE">
        <w:rPr>
          <w:rFonts w:ascii="Century Gothic" w:hAnsi="Century Gothic"/>
        </w:rPr>
        <w:t xml:space="preserve"> vedono pro</w:t>
      </w:r>
      <w:r w:rsidR="00D0008D" w:rsidRPr="003B2CCE">
        <w:rPr>
          <w:rFonts w:ascii="Century Gothic" w:hAnsi="Century Gothic"/>
        </w:rPr>
        <w:t>tagonista</w:t>
      </w:r>
      <w:r w:rsidR="00324C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anche questo alimento</w:t>
      </w:r>
      <w:r w:rsidR="00D0008D" w:rsidRPr="003B2CCE">
        <w:rPr>
          <w:rFonts w:ascii="Century Gothic" w:hAnsi="Century Gothic"/>
        </w:rPr>
        <w:t xml:space="preserve"> e </w:t>
      </w:r>
      <w:r w:rsidR="001A3FAC" w:rsidRPr="003B2CCE">
        <w:rPr>
          <w:rFonts w:ascii="Century Gothic" w:hAnsi="Century Gothic"/>
        </w:rPr>
        <w:t xml:space="preserve">sono state preparate dallo </w:t>
      </w:r>
      <w:r w:rsidR="009D2CCE" w:rsidRPr="003B2CCE">
        <w:rPr>
          <w:rFonts w:ascii="Century Gothic" w:hAnsi="Century Gothic"/>
          <w:b/>
        </w:rPr>
        <w:t xml:space="preserve">chef </w:t>
      </w:r>
      <w:r w:rsidR="001A3FAC" w:rsidRPr="003B2CCE">
        <w:rPr>
          <w:rFonts w:ascii="Century Gothic" w:hAnsi="Century Gothic"/>
          <w:b/>
        </w:rPr>
        <w:t xml:space="preserve">Renato Bernardi, volto </w:t>
      </w:r>
      <w:r w:rsidR="009D2CCE" w:rsidRPr="003B2CCE">
        <w:rPr>
          <w:rFonts w:ascii="Century Gothic" w:hAnsi="Century Gothic"/>
          <w:b/>
        </w:rPr>
        <w:t>televisivo</w:t>
      </w:r>
      <w:r w:rsidR="009D2CCE" w:rsidRPr="003B2CCE">
        <w:rPr>
          <w:rFonts w:ascii="Century Gothic" w:hAnsi="Century Gothic"/>
        </w:rPr>
        <w:t xml:space="preserve"> </w:t>
      </w:r>
      <w:r w:rsidR="009D2CCE" w:rsidRPr="003B2CCE">
        <w:rPr>
          <w:rFonts w:ascii="Century Gothic" w:hAnsi="Century Gothic"/>
          <w:b/>
        </w:rPr>
        <w:t>de “I Fatti Vostri”</w:t>
      </w:r>
      <w:r w:rsidR="001A3FAC" w:rsidRPr="003B2CCE">
        <w:rPr>
          <w:rFonts w:ascii="Century Gothic" w:hAnsi="Century Gothic"/>
        </w:rPr>
        <w:t>.</w:t>
      </w:r>
      <w:r w:rsidR="009D2CCE" w:rsidRPr="003B2CCE">
        <w:rPr>
          <w:rFonts w:ascii="Century Gothic" w:hAnsi="Century Gothic"/>
        </w:rPr>
        <w:t xml:space="preserve"> </w:t>
      </w:r>
      <w:r w:rsidR="001A3FAC" w:rsidRPr="003B2CCE">
        <w:rPr>
          <w:rFonts w:ascii="Century Gothic" w:hAnsi="Century Gothic"/>
        </w:rPr>
        <w:t>D</w:t>
      </w:r>
      <w:r w:rsidR="00377B96" w:rsidRPr="003B2CCE">
        <w:rPr>
          <w:rFonts w:ascii="Century Gothic" w:hAnsi="Century Gothic"/>
        </w:rPr>
        <w:t xml:space="preserve">al sapore mediterraneo </w:t>
      </w:r>
      <w:r w:rsidR="00354A10" w:rsidRPr="003B2CCE">
        <w:rPr>
          <w:rFonts w:ascii="Century Gothic" w:hAnsi="Century Gothic"/>
        </w:rPr>
        <w:t>delle</w:t>
      </w:r>
      <w:r w:rsidR="009D2CCE" w:rsidRPr="003B2CCE">
        <w:rPr>
          <w:rFonts w:ascii="Century Gothic" w:hAnsi="Century Gothic"/>
        </w:rPr>
        <w:t xml:space="preserve"> </w:t>
      </w:r>
      <w:r w:rsidR="009D2CCE" w:rsidRPr="003B2CCE">
        <w:rPr>
          <w:rFonts w:ascii="Century Gothic" w:hAnsi="Century Gothic"/>
          <w:b/>
          <w:i/>
        </w:rPr>
        <w:t xml:space="preserve">bruschette all’olio d’oliva extravergine e </w:t>
      </w:r>
      <w:r w:rsidR="00324C59">
        <w:rPr>
          <w:rFonts w:ascii="Century Gothic" w:hAnsi="Century Gothic"/>
          <w:b/>
          <w:i/>
        </w:rPr>
        <w:t>spinaci</w:t>
      </w:r>
      <w:r w:rsidR="009D2CCE" w:rsidRPr="003B2CCE">
        <w:rPr>
          <w:rFonts w:ascii="Century Gothic" w:hAnsi="Century Gothic"/>
          <w:b/>
        </w:rPr>
        <w:t xml:space="preserve"> </w:t>
      </w:r>
      <w:r w:rsidR="005776A4" w:rsidRPr="003B2CCE">
        <w:rPr>
          <w:rFonts w:ascii="Century Gothic" w:hAnsi="Century Gothic"/>
        </w:rPr>
        <w:t>a</w:t>
      </w:r>
      <w:r w:rsidR="00377B96" w:rsidRPr="003B2CCE">
        <w:rPr>
          <w:rFonts w:ascii="Century Gothic" w:hAnsi="Century Gothic"/>
        </w:rPr>
        <w:t xml:space="preserve"> piatti più esotici come il </w:t>
      </w:r>
      <w:proofErr w:type="spellStart"/>
      <w:r w:rsidR="00377B96" w:rsidRPr="003B2CCE">
        <w:rPr>
          <w:rFonts w:ascii="Century Gothic" w:hAnsi="Century Gothic"/>
          <w:b/>
          <w:i/>
        </w:rPr>
        <w:t>cous</w:t>
      </w:r>
      <w:proofErr w:type="spellEnd"/>
      <w:r w:rsidR="00377B96" w:rsidRPr="003B2CCE">
        <w:rPr>
          <w:rFonts w:ascii="Century Gothic" w:hAnsi="Century Gothic"/>
          <w:b/>
          <w:i/>
        </w:rPr>
        <w:t xml:space="preserve"> </w:t>
      </w:r>
      <w:proofErr w:type="spellStart"/>
      <w:r w:rsidR="00377B96" w:rsidRPr="003B2CCE">
        <w:rPr>
          <w:rFonts w:ascii="Century Gothic" w:hAnsi="Century Gothic"/>
          <w:b/>
          <w:i/>
        </w:rPr>
        <w:t>cous</w:t>
      </w:r>
      <w:proofErr w:type="spellEnd"/>
      <w:r w:rsidR="00377B96" w:rsidRPr="003B2CCE">
        <w:rPr>
          <w:rFonts w:ascii="Century Gothic" w:hAnsi="Century Gothic"/>
          <w:b/>
          <w:i/>
        </w:rPr>
        <w:t xml:space="preserve"> al tonno con pomodo</w:t>
      </w:r>
      <w:r w:rsidR="001A3FAC" w:rsidRPr="003B2CCE">
        <w:rPr>
          <w:rFonts w:ascii="Century Gothic" w:hAnsi="Century Gothic"/>
          <w:b/>
          <w:i/>
        </w:rPr>
        <w:t>rini e zucchine</w:t>
      </w:r>
      <w:r w:rsidR="00D0008D" w:rsidRPr="003B2CCE">
        <w:rPr>
          <w:rFonts w:ascii="Century Gothic" w:hAnsi="Century Gothic"/>
          <w:b/>
          <w:i/>
        </w:rPr>
        <w:t>, dall’</w:t>
      </w:r>
      <w:r w:rsidR="00D0008D" w:rsidRPr="003B2CCE">
        <w:rPr>
          <w:rFonts w:ascii="Century Gothic" w:hAnsi="Century Gothic"/>
          <w:b/>
        </w:rPr>
        <w:t>insalata colorata di verdure e tonno</w:t>
      </w:r>
      <w:r w:rsidR="00D0008D" w:rsidRPr="003B2CCE">
        <w:rPr>
          <w:rFonts w:ascii="Century Gothic" w:hAnsi="Century Gothic"/>
        </w:rPr>
        <w:t xml:space="preserve"> agli </w:t>
      </w:r>
      <w:r w:rsidR="00D0008D" w:rsidRPr="003B2CCE">
        <w:rPr>
          <w:rFonts w:ascii="Century Gothic" w:hAnsi="Century Gothic"/>
          <w:b/>
        </w:rPr>
        <w:t>involtini di melanzane, ricotta e tonno</w:t>
      </w:r>
      <w:r w:rsidR="001A3FAC" w:rsidRPr="003B2CCE">
        <w:rPr>
          <w:rFonts w:ascii="Century Gothic" w:hAnsi="Century Gothic"/>
        </w:rPr>
        <w:t>:</w:t>
      </w:r>
      <w:r w:rsidR="00377B96" w:rsidRPr="003B2CCE">
        <w:rPr>
          <w:rFonts w:ascii="Century Gothic" w:hAnsi="Century Gothic"/>
        </w:rPr>
        <w:t xml:space="preserve"> gli</w:t>
      </w:r>
      <w:r w:rsidR="00DE7082" w:rsidRPr="003B2CCE">
        <w:rPr>
          <w:rFonts w:ascii="Century Gothic" w:hAnsi="Century Gothic"/>
        </w:rPr>
        <w:t xml:space="preserve"> sfiziosi e stuzzicanti </w:t>
      </w:r>
      <w:r w:rsidR="00377B96" w:rsidRPr="003B2CCE">
        <w:rPr>
          <w:rFonts w:ascii="Century Gothic" w:hAnsi="Century Gothic"/>
        </w:rPr>
        <w:t>abbinamenti di questa dieta</w:t>
      </w:r>
      <w:r w:rsidR="001A3FAC" w:rsidRPr="003B2CCE">
        <w:rPr>
          <w:rFonts w:ascii="Century Gothic" w:hAnsi="Century Gothic"/>
        </w:rPr>
        <w:t xml:space="preserve"> strizzano l’occhio al gusto, prestando attenzione</w:t>
      </w:r>
      <w:r w:rsidR="003B2CCE">
        <w:rPr>
          <w:rFonts w:ascii="Century Gothic" w:hAnsi="Century Gothic"/>
        </w:rPr>
        <w:t xml:space="preserve"> anche</w:t>
      </w:r>
      <w:r w:rsidR="001A3FAC" w:rsidRPr="003B2CCE">
        <w:rPr>
          <w:rFonts w:ascii="Century Gothic" w:hAnsi="Century Gothic"/>
        </w:rPr>
        <w:t xml:space="preserve"> al</w:t>
      </w:r>
      <w:r w:rsidR="00377B96" w:rsidRPr="003B2CCE">
        <w:rPr>
          <w:rFonts w:ascii="Century Gothic" w:hAnsi="Century Gothic"/>
        </w:rPr>
        <w:t>l’apporto nutrizionale</w:t>
      </w:r>
      <w:r w:rsidR="00DE761E" w:rsidRPr="003B2CCE">
        <w:rPr>
          <w:rFonts w:ascii="Century Gothic" w:hAnsi="Century Gothic"/>
        </w:rPr>
        <w:t xml:space="preserve">, </w:t>
      </w:r>
      <w:r w:rsidR="00DE761E" w:rsidRPr="003B2CCE">
        <w:rPr>
          <w:rFonts w:ascii="Century Gothic" w:hAnsi="Century Gothic"/>
          <w:b/>
        </w:rPr>
        <w:t>con in media 1200 kcal giornaliere</w:t>
      </w:r>
      <w:r w:rsidR="00377B96" w:rsidRPr="003B2CCE">
        <w:rPr>
          <w:rFonts w:ascii="Century Gothic" w:hAnsi="Century Gothic"/>
          <w:b/>
        </w:rPr>
        <w:t>.</w:t>
      </w:r>
      <w:r w:rsidR="00377B96" w:rsidRPr="00D0008D">
        <w:rPr>
          <w:rFonts w:ascii="Century Gothic" w:hAnsi="Century Gothic"/>
        </w:rPr>
        <w:t xml:space="preserve"> </w:t>
      </w:r>
    </w:p>
    <w:p w:rsidR="00D0008D" w:rsidRPr="00D0008D" w:rsidRDefault="00D0008D" w:rsidP="00D0008D">
      <w:pPr>
        <w:spacing w:after="0" w:line="320" w:lineRule="exact"/>
        <w:jc w:val="both"/>
        <w:rPr>
          <w:rFonts w:ascii="Century Gothic" w:hAnsi="Century Gothic"/>
          <w:b/>
        </w:rPr>
      </w:pPr>
    </w:p>
    <w:p w:rsidR="001A3FAC" w:rsidRPr="00D0008D" w:rsidRDefault="00A001BA" w:rsidP="00D0008D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i/>
        </w:rPr>
        <w:t>“</w:t>
      </w:r>
      <w:r w:rsidR="001A3FAC" w:rsidRPr="00D0008D">
        <w:rPr>
          <w:rFonts w:ascii="Century Gothic" w:hAnsi="Century Gothic"/>
          <w:i/>
        </w:rPr>
        <w:t xml:space="preserve">L’abbinamento degli alimenti utilizzati nelle ricette </w:t>
      </w:r>
      <w:r w:rsidR="001A3FAC" w:rsidRPr="00D0008D">
        <w:rPr>
          <w:rFonts w:ascii="Century Gothic" w:hAnsi="Century Gothic"/>
          <w:b/>
        </w:rPr>
        <w:t>– afferma il Prof. Migliaccio, Presidente della Società Italiana di Sc</w:t>
      </w:r>
      <w:r w:rsidR="003B2CCE">
        <w:rPr>
          <w:rFonts w:ascii="Century Gothic" w:hAnsi="Century Gothic"/>
          <w:b/>
        </w:rPr>
        <w:t>ienza dell’Alimentazione (SISA)</w:t>
      </w:r>
      <w:r w:rsidR="001A3FAC" w:rsidRPr="00D0008D">
        <w:rPr>
          <w:rFonts w:ascii="Century Gothic" w:hAnsi="Century Gothic"/>
          <w:b/>
        </w:rPr>
        <w:t xml:space="preserve"> - </w:t>
      </w:r>
      <w:r w:rsidR="001A3FAC" w:rsidRPr="00D0008D">
        <w:rPr>
          <w:rFonts w:ascii="Century Gothic" w:hAnsi="Century Gothic"/>
          <w:i/>
        </w:rPr>
        <w:t>è stato studiato non solo in relazione al buon gusto ma anche per garantire l’apporto complementare di nutrienti fondamentali per la salute. L’unione di melanzane e tonno, per esempio, rappresenta una combinazione adatta a chi è piuttosto sedentario: poche calorie e un’adeguata quantità di fibra alimentare che aumenta il senso di sazietà</w:t>
      </w:r>
      <w:r>
        <w:rPr>
          <w:rFonts w:ascii="Century Gothic" w:hAnsi="Century Gothic"/>
          <w:i/>
        </w:rPr>
        <w:t>.</w:t>
      </w:r>
      <w:r w:rsidR="001A3FAC" w:rsidRPr="00D0008D">
        <w:rPr>
          <w:rFonts w:ascii="Century Gothic" w:hAnsi="Century Gothic"/>
        </w:rPr>
        <w:t xml:space="preserve"> </w:t>
      </w:r>
      <w:r w:rsidR="001A3FAC" w:rsidRPr="00D0008D">
        <w:rPr>
          <w:rFonts w:ascii="Century Gothic" w:hAnsi="Century Gothic"/>
          <w:i/>
        </w:rPr>
        <w:t xml:space="preserve">Questo schema di dieta si può ripetere, magari variando l’ordine delle ricette, anche </w:t>
      </w:r>
      <w:r w:rsidR="001A3FAC" w:rsidRPr="00D0008D">
        <w:rPr>
          <w:rFonts w:ascii="Century Gothic" w:hAnsi="Century Gothic"/>
          <w:b/>
          <w:i/>
        </w:rPr>
        <w:t>per</w:t>
      </w:r>
      <w:r w:rsidR="001A3FAC" w:rsidRPr="00D0008D">
        <w:rPr>
          <w:rFonts w:ascii="Century Gothic" w:hAnsi="Century Gothic"/>
          <w:i/>
        </w:rPr>
        <w:t xml:space="preserve"> </w:t>
      </w:r>
      <w:r w:rsidR="001A3FAC" w:rsidRPr="00D0008D">
        <w:rPr>
          <w:rFonts w:ascii="Century Gothic" w:hAnsi="Century Gothic"/>
          <w:b/>
          <w:i/>
        </w:rPr>
        <w:t xml:space="preserve">quattro settimane, </w:t>
      </w:r>
      <w:r w:rsidR="001A3FAC" w:rsidRPr="00D0008D">
        <w:rPr>
          <w:rFonts w:ascii="Century Gothic" w:hAnsi="Century Gothic"/>
          <w:i/>
        </w:rPr>
        <w:t>per perdere i fastidiosi chili in più accumulati durante l’inverno giusto in tempo per le stagioni più calde</w:t>
      </w:r>
      <w:r w:rsidR="001A3FAC" w:rsidRPr="00D0008D">
        <w:rPr>
          <w:rFonts w:ascii="Century Gothic" w:hAnsi="Century Gothic"/>
        </w:rPr>
        <w:t>!”</w:t>
      </w:r>
    </w:p>
    <w:p w:rsidR="000707B0" w:rsidRPr="00D0008D" w:rsidRDefault="00D0008D" w:rsidP="00D0008D">
      <w:pPr>
        <w:spacing w:after="0" w:line="320" w:lineRule="exact"/>
        <w:jc w:val="both"/>
        <w:rPr>
          <w:rFonts w:ascii="Century Gothic" w:hAnsi="Century Gothic"/>
          <w:i/>
        </w:rPr>
      </w:pPr>
      <w:r w:rsidRPr="003B2CCE">
        <w:rPr>
          <w:rFonts w:ascii="Century Gothic" w:hAnsi="Century Gothic"/>
          <w:b/>
        </w:rPr>
        <w:lastRenderedPageBreak/>
        <w:t xml:space="preserve">PROTEINE NOBILI E OMEGA 3: </w:t>
      </w:r>
      <w:r w:rsidR="0081668C" w:rsidRPr="003B2CCE">
        <w:rPr>
          <w:rFonts w:ascii="Century Gothic" w:hAnsi="Century Gothic"/>
          <w:b/>
        </w:rPr>
        <w:t>TONNO IN SCATOLA ALLEATO DEL BENESSERE</w:t>
      </w:r>
      <w:r w:rsidR="0081668C" w:rsidRPr="00D0008D">
        <w:rPr>
          <w:rFonts w:ascii="Century Gothic" w:hAnsi="Century Gothic"/>
          <w:b/>
        </w:rPr>
        <w:t xml:space="preserve"> </w:t>
      </w:r>
    </w:p>
    <w:p w:rsidR="00D0008D" w:rsidRPr="00D0008D" w:rsidRDefault="00A001BA" w:rsidP="00D0008D">
      <w:pPr>
        <w:spacing w:after="0" w:line="32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Secondo una ricerca DOXA/ANCIT oggi q</w:t>
      </w:r>
      <w:r w:rsidR="0079059D" w:rsidRPr="00D0008D">
        <w:rPr>
          <w:rFonts w:ascii="Century Gothic" w:hAnsi="Century Gothic"/>
        </w:rPr>
        <w:t xml:space="preserve">uasi </w:t>
      </w:r>
      <w:r w:rsidR="0079059D" w:rsidRPr="00D0008D">
        <w:rPr>
          <w:rFonts w:ascii="Century Gothic" w:hAnsi="Century Gothic"/>
          <w:b/>
        </w:rPr>
        <w:t>1 italiano su 2 (43%)</w:t>
      </w:r>
      <w:r w:rsidR="0079059D" w:rsidRPr="00D0008D">
        <w:rPr>
          <w:rFonts w:ascii="Century Gothic" w:hAnsi="Century Gothic"/>
        </w:rPr>
        <w:t xml:space="preserve"> mangia tonno in scatola ogni settimana, soprattutto perché è facile, veloce da preparare e versatile</w:t>
      </w:r>
      <w:r w:rsidR="003B2CCE">
        <w:rPr>
          <w:rFonts w:ascii="Century Gothic" w:hAnsi="Century Gothic"/>
        </w:rPr>
        <w:t>. Ma non bisogna dimenticar</w:t>
      </w:r>
      <w:r w:rsidR="0079059D" w:rsidRPr="00D0008D">
        <w:rPr>
          <w:rFonts w:ascii="Century Gothic" w:hAnsi="Century Gothic"/>
        </w:rPr>
        <w:t>e le</w:t>
      </w:r>
      <w:r w:rsidR="003B2CCE">
        <w:rPr>
          <w:rFonts w:ascii="Century Gothic" w:hAnsi="Century Gothic"/>
        </w:rPr>
        <w:t xml:space="preserve"> sue</w:t>
      </w:r>
      <w:r w:rsidR="0079059D" w:rsidRPr="00D0008D">
        <w:rPr>
          <w:rFonts w:ascii="Century Gothic" w:hAnsi="Century Gothic"/>
        </w:rPr>
        <w:t xml:space="preserve"> virtù nutrizionali: il </w:t>
      </w:r>
      <w:r w:rsidR="008275BA" w:rsidRPr="00D0008D">
        <w:rPr>
          <w:rFonts w:ascii="Century Gothic" w:hAnsi="Century Gothic"/>
        </w:rPr>
        <w:t>valore energetico del tonno in scatola</w:t>
      </w:r>
      <w:r w:rsidR="00D0008D" w:rsidRPr="00D0008D">
        <w:rPr>
          <w:rFonts w:ascii="Century Gothic" w:hAnsi="Century Gothic"/>
        </w:rPr>
        <w:t xml:space="preserve">, </w:t>
      </w:r>
      <w:r w:rsidR="00D0008D" w:rsidRPr="003B2CCE">
        <w:rPr>
          <w:rFonts w:ascii="Century Gothic" w:hAnsi="Century Gothic"/>
        </w:rPr>
        <w:t>che</w:t>
      </w:r>
      <w:r w:rsidR="00D0008D" w:rsidRPr="00D0008D">
        <w:rPr>
          <w:rFonts w:ascii="Century Gothic" w:hAnsi="Century Gothic"/>
        </w:rPr>
        <w:t xml:space="preserve"> </w:t>
      </w:r>
      <w:r w:rsidR="008275BA" w:rsidRPr="00D0008D">
        <w:rPr>
          <w:rFonts w:ascii="Century Gothic" w:hAnsi="Century Gothic"/>
        </w:rPr>
        <w:t xml:space="preserve">dipende dal quantitativo di olio </w:t>
      </w:r>
      <w:r w:rsidR="00D0008D" w:rsidRPr="00D0008D">
        <w:rPr>
          <w:rFonts w:ascii="Century Gothic" w:hAnsi="Century Gothic"/>
        </w:rPr>
        <w:t xml:space="preserve">rimasto dopo lo sgocciolamento, </w:t>
      </w:r>
      <w:r w:rsidR="008275BA" w:rsidRPr="00D0008D">
        <w:rPr>
          <w:rFonts w:ascii="Century Gothic" w:hAnsi="Century Gothic"/>
        </w:rPr>
        <w:t xml:space="preserve">oscilla tra le </w:t>
      </w:r>
      <w:r w:rsidR="008275BA" w:rsidRPr="00D0008D">
        <w:rPr>
          <w:rFonts w:ascii="Century Gothic" w:hAnsi="Century Gothic"/>
          <w:b/>
        </w:rPr>
        <w:t>190 e le 290 calorie per 100 grammi</w:t>
      </w:r>
      <w:r w:rsidR="008275BA" w:rsidRPr="00D0008D">
        <w:rPr>
          <w:rFonts w:ascii="Century Gothic" w:hAnsi="Century Gothic"/>
        </w:rPr>
        <w:t xml:space="preserve">. Fornisce inoltre </w:t>
      </w:r>
      <w:r w:rsidR="00991968" w:rsidRPr="00D0008D">
        <w:rPr>
          <w:rFonts w:ascii="Century Gothic" w:hAnsi="Century Gothic"/>
          <w:b/>
        </w:rPr>
        <w:t>proteine nobili,</w:t>
      </w:r>
      <w:r w:rsidR="00991968" w:rsidRPr="00D0008D">
        <w:rPr>
          <w:rFonts w:ascii="Century Gothic" w:hAnsi="Century Gothic"/>
        </w:rPr>
        <w:t xml:space="preserve"> circa </w:t>
      </w:r>
      <w:r w:rsidR="00991968" w:rsidRPr="00AE5C86">
        <w:rPr>
          <w:rFonts w:ascii="Century Gothic" w:hAnsi="Century Gothic"/>
          <w:b/>
        </w:rPr>
        <w:t>23 g</w:t>
      </w:r>
      <w:r w:rsidR="008275BA" w:rsidRPr="00AE5C86">
        <w:rPr>
          <w:rFonts w:ascii="Century Gothic" w:hAnsi="Century Gothic"/>
          <w:b/>
        </w:rPr>
        <w:t xml:space="preserve"> per 1</w:t>
      </w:r>
      <w:r w:rsidR="00991968" w:rsidRPr="00AE5C86">
        <w:rPr>
          <w:rFonts w:ascii="Century Gothic" w:hAnsi="Century Gothic"/>
          <w:b/>
        </w:rPr>
        <w:t>00 g</w:t>
      </w:r>
      <w:r w:rsidR="00991968" w:rsidRPr="00D0008D">
        <w:rPr>
          <w:rFonts w:ascii="Century Gothic" w:hAnsi="Century Gothic"/>
        </w:rPr>
        <w:t xml:space="preserve"> di prodotto </w:t>
      </w:r>
      <w:r w:rsidR="008275BA" w:rsidRPr="00D0008D">
        <w:rPr>
          <w:rFonts w:ascii="Century Gothic" w:hAnsi="Century Gothic"/>
        </w:rPr>
        <w:t xml:space="preserve">e pertanto assicura all’organismo gli amminoacidi indispensabili per il ricambio dei tessuti e per la sintesi di sostanze proteiche come ormoni, enzimi e neurotrasmettitori. </w:t>
      </w:r>
      <w:r w:rsidR="003B2CCE">
        <w:rPr>
          <w:rFonts w:ascii="Century Gothic" w:hAnsi="Century Gothic"/>
        </w:rPr>
        <w:t>Rilevante anche</w:t>
      </w:r>
      <w:r w:rsidR="008275BA" w:rsidRPr="00D0008D">
        <w:rPr>
          <w:rFonts w:ascii="Century Gothic" w:hAnsi="Century Gothic"/>
        </w:rPr>
        <w:t xml:space="preserve"> l’apporto di acidi grassi </w:t>
      </w:r>
      <w:r w:rsidR="008275BA" w:rsidRPr="00D0008D">
        <w:rPr>
          <w:rFonts w:ascii="Century Gothic" w:hAnsi="Century Gothic"/>
          <w:b/>
        </w:rPr>
        <w:t xml:space="preserve">Omega </w:t>
      </w:r>
      <w:r w:rsidR="0081668C" w:rsidRPr="00D0008D">
        <w:rPr>
          <w:rFonts w:ascii="Century Gothic" w:hAnsi="Century Gothic"/>
          <w:b/>
        </w:rPr>
        <w:t>3</w:t>
      </w:r>
      <w:r w:rsidR="008275BA" w:rsidRPr="00D0008D">
        <w:rPr>
          <w:rFonts w:ascii="Century Gothic" w:hAnsi="Century Gothic"/>
        </w:rPr>
        <w:t xml:space="preserve"> con effetti benefici sul colesterolo (aumento colesterolo buono); vitamine gruppo B e minerali come ferro, iodio, fosforo e potassio. </w:t>
      </w:r>
      <w:r w:rsidR="0008439D" w:rsidRPr="003B2CCE">
        <w:rPr>
          <w:rFonts w:ascii="Century Gothic" w:hAnsi="Century Gothic"/>
        </w:rPr>
        <w:t>Tra i suoi pregi, c’è anche la co</w:t>
      </w:r>
      <w:r w:rsidR="00AF1E01">
        <w:rPr>
          <w:rFonts w:ascii="Century Gothic" w:hAnsi="Century Gothic"/>
        </w:rPr>
        <w:t>ncentrazione di due importanti elementi</w:t>
      </w:r>
      <w:r w:rsidR="0008439D" w:rsidRPr="003B2CCE">
        <w:rPr>
          <w:rFonts w:ascii="Century Gothic" w:hAnsi="Century Gothic"/>
        </w:rPr>
        <w:t xml:space="preserve"> per il nostro organismo: </w:t>
      </w:r>
      <w:r w:rsidR="0008439D" w:rsidRPr="003B2CCE">
        <w:rPr>
          <w:rFonts w:ascii="Century Gothic" w:hAnsi="Century Gothic"/>
          <w:b/>
        </w:rPr>
        <w:t>zinco e selenio</w:t>
      </w:r>
      <w:r w:rsidR="0008439D" w:rsidRPr="003B2CCE">
        <w:rPr>
          <w:rFonts w:ascii="Century Gothic" w:hAnsi="Century Gothic"/>
        </w:rPr>
        <w:t xml:space="preserve">, la cui associazione ha un’importante funzione antiossidante e risulta fondamentale anche per la crescita e lo sviluppo dei soggetti </w:t>
      </w:r>
      <w:r w:rsidR="006E53C0" w:rsidRPr="003B2CCE">
        <w:rPr>
          <w:rFonts w:ascii="Century Gothic" w:hAnsi="Century Gothic"/>
        </w:rPr>
        <w:t>più giovani</w:t>
      </w:r>
      <w:r w:rsidR="008A522B">
        <w:rPr>
          <w:rFonts w:ascii="Century Gothic" w:hAnsi="Century Gothic"/>
        </w:rPr>
        <w:t>.</w:t>
      </w:r>
    </w:p>
    <w:p w:rsidR="0008439D" w:rsidRPr="00D0008D" w:rsidRDefault="0008439D" w:rsidP="00D0008D">
      <w:pPr>
        <w:spacing w:after="0" w:line="320" w:lineRule="exact"/>
        <w:jc w:val="both"/>
        <w:rPr>
          <w:rFonts w:ascii="Century Gothic" w:hAnsi="Century Gothic"/>
        </w:rPr>
      </w:pPr>
    </w:p>
    <w:p w:rsidR="00EA01C4" w:rsidRPr="00D0008D" w:rsidRDefault="009F5DC8" w:rsidP="00D0008D">
      <w:pPr>
        <w:spacing w:after="0" w:line="320" w:lineRule="exact"/>
        <w:jc w:val="both"/>
        <w:rPr>
          <w:rFonts w:ascii="Century Gothic" w:hAnsi="Century Gothic"/>
        </w:rPr>
      </w:pPr>
      <w:r w:rsidRPr="00D0008D">
        <w:rPr>
          <w:rFonts w:ascii="Century Gothic" w:hAnsi="Century Gothic"/>
          <w:b/>
        </w:rPr>
        <w:t xml:space="preserve">TONNO </w:t>
      </w:r>
      <w:r w:rsidR="00C853C4" w:rsidRPr="00D0008D">
        <w:rPr>
          <w:rFonts w:ascii="Century Gothic" w:hAnsi="Century Gothic"/>
          <w:b/>
        </w:rPr>
        <w:t>IN SCATOLA</w:t>
      </w:r>
      <w:r w:rsidR="00D0008D" w:rsidRPr="00D0008D">
        <w:rPr>
          <w:rFonts w:ascii="Century Gothic" w:hAnsi="Century Gothic"/>
          <w:b/>
        </w:rPr>
        <w:t xml:space="preserve">: </w:t>
      </w:r>
      <w:r w:rsidR="008A522B">
        <w:rPr>
          <w:rFonts w:ascii="Century Gothic" w:hAnsi="Century Gothic"/>
          <w:b/>
        </w:rPr>
        <w:t>AMATO DA</w:t>
      </w:r>
      <w:r w:rsidR="00D0008D" w:rsidRPr="00D0008D">
        <w:rPr>
          <w:rFonts w:ascii="Century Gothic" w:hAnsi="Century Gothic"/>
          <w:b/>
        </w:rPr>
        <w:t xml:space="preserve">GLI </w:t>
      </w:r>
      <w:r w:rsidR="00D0008D" w:rsidRPr="003B2CCE">
        <w:rPr>
          <w:rFonts w:ascii="Century Gothic" w:hAnsi="Century Gothic"/>
          <w:b/>
        </w:rPr>
        <w:t xml:space="preserve">SPORTIVI, E’ </w:t>
      </w:r>
      <w:r w:rsidR="00C853C4" w:rsidRPr="003B2CCE">
        <w:rPr>
          <w:rFonts w:ascii="Century Gothic" w:hAnsi="Century Gothic"/>
          <w:b/>
        </w:rPr>
        <w:t xml:space="preserve">NELLA TOP 5 </w:t>
      </w:r>
      <w:r w:rsidR="00D0008D" w:rsidRPr="003B2CCE">
        <w:rPr>
          <w:rFonts w:ascii="Century Gothic" w:hAnsi="Century Gothic"/>
          <w:b/>
        </w:rPr>
        <w:t>DEGLI ALIMENTI PREFERITI</w:t>
      </w:r>
      <w:r w:rsidR="00D0008D" w:rsidRPr="00D0008D">
        <w:rPr>
          <w:rFonts w:ascii="Century Gothic" w:hAnsi="Century Gothic"/>
          <w:b/>
        </w:rPr>
        <w:t xml:space="preserve"> </w:t>
      </w:r>
    </w:p>
    <w:p w:rsidR="00A147CA" w:rsidRPr="00D0008D" w:rsidRDefault="00885A11" w:rsidP="00D0008D">
      <w:pPr>
        <w:spacing w:after="0" w:line="320" w:lineRule="exact"/>
        <w:jc w:val="both"/>
        <w:rPr>
          <w:rFonts w:ascii="Century Gothic" w:hAnsi="Century Gothic"/>
        </w:rPr>
      </w:pPr>
      <w:r w:rsidRPr="00D0008D">
        <w:rPr>
          <w:rFonts w:ascii="Century Gothic" w:hAnsi="Century Gothic"/>
        </w:rPr>
        <w:t>Che il tonno sia un alimento amico del benessere lo confermano anche i salutisti per eccellenza, gli sportivi. S</w:t>
      </w:r>
      <w:r w:rsidR="008275BA" w:rsidRPr="00D0008D">
        <w:rPr>
          <w:rFonts w:ascii="Century Gothic" w:hAnsi="Century Gothic"/>
        </w:rPr>
        <w:t xml:space="preserve">ono circa </w:t>
      </w:r>
      <w:r w:rsidR="008275BA" w:rsidRPr="00D0008D">
        <w:rPr>
          <w:rFonts w:ascii="Century Gothic" w:hAnsi="Century Gothic"/>
          <w:b/>
        </w:rPr>
        <w:t>25 milioni</w:t>
      </w:r>
      <w:r w:rsidR="008275BA" w:rsidRPr="00D0008D">
        <w:rPr>
          <w:rFonts w:ascii="Century Gothic" w:hAnsi="Century Gothic"/>
        </w:rPr>
        <w:t xml:space="preserve"> gli italiani che praticano uno sport, tra regolari e occasionali, e, come dimostrato da</w:t>
      </w:r>
      <w:r w:rsidR="00AE5C86">
        <w:rPr>
          <w:rFonts w:ascii="Century Gothic" w:hAnsi="Century Gothic"/>
        </w:rPr>
        <w:t xml:space="preserve">ll’ </w:t>
      </w:r>
      <w:r w:rsidR="008275BA" w:rsidRPr="00D0008D">
        <w:rPr>
          <w:rFonts w:ascii="Century Gothic" w:hAnsi="Century Gothic"/>
        </w:rPr>
        <w:t xml:space="preserve">indagine </w:t>
      </w:r>
      <w:r w:rsidR="00324C59">
        <w:rPr>
          <w:rFonts w:ascii="Century Gothic" w:hAnsi="Century Gothic"/>
          <w:b/>
        </w:rPr>
        <w:t>Doxa/</w:t>
      </w:r>
      <w:proofErr w:type="spellStart"/>
      <w:r w:rsidR="00AE5C86" w:rsidRPr="00AE5C86">
        <w:rPr>
          <w:rFonts w:ascii="Century Gothic" w:hAnsi="Century Gothic"/>
          <w:b/>
        </w:rPr>
        <w:t>Ancit</w:t>
      </w:r>
      <w:proofErr w:type="spellEnd"/>
      <w:r w:rsidR="008275BA" w:rsidRPr="00AE5C86">
        <w:rPr>
          <w:rFonts w:ascii="Century Gothic" w:hAnsi="Century Gothic"/>
          <w:b/>
        </w:rPr>
        <w:t>,</w:t>
      </w:r>
      <w:r w:rsidR="008275BA" w:rsidRPr="00324C59">
        <w:rPr>
          <w:rFonts w:ascii="Century Gothic" w:hAnsi="Century Gothic"/>
        </w:rPr>
        <w:t xml:space="preserve"> il</w:t>
      </w:r>
      <w:r w:rsidR="008275BA" w:rsidRPr="00D0008D">
        <w:rPr>
          <w:rFonts w:ascii="Century Gothic" w:hAnsi="Century Gothic"/>
        </w:rPr>
        <w:t xml:space="preserve"> tonno in scatola è tra i loro 5 cibi irrinunciabili, insieme a carni bianche, legumi, yogurt magro e bresaola. </w:t>
      </w:r>
      <w:r w:rsidR="00D0008D" w:rsidRPr="00D0008D">
        <w:rPr>
          <w:rFonts w:ascii="Century Gothic" w:hAnsi="Century Gothic"/>
        </w:rPr>
        <w:t xml:space="preserve">Sono d’accordo con questo anche i </w:t>
      </w:r>
      <w:r w:rsidR="00A147CA" w:rsidRPr="00D0008D">
        <w:rPr>
          <w:rFonts w:ascii="Century Gothic" w:hAnsi="Century Gothic"/>
          <w:b/>
        </w:rPr>
        <w:t>7 italiani su 10</w:t>
      </w:r>
      <w:r w:rsidRPr="00D0008D">
        <w:rPr>
          <w:rFonts w:ascii="Century Gothic" w:hAnsi="Century Gothic"/>
        </w:rPr>
        <w:t>, che</w:t>
      </w:r>
      <w:r w:rsidR="00A147CA" w:rsidRPr="00D0008D">
        <w:rPr>
          <w:rFonts w:ascii="Century Gothic" w:hAnsi="Century Gothic"/>
        </w:rPr>
        <w:t xml:space="preserve"> considerano il tonno in scatola l’alimento ideale per chi vuo</w:t>
      </w:r>
      <w:bookmarkStart w:id="0" w:name="_GoBack"/>
      <w:bookmarkEnd w:id="0"/>
      <w:r w:rsidR="00A147CA" w:rsidRPr="00D0008D">
        <w:rPr>
          <w:rFonts w:ascii="Century Gothic" w:hAnsi="Century Gothic"/>
        </w:rPr>
        <w:t xml:space="preserve">le mantenere la forma. </w:t>
      </w:r>
    </w:p>
    <w:p w:rsidR="008C57B6" w:rsidRDefault="008C57B6" w:rsidP="00D0008D">
      <w:pPr>
        <w:spacing w:after="0" w:line="320" w:lineRule="exact"/>
        <w:jc w:val="both"/>
        <w:rPr>
          <w:rFonts w:ascii="Century Gothic" w:hAnsi="Century Gothic"/>
          <w:i/>
        </w:rPr>
      </w:pPr>
    </w:p>
    <w:p w:rsidR="008275BA" w:rsidRPr="00D0008D" w:rsidRDefault="00C853C4" w:rsidP="00D0008D">
      <w:pPr>
        <w:spacing w:after="0" w:line="320" w:lineRule="exact"/>
        <w:jc w:val="both"/>
        <w:rPr>
          <w:rFonts w:ascii="Century Gothic" w:hAnsi="Century Gothic"/>
          <w:i/>
        </w:rPr>
      </w:pPr>
      <w:r w:rsidRPr="00D0008D">
        <w:rPr>
          <w:rFonts w:ascii="Century Gothic" w:hAnsi="Century Gothic"/>
          <w:i/>
        </w:rPr>
        <w:t>«</w:t>
      </w:r>
      <w:r w:rsidR="00A147CA" w:rsidRPr="00D0008D">
        <w:rPr>
          <w:rFonts w:ascii="Century Gothic" w:hAnsi="Century Gothic"/>
          <w:i/>
        </w:rPr>
        <w:t xml:space="preserve">Chi pratica sport – </w:t>
      </w:r>
      <w:r w:rsidR="00885A11" w:rsidRPr="008C57B6">
        <w:rPr>
          <w:rFonts w:ascii="Century Gothic" w:hAnsi="Century Gothic"/>
          <w:b/>
        </w:rPr>
        <w:t>spiega</w:t>
      </w:r>
      <w:r w:rsidR="00A147CA" w:rsidRPr="008C57B6">
        <w:rPr>
          <w:rFonts w:ascii="Century Gothic" w:hAnsi="Century Gothic"/>
          <w:b/>
        </w:rPr>
        <w:t xml:space="preserve"> il prof. Migliaccio</w:t>
      </w:r>
      <w:r w:rsidR="00A147CA" w:rsidRPr="00D0008D">
        <w:rPr>
          <w:rFonts w:ascii="Century Gothic" w:hAnsi="Century Gothic"/>
          <w:i/>
        </w:rPr>
        <w:t xml:space="preserve"> - anche a seconda dell’attività che svolge, deve introdurre giornalmente 1,2-1,5 g di proteine per chilogrammo di peso corporeo, di più rispetto a un individuo sedentario (1 g). Il tonno in scatola, conservato sott’olio o in salamoia, è quindi prezioso perché fornisce un’alta quantità di proteine di</w:t>
      </w:r>
      <w:r w:rsidR="0001782C" w:rsidRPr="00D0008D">
        <w:rPr>
          <w:rFonts w:ascii="Century Gothic" w:hAnsi="Century Gothic"/>
          <w:i/>
        </w:rPr>
        <w:t xml:space="preserve"> grande</w:t>
      </w:r>
      <w:r w:rsidR="00A147CA" w:rsidRPr="00D0008D">
        <w:rPr>
          <w:rFonts w:ascii="Century Gothic" w:hAnsi="Century Gothic"/>
          <w:i/>
        </w:rPr>
        <w:t xml:space="preserve"> </w:t>
      </w:r>
      <w:r w:rsidR="003B2CCE">
        <w:rPr>
          <w:rFonts w:ascii="Century Gothic" w:hAnsi="Century Gothic"/>
          <w:i/>
        </w:rPr>
        <w:t xml:space="preserve">valore biologico, che apportano </w:t>
      </w:r>
      <w:r w:rsidR="00A147CA" w:rsidRPr="00D0008D">
        <w:rPr>
          <w:rFonts w:ascii="Century Gothic" w:hAnsi="Century Gothic"/>
          <w:i/>
        </w:rPr>
        <w:t xml:space="preserve">amminoacidi essenziali e non essenziali </w:t>
      </w:r>
      <w:r w:rsidR="0001782C" w:rsidRPr="00D0008D">
        <w:rPr>
          <w:rFonts w:ascii="Century Gothic" w:hAnsi="Century Gothic"/>
          <w:i/>
        </w:rPr>
        <w:t xml:space="preserve">utili </w:t>
      </w:r>
      <w:r w:rsidR="00A147CA" w:rsidRPr="00D0008D">
        <w:rPr>
          <w:rFonts w:ascii="Century Gothic" w:hAnsi="Century Gothic"/>
          <w:i/>
        </w:rPr>
        <w:t>per incrementare la sintesi proteica, garantendo tono ed efficienza dell’apparato locomotore</w:t>
      </w:r>
      <w:r w:rsidRPr="00D0008D">
        <w:rPr>
          <w:rFonts w:ascii="Century Gothic" w:hAnsi="Century Gothic"/>
          <w:i/>
        </w:rPr>
        <w:t>.</w:t>
      </w:r>
      <w:r w:rsidR="00D0008D" w:rsidRPr="00D0008D">
        <w:rPr>
          <w:rFonts w:ascii="Century Gothic" w:hAnsi="Century Gothic"/>
          <w:i/>
        </w:rPr>
        <w:t xml:space="preserve">  In generale – </w:t>
      </w:r>
      <w:r w:rsidR="00D0008D" w:rsidRPr="00AE5C86">
        <w:rPr>
          <w:rFonts w:ascii="Century Gothic" w:hAnsi="Century Gothic"/>
        </w:rPr>
        <w:t>prosegue il Prof. Migliaccio</w:t>
      </w:r>
      <w:r w:rsidR="00D0008D" w:rsidRPr="00D0008D">
        <w:rPr>
          <w:rFonts w:ascii="Century Gothic" w:hAnsi="Century Gothic"/>
          <w:i/>
        </w:rPr>
        <w:t xml:space="preserve"> -  </w:t>
      </w:r>
      <w:r w:rsidR="00D0008D" w:rsidRPr="00D0008D">
        <w:rPr>
          <w:rFonts w:ascii="Century Gothic" w:hAnsi="Century Gothic"/>
        </w:rPr>
        <w:t>c</w:t>
      </w:r>
      <w:r w:rsidR="00A147CA" w:rsidRPr="00D0008D">
        <w:rPr>
          <w:rFonts w:ascii="Century Gothic" w:hAnsi="Century Gothic"/>
        </w:rPr>
        <w:t xml:space="preserve">on un apporto di grassi </w:t>
      </w:r>
      <w:r w:rsidR="00A147CA" w:rsidRPr="00D0008D">
        <w:rPr>
          <w:rFonts w:ascii="Century Gothic" w:hAnsi="Century Gothic"/>
          <w:i/>
        </w:rPr>
        <w:t xml:space="preserve">modesto (da 0,3 g per 100 di tonno in salamoia a 10 g per 100 g di tonno sott’olio), il tonno è un alimento che consente </w:t>
      </w:r>
      <w:r w:rsidR="00885A11" w:rsidRPr="00D0008D">
        <w:rPr>
          <w:rFonts w:ascii="Century Gothic" w:hAnsi="Century Gothic"/>
          <w:i/>
        </w:rPr>
        <w:t xml:space="preserve">- </w:t>
      </w:r>
      <w:r w:rsidR="00A147CA" w:rsidRPr="00D0008D">
        <w:rPr>
          <w:rFonts w:ascii="Century Gothic" w:hAnsi="Century Gothic"/>
          <w:i/>
        </w:rPr>
        <w:t xml:space="preserve">a sportivi e non </w:t>
      </w:r>
      <w:r w:rsidR="00885A11" w:rsidRPr="00D0008D">
        <w:rPr>
          <w:rFonts w:ascii="Century Gothic" w:hAnsi="Century Gothic"/>
          <w:i/>
        </w:rPr>
        <w:t xml:space="preserve">- </w:t>
      </w:r>
      <w:r w:rsidR="00A147CA" w:rsidRPr="00D0008D">
        <w:rPr>
          <w:rFonts w:ascii="Century Gothic" w:hAnsi="Century Gothic"/>
          <w:i/>
        </w:rPr>
        <w:t>di mantenere un peso o</w:t>
      </w:r>
      <w:r w:rsidR="00885A11" w:rsidRPr="00D0008D">
        <w:rPr>
          <w:rFonts w:ascii="Century Gothic" w:hAnsi="Century Gothic"/>
          <w:i/>
        </w:rPr>
        <w:t>ttimale</w:t>
      </w:r>
      <w:r w:rsidR="003B2CCE" w:rsidRPr="003B2CCE">
        <w:rPr>
          <w:rFonts w:ascii="Century Gothic" w:hAnsi="Century Gothic"/>
          <w:i/>
        </w:rPr>
        <w:t>»</w:t>
      </w:r>
      <w:r w:rsidR="00885A11" w:rsidRPr="00D0008D">
        <w:rPr>
          <w:rFonts w:ascii="Century Gothic" w:hAnsi="Century Gothic"/>
          <w:i/>
        </w:rPr>
        <w:t>.</w:t>
      </w:r>
    </w:p>
    <w:p w:rsidR="0089209D" w:rsidRPr="00E13126" w:rsidRDefault="0089209D" w:rsidP="00D0008D">
      <w:pPr>
        <w:spacing w:after="0" w:line="320" w:lineRule="exact"/>
        <w:rPr>
          <w:sz w:val="20"/>
        </w:rPr>
      </w:pPr>
    </w:p>
    <w:p w:rsidR="008275BA" w:rsidRDefault="0089209D" w:rsidP="00D0008D">
      <w:pPr>
        <w:spacing w:after="0" w:line="320" w:lineRule="exact"/>
        <w:rPr>
          <w:sz w:val="20"/>
        </w:rPr>
      </w:pPr>
      <w:r w:rsidRPr="00E13126">
        <w:rPr>
          <w:sz w:val="20"/>
        </w:rPr>
        <w:t xml:space="preserve"> </w:t>
      </w:r>
      <w:r w:rsidR="00A147CA">
        <w:rPr>
          <w:sz w:val="20"/>
        </w:rPr>
        <w:t xml:space="preserve"> </w:t>
      </w:r>
    </w:p>
    <w:p w:rsidR="003B2CCE" w:rsidRDefault="003B2CCE" w:rsidP="003B2CCE">
      <w:pPr>
        <w:shd w:val="clear" w:color="auto" w:fill="FFFFFF"/>
        <w:spacing w:after="0" w:line="320" w:lineRule="exact"/>
        <w:jc w:val="both"/>
        <w:rPr>
          <w:rFonts w:ascii="Century Gothic" w:hAnsi="Century Gothic" w:cs="Century Gothic"/>
          <w:b/>
          <w:bCs/>
          <w:sz w:val="20"/>
          <w:szCs w:val="20"/>
          <w:lang w:eastAsia="it-IT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it-IT"/>
        </w:rPr>
        <w:t xml:space="preserve">Ufficio stampa ANCIT – Associazione Nazionale Conservieri Ittici </w:t>
      </w:r>
    </w:p>
    <w:p w:rsidR="003B2CCE" w:rsidRDefault="003B2CCE" w:rsidP="003B2CCE">
      <w:pPr>
        <w:shd w:val="clear" w:color="auto" w:fill="FFFFFF"/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>IN</w:t>
      </w:r>
      <w:r>
        <w:rPr>
          <w:rFonts w:ascii="Century Gothic" w:hAnsi="Century Gothic" w:cs="Century Gothic"/>
          <w:color w:val="FF0000"/>
          <w:sz w:val="20"/>
          <w:szCs w:val="20"/>
          <w:lang w:eastAsia="it-IT"/>
        </w:rPr>
        <w:t>C</w:t>
      </w:r>
      <w:r>
        <w:rPr>
          <w:rFonts w:ascii="Century Gothic" w:hAnsi="Century Gothic" w:cs="Century Gothic"/>
          <w:sz w:val="20"/>
          <w:szCs w:val="20"/>
          <w:lang w:eastAsia="it-IT"/>
        </w:rPr>
        <w:t xml:space="preserve"> – Istituto Nazionale per la Comunicazione </w:t>
      </w:r>
    </w:p>
    <w:p w:rsidR="003B2CCE" w:rsidRDefault="003B2CCE" w:rsidP="003B2CCE">
      <w:pPr>
        <w:shd w:val="clear" w:color="auto" w:fill="FFFFFF"/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Simone Ranaldi 0644160883; 3355208289 </w:t>
      </w:r>
    </w:p>
    <w:p w:rsidR="008275BA" w:rsidRPr="00D13B96" w:rsidRDefault="003B2CCE" w:rsidP="00D13B96">
      <w:pPr>
        <w:shd w:val="clear" w:color="auto" w:fill="FFFFFF"/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Melania Rusciano 06 44160837; </w:t>
      </w:r>
      <w:r w:rsidRPr="003B2CCE">
        <w:rPr>
          <w:rFonts w:ascii="Century Gothic" w:hAnsi="Century Gothic" w:cs="Century Gothic"/>
          <w:sz w:val="20"/>
          <w:szCs w:val="20"/>
          <w:lang w:eastAsia="it-IT"/>
        </w:rPr>
        <w:t>324 8175786</w:t>
      </w:r>
    </w:p>
    <w:sectPr w:rsidR="008275BA" w:rsidRPr="00D13B96" w:rsidSect="006C45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15" w:rsidRDefault="00AD4515" w:rsidP="008F1771">
      <w:pPr>
        <w:spacing w:after="0" w:line="240" w:lineRule="auto"/>
      </w:pPr>
      <w:r>
        <w:separator/>
      </w:r>
    </w:p>
  </w:endnote>
  <w:endnote w:type="continuationSeparator" w:id="0">
    <w:p w:rsidR="00AD4515" w:rsidRDefault="00AD4515" w:rsidP="008F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15" w:rsidRDefault="00AD4515" w:rsidP="008F1771">
      <w:pPr>
        <w:spacing w:after="0" w:line="240" w:lineRule="auto"/>
      </w:pPr>
      <w:r>
        <w:separator/>
      </w:r>
    </w:p>
  </w:footnote>
  <w:footnote w:type="continuationSeparator" w:id="0">
    <w:p w:rsidR="00AD4515" w:rsidRDefault="00AD4515" w:rsidP="008F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771" w:rsidRDefault="008F1771" w:rsidP="008F1771">
    <w:pPr>
      <w:pStyle w:val="Intestazione"/>
      <w:jc w:val="center"/>
    </w:pPr>
    <w:r>
      <w:rPr>
        <w:noProof/>
        <w:sz w:val="20"/>
        <w:szCs w:val="20"/>
        <w:lang w:eastAsia="it-IT"/>
      </w:rPr>
      <w:drawing>
        <wp:inline distT="0" distB="0" distL="0" distR="0">
          <wp:extent cx="5353050" cy="9525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D"/>
    <w:rsid w:val="0001782C"/>
    <w:rsid w:val="00067A5C"/>
    <w:rsid w:val="000707B0"/>
    <w:rsid w:val="00074976"/>
    <w:rsid w:val="0008439D"/>
    <w:rsid w:val="00097627"/>
    <w:rsid w:val="000D11CD"/>
    <w:rsid w:val="000D1A8A"/>
    <w:rsid w:val="00117CC4"/>
    <w:rsid w:val="00153D8B"/>
    <w:rsid w:val="001A3FAC"/>
    <w:rsid w:val="001E0415"/>
    <w:rsid w:val="00240AD5"/>
    <w:rsid w:val="0024307C"/>
    <w:rsid w:val="00251608"/>
    <w:rsid w:val="00295B80"/>
    <w:rsid w:val="002A4432"/>
    <w:rsid w:val="002B2E22"/>
    <w:rsid w:val="002C6490"/>
    <w:rsid w:val="002D2B28"/>
    <w:rsid w:val="002F2678"/>
    <w:rsid w:val="00324C59"/>
    <w:rsid w:val="00354A10"/>
    <w:rsid w:val="00372140"/>
    <w:rsid w:val="00377B96"/>
    <w:rsid w:val="003B2CCE"/>
    <w:rsid w:val="003C79CB"/>
    <w:rsid w:val="003E4B60"/>
    <w:rsid w:val="00420B56"/>
    <w:rsid w:val="00464052"/>
    <w:rsid w:val="005776A4"/>
    <w:rsid w:val="005A2AEB"/>
    <w:rsid w:val="00601EA4"/>
    <w:rsid w:val="006141AF"/>
    <w:rsid w:val="00677375"/>
    <w:rsid w:val="006C45D1"/>
    <w:rsid w:val="006D06C0"/>
    <w:rsid w:val="006D2681"/>
    <w:rsid w:val="006E53C0"/>
    <w:rsid w:val="006F1483"/>
    <w:rsid w:val="0071381A"/>
    <w:rsid w:val="00714EA0"/>
    <w:rsid w:val="00741800"/>
    <w:rsid w:val="0079059D"/>
    <w:rsid w:val="007C5ADE"/>
    <w:rsid w:val="0081668C"/>
    <w:rsid w:val="008275BA"/>
    <w:rsid w:val="00883D29"/>
    <w:rsid w:val="00885A11"/>
    <w:rsid w:val="008913DD"/>
    <w:rsid w:val="0089209D"/>
    <w:rsid w:val="008A522B"/>
    <w:rsid w:val="008B3DB3"/>
    <w:rsid w:val="008C57B6"/>
    <w:rsid w:val="008F1771"/>
    <w:rsid w:val="00960030"/>
    <w:rsid w:val="0097537C"/>
    <w:rsid w:val="00991968"/>
    <w:rsid w:val="00996294"/>
    <w:rsid w:val="009D2CCE"/>
    <w:rsid w:val="009F5DC8"/>
    <w:rsid w:val="009F69FF"/>
    <w:rsid w:val="00A001BA"/>
    <w:rsid w:val="00A10705"/>
    <w:rsid w:val="00A147CA"/>
    <w:rsid w:val="00A150CA"/>
    <w:rsid w:val="00AD4515"/>
    <w:rsid w:val="00AD4D06"/>
    <w:rsid w:val="00AE3A4B"/>
    <w:rsid w:val="00AE5C86"/>
    <w:rsid w:val="00AF1E01"/>
    <w:rsid w:val="00B6356C"/>
    <w:rsid w:val="00C27F0D"/>
    <w:rsid w:val="00C437A7"/>
    <w:rsid w:val="00C853C4"/>
    <w:rsid w:val="00C95570"/>
    <w:rsid w:val="00D0008D"/>
    <w:rsid w:val="00D13B96"/>
    <w:rsid w:val="00D4777F"/>
    <w:rsid w:val="00D57609"/>
    <w:rsid w:val="00D62BC7"/>
    <w:rsid w:val="00D84ED3"/>
    <w:rsid w:val="00DB6262"/>
    <w:rsid w:val="00DE3A64"/>
    <w:rsid w:val="00DE7082"/>
    <w:rsid w:val="00DE761E"/>
    <w:rsid w:val="00E11C1C"/>
    <w:rsid w:val="00E13126"/>
    <w:rsid w:val="00E52A63"/>
    <w:rsid w:val="00E56B59"/>
    <w:rsid w:val="00EA01C4"/>
    <w:rsid w:val="00EA5760"/>
    <w:rsid w:val="00ED4B96"/>
    <w:rsid w:val="00EF011C"/>
    <w:rsid w:val="00EF6034"/>
    <w:rsid w:val="00F274F5"/>
    <w:rsid w:val="00F35BE0"/>
    <w:rsid w:val="00F40861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133C0-1E9E-453F-AFC1-0ED9357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209D"/>
  </w:style>
  <w:style w:type="character" w:styleId="Testosegnaposto">
    <w:name w:val="Placeholder Text"/>
    <w:basedOn w:val="Carpredefinitoparagrafo"/>
    <w:uiPriority w:val="99"/>
    <w:semiHidden/>
    <w:rsid w:val="000707B0"/>
    <w:rPr>
      <w:color w:val="808080"/>
    </w:rPr>
  </w:style>
  <w:style w:type="character" w:customStyle="1" w:styleId="normale0">
    <w:name w:val="normale"/>
    <w:basedOn w:val="Carpredefinitoparagrafo"/>
    <w:uiPriority w:val="99"/>
    <w:rsid w:val="00354A10"/>
  </w:style>
  <w:style w:type="paragraph" w:styleId="Intestazione">
    <w:name w:val="header"/>
    <w:basedOn w:val="Normale"/>
    <w:link w:val="IntestazioneCarattere"/>
    <w:uiPriority w:val="99"/>
    <w:unhideWhenUsed/>
    <w:rsid w:val="008F1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71"/>
  </w:style>
  <w:style w:type="paragraph" w:styleId="Pidipagina">
    <w:name w:val="footer"/>
    <w:basedOn w:val="Normale"/>
    <w:link w:val="PidipaginaCarattere"/>
    <w:uiPriority w:val="99"/>
    <w:unhideWhenUsed/>
    <w:rsid w:val="008F17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INC Srl</cp:lastModifiedBy>
  <cp:revision>2</cp:revision>
  <dcterms:created xsi:type="dcterms:W3CDTF">2016-03-30T15:04:00Z</dcterms:created>
  <dcterms:modified xsi:type="dcterms:W3CDTF">2016-03-30T15:04:00Z</dcterms:modified>
</cp:coreProperties>
</file>