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424F" w14:textId="30516C61" w:rsidR="002C6474" w:rsidRPr="002C6474" w:rsidRDefault="00826457" w:rsidP="00787E5D">
      <w:pPr>
        <w:jc w:val="center"/>
        <w:rPr>
          <w:rFonts w:ascii="Arial" w:hAnsi="Arial" w:cs="Arial"/>
          <w:lang w:val="fr-FR"/>
        </w:rPr>
      </w:pPr>
      <w:r w:rsidRPr="00826457">
        <w:rPr>
          <w:rFonts w:ascii="Arial" w:hAnsi="Arial" w:cs="Arial"/>
          <w:lang w:val="fr-FR"/>
        </w:rPr>
        <w:t xml:space="preserve">Bonne nouvelle dans la lutte contre le cancer :  </w:t>
      </w:r>
      <w:r w:rsidR="002C6474" w:rsidRPr="002C6474">
        <w:rPr>
          <w:rFonts w:ascii="Arial" w:hAnsi="Arial" w:cs="Arial"/>
          <w:lang w:val="fr-FR"/>
        </w:rPr>
        <w:t>un nouveau remboursement d’une immunothérapie grâce à un nouveau marqueur spécifique d’efficacité</w:t>
      </w:r>
    </w:p>
    <w:p w14:paraId="6A84553E" w14:textId="71C70CDA" w:rsidR="00E259BA" w:rsidRDefault="00E259BA" w:rsidP="00787E5D">
      <w:pPr>
        <w:jc w:val="center"/>
        <w:rPr>
          <w:rFonts w:ascii="Arial" w:hAnsi="Arial" w:cs="Arial"/>
          <w:lang w:val="fr-FR"/>
        </w:rPr>
      </w:pPr>
    </w:p>
    <w:p w14:paraId="7C450585" w14:textId="395CF7DF" w:rsidR="00E259BA" w:rsidRPr="00826457" w:rsidRDefault="00E259BA" w:rsidP="00826457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826457">
        <w:rPr>
          <w:rFonts w:ascii="Arial" w:hAnsi="Arial" w:cs="Arial"/>
          <w:i/>
          <w:iCs/>
          <w:sz w:val="22"/>
          <w:szCs w:val="22"/>
          <w:lang w:val="fr-FR"/>
        </w:rPr>
        <w:t>‘’Malika ne présente plus de signes de tumeur alors qu’elle était atteinte d’un cancer du côlon avec métastases au foie et au pancréas’’</w:t>
      </w:r>
    </w:p>
    <w:p w14:paraId="2D800E9C" w14:textId="24BD425A" w:rsidR="00D42838" w:rsidRPr="00E259BA" w:rsidRDefault="00D42838" w:rsidP="00BA130A">
      <w:pPr>
        <w:rPr>
          <w:rFonts w:ascii="Arial" w:hAnsi="Arial" w:cs="Arial"/>
          <w:lang w:val="fr-FR"/>
        </w:rPr>
      </w:pPr>
    </w:p>
    <w:p w14:paraId="6B178CBA" w14:textId="32EF4540" w:rsidR="00922136" w:rsidRPr="00E259BA" w:rsidRDefault="004B394F" w:rsidP="00E66D5A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E259BA">
        <w:rPr>
          <w:rFonts w:ascii="Arial" w:hAnsi="Arial" w:cs="Arial"/>
          <w:sz w:val="22"/>
          <w:szCs w:val="22"/>
          <w:lang w:val="fr-FR"/>
        </w:rPr>
        <w:t>Avec l’arrivée de l’immunothérapie</w:t>
      </w:r>
      <w:r w:rsidR="004057B0" w:rsidRPr="00E259BA">
        <w:rPr>
          <w:rFonts w:ascii="Arial" w:hAnsi="Arial" w:cs="Arial"/>
          <w:sz w:val="22"/>
          <w:szCs w:val="22"/>
          <w:lang w:val="fr-FR"/>
        </w:rPr>
        <w:t xml:space="preserve">, </w:t>
      </w:r>
      <w:r w:rsidR="00005A24" w:rsidRPr="00E259BA">
        <w:rPr>
          <w:rFonts w:ascii="Arial" w:hAnsi="Arial" w:cs="Arial"/>
          <w:sz w:val="22"/>
          <w:szCs w:val="22"/>
          <w:lang w:val="fr-FR"/>
        </w:rPr>
        <w:t>qui consiste à réactiver le système immunitaire afin qu’il détruise les cellules cancéreuses</w:t>
      </w:r>
      <w:r w:rsidRPr="00E259BA">
        <w:rPr>
          <w:rFonts w:ascii="Arial" w:hAnsi="Arial" w:cs="Arial"/>
          <w:sz w:val="22"/>
          <w:szCs w:val="22"/>
          <w:lang w:val="fr-FR"/>
        </w:rPr>
        <w:t>, l</w:t>
      </w:r>
      <w:r w:rsidR="00D42838" w:rsidRPr="00E259BA">
        <w:rPr>
          <w:rFonts w:ascii="Arial" w:hAnsi="Arial" w:cs="Arial"/>
          <w:sz w:val="22"/>
          <w:szCs w:val="22"/>
          <w:lang w:val="fr-FR"/>
        </w:rPr>
        <w:t xml:space="preserve">a </w:t>
      </w:r>
      <w:r w:rsidR="00080067" w:rsidRPr="00E259BA">
        <w:rPr>
          <w:rFonts w:ascii="Arial" w:hAnsi="Arial" w:cs="Arial"/>
          <w:sz w:val="22"/>
          <w:szCs w:val="22"/>
          <w:lang w:val="fr-FR"/>
        </w:rPr>
        <w:t>recherche</w:t>
      </w:r>
      <w:r w:rsidR="00D42838" w:rsidRPr="00E259BA">
        <w:rPr>
          <w:rFonts w:ascii="Arial" w:hAnsi="Arial" w:cs="Arial"/>
          <w:sz w:val="22"/>
          <w:szCs w:val="22"/>
          <w:lang w:val="fr-FR"/>
        </w:rPr>
        <w:t xml:space="preserve"> </w:t>
      </w:r>
      <w:r w:rsidRPr="00E259BA">
        <w:rPr>
          <w:rFonts w:ascii="Arial" w:hAnsi="Arial" w:cs="Arial"/>
          <w:sz w:val="22"/>
          <w:szCs w:val="22"/>
          <w:lang w:val="fr-FR"/>
        </w:rPr>
        <w:t>mé</w:t>
      </w:r>
      <w:r w:rsidR="004057B0" w:rsidRPr="00E259BA">
        <w:rPr>
          <w:rFonts w:ascii="Arial" w:hAnsi="Arial" w:cs="Arial"/>
          <w:sz w:val="22"/>
          <w:szCs w:val="22"/>
          <w:lang w:val="fr-FR"/>
        </w:rPr>
        <w:t>di</w:t>
      </w:r>
      <w:r w:rsidRPr="00E259BA">
        <w:rPr>
          <w:rFonts w:ascii="Arial" w:hAnsi="Arial" w:cs="Arial"/>
          <w:sz w:val="22"/>
          <w:szCs w:val="22"/>
          <w:lang w:val="fr-FR"/>
        </w:rPr>
        <w:t xml:space="preserve">cale </w:t>
      </w:r>
      <w:r w:rsidR="00D42838" w:rsidRPr="00E259BA">
        <w:rPr>
          <w:rFonts w:ascii="Arial" w:hAnsi="Arial" w:cs="Arial"/>
          <w:sz w:val="22"/>
          <w:szCs w:val="22"/>
          <w:lang w:val="fr-FR"/>
        </w:rPr>
        <w:t>s’est attelée à trouver des marqueurs qui pourraient prédire l’efficacité de l’immunothérapie.</w:t>
      </w:r>
      <w:r w:rsidR="00922136" w:rsidRPr="00E259BA">
        <w:rPr>
          <w:rFonts w:ascii="Arial" w:hAnsi="Arial" w:cs="Arial"/>
          <w:sz w:val="22"/>
          <w:szCs w:val="22"/>
          <w:lang w:val="fr-FR"/>
        </w:rPr>
        <w:t xml:space="preserve"> </w:t>
      </w:r>
      <w:r w:rsidR="00542A43">
        <w:rPr>
          <w:rFonts w:ascii="Arial" w:hAnsi="Arial" w:cs="Arial"/>
          <w:sz w:val="22"/>
          <w:szCs w:val="22"/>
          <w:lang w:val="fr-FR"/>
        </w:rPr>
        <w:t xml:space="preserve">Professeur Van </w:t>
      </w:r>
      <w:proofErr w:type="spellStart"/>
      <w:r w:rsidR="00542A43">
        <w:rPr>
          <w:rFonts w:ascii="Arial" w:hAnsi="Arial" w:cs="Arial"/>
          <w:sz w:val="22"/>
          <w:szCs w:val="22"/>
          <w:lang w:val="fr-FR"/>
        </w:rPr>
        <w:t>Cutsem</w:t>
      </w:r>
      <w:proofErr w:type="spellEnd"/>
      <w:r w:rsidR="00542A43">
        <w:rPr>
          <w:rFonts w:ascii="Arial" w:hAnsi="Arial" w:cs="Arial"/>
          <w:sz w:val="22"/>
          <w:szCs w:val="22"/>
          <w:lang w:val="fr-FR"/>
        </w:rPr>
        <w:t>, oncologue digesti</w:t>
      </w:r>
      <w:r w:rsidR="005341CA">
        <w:rPr>
          <w:rFonts w:ascii="Arial" w:hAnsi="Arial" w:cs="Arial"/>
          <w:sz w:val="22"/>
          <w:szCs w:val="22"/>
          <w:lang w:val="fr-FR"/>
        </w:rPr>
        <w:t>f</w:t>
      </w:r>
      <w:r w:rsidR="00542A43">
        <w:rPr>
          <w:rFonts w:ascii="Arial" w:hAnsi="Arial" w:cs="Arial"/>
          <w:sz w:val="22"/>
          <w:szCs w:val="22"/>
          <w:lang w:val="fr-FR"/>
        </w:rPr>
        <w:t xml:space="preserve"> à l’UZ Leuven, explique: « </w:t>
      </w:r>
      <w:r w:rsidR="004057B0" w:rsidRPr="00542A43">
        <w:rPr>
          <w:rFonts w:ascii="Arial" w:hAnsi="Arial" w:cs="Arial"/>
          <w:i/>
          <w:iCs/>
          <w:sz w:val="22"/>
          <w:szCs w:val="22"/>
          <w:lang w:val="fr-FR"/>
        </w:rPr>
        <w:t>L</w:t>
      </w:r>
      <w:r w:rsidRPr="00542A43">
        <w:rPr>
          <w:rFonts w:ascii="Arial" w:hAnsi="Arial" w:cs="Arial"/>
          <w:i/>
          <w:iCs/>
          <w:sz w:val="22"/>
          <w:szCs w:val="22"/>
          <w:lang w:val="fr-FR"/>
        </w:rPr>
        <w:t>orsqu’elle fonctionne, l’immunothérapie montre des résultats remarquables allant jusqu’à faire disparaître des cancers métastatiques très avancés</w:t>
      </w:r>
      <w:r w:rsidR="00FA2AEA" w:rsidRPr="00542A43">
        <w:rPr>
          <w:rFonts w:ascii="Arial" w:hAnsi="Arial" w:cs="Arial"/>
          <w:i/>
          <w:iCs/>
          <w:sz w:val="22"/>
          <w:szCs w:val="22"/>
          <w:lang w:val="fr-FR"/>
        </w:rPr>
        <w:t>.</w:t>
      </w:r>
      <w:r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Dans le cancer du </w:t>
      </w:r>
      <w:proofErr w:type="spellStart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côlon</w:t>
      </w:r>
      <w:proofErr w:type="spellEnd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par exemple,</w:t>
      </w:r>
      <w:r w:rsidR="008D36F1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4</w:t>
      </w:r>
      <w:r w:rsidR="008D36F1" w:rsidRPr="00542A43">
        <w:rPr>
          <w:rFonts w:ascii="Arial" w:hAnsi="Arial" w:cs="Arial"/>
          <w:i/>
          <w:iCs/>
          <w:sz w:val="22"/>
          <w:szCs w:val="22"/>
          <w:vertAlign w:val="superscript"/>
          <w:lang w:val="fr-FR"/>
        </w:rPr>
        <w:t>ème</w:t>
      </w:r>
      <w:r w:rsidR="008D36F1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cancer le plus fréquent en Belgique avec plus de 7800 cas par an</w:t>
      </w:r>
      <w:r w:rsidR="008D36F1" w:rsidRPr="00542A43">
        <w:rPr>
          <w:rStyle w:val="FootnoteReference"/>
          <w:rFonts w:ascii="Arial" w:hAnsi="Arial" w:cs="Arial"/>
          <w:i/>
          <w:iCs/>
          <w:sz w:val="22"/>
          <w:szCs w:val="22"/>
          <w:lang w:val="fr-FR"/>
        </w:rPr>
        <w:footnoteReference w:id="1"/>
      </w:r>
      <w:r w:rsidR="008D36F1" w:rsidRPr="00542A43">
        <w:rPr>
          <w:rFonts w:ascii="Arial" w:hAnsi="Arial" w:cs="Arial"/>
          <w:i/>
          <w:iCs/>
          <w:sz w:val="22"/>
          <w:szCs w:val="22"/>
          <w:lang w:val="fr-FR"/>
        </w:rPr>
        <w:t>,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606A9A" w:rsidRPr="00542A43">
        <w:rPr>
          <w:rFonts w:ascii="Arial" w:hAnsi="Arial" w:cs="Arial"/>
          <w:i/>
          <w:iCs/>
          <w:sz w:val="22"/>
          <w:szCs w:val="22"/>
          <w:lang w:val="fr-FR"/>
        </w:rPr>
        <w:t>des études ont montré qu’il était possible de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prédire</w:t>
      </w:r>
      <w:proofErr w:type="spellEnd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l’</w:t>
      </w:r>
      <w:proofErr w:type="spellStart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efficacite</w:t>
      </w:r>
      <w:proofErr w:type="spellEnd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́ de l’</w:t>
      </w:r>
      <w:proofErr w:type="spellStart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immunothérapie</w:t>
      </w:r>
      <w:proofErr w:type="spellEnd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chez certains patients à l’aide d</w:t>
      </w:r>
      <w:r w:rsidR="008F397A" w:rsidRPr="00542A43">
        <w:rPr>
          <w:rFonts w:ascii="Arial" w:hAnsi="Arial" w:cs="Arial"/>
          <w:i/>
          <w:iCs/>
          <w:sz w:val="22"/>
          <w:szCs w:val="22"/>
          <w:lang w:val="fr-FR"/>
        </w:rPr>
        <w:t>’un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marqueur qu’on appelle MSI (</w:t>
      </w:r>
      <w:r w:rsidR="00606A9A" w:rsidRPr="00542A43">
        <w:rPr>
          <w:rFonts w:ascii="Arial" w:hAnsi="Arial" w:cs="Arial"/>
          <w:i/>
          <w:iCs/>
          <w:sz w:val="22"/>
          <w:szCs w:val="22"/>
          <w:lang w:val="fr-FR"/>
        </w:rPr>
        <w:t>Microsatellite instable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). On analyse la tumeur</w:t>
      </w:r>
      <w:r w:rsidR="00295FCC" w:rsidRPr="00542A43">
        <w:rPr>
          <w:rFonts w:ascii="Arial" w:hAnsi="Arial" w:cs="Arial"/>
          <w:i/>
          <w:iCs/>
          <w:sz w:val="22"/>
          <w:szCs w:val="22"/>
          <w:lang w:val="fr-FR"/>
        </w:rPr>
        <w:t>. Lorsqu’elle est de type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080067" w:rsidRPr="00542A43">
        <w:rPr>
          <w:rFonts w:ascii="Arial" w:hAnsi="Arial" w:cs="Arial"/>
          <w:i/>
          <w:iCs/>
          <w:sz w:val="22"/>
          <w:szCs w:val="22"/>
          <w:lang w:val="fr-FR"/>
        </w:rPr>
        <w:t>MSI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, </w:t>
      </w:r>
      <w:r w:rsidR="00080067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la tumeur 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sera</w:t>
      </w:r>
      <w:r w:rsidR="00080067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alors plus</w:t>
      </w:r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 xml:space="preserve"> sensible à l’</w:t>
      </w:r>
      <w:proofErr w:type="spellStart"/>
      <w:r w:rsidR="00D42838" w:rsidRPr="00542A43">
        <w:rPr>
          <w:rFonts w:ascii="Arial" w:hAnsi="Arial" w:cs="Arial"/>
          <w:i/>
          <w:iCs/>
          <w:sz w:val="22"/>
          <w:szCs w:val="22"/>
          <w:lang w:val="fr-FR"/>
        </w:rPr>
        <w:t>immunothérapie</w:t>
      </w:r>
      <w:proofErr w:type="spellEnd"/>
      <w:r w:rsidR="00D42838" w:rsidRPr="00E259BA">
        <w:rPr>
          <w:rFonts w:ascii="Arial" w:hAnsi="Arial" w:cs="Arial"/>
          <w:sz w:val="22"/>
          <w:szCs w:val="22"/>
          <w:lang w:val="fr-FR"/>
        </w:rPr>
        <w:t>.</w:t>
      </w:r>
      <w:r w:rsidR="00542A43">
        <w:rPr>
          <w:rFonts w:ascii="Arial" w:hAnsi="Arial" w:cs="Arial"/>
          <w:sz w:val="22"/>
          <w:szCs w:val="22"/>
          <w:lang w:val="fr-FR"/>
        </w:rPr>
        <w:t> »</w:t>
      </w:r>
      <w:r w:rsidR="00766E4B" w:rsidRPr="00E259BA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A7516F5" w14:textId="06826B51" w:rsidR="00922136" w:rsidRPr="00E259BA" w:rsidRDefault="00606A9A" w:rsidP="002F5D7E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E259BA">
        <w:rPr>
          <w:rFonts w:ascii="Arial" w:hAnsi="Arial" w:cs="Arial"/>
          <w:sz w:val="22"/>
          <w:szCs w:val="22"/>
          <w:lang w:val="fr-FR"/>
        </w:rPr>
        <w:t xml:space="preserve">Grâce à cette découverte, </w:t>
      </w:r>
      <w:r w:rsidR="00080067" w:rsidRPr="00E259BA">
        <w:rPr>
          <w:rFonts w:ascii="Arial" w:hAnsi="Arial" w:cs="Arial"/>
          <w:sz w:val="22"/>
          <w:szCs w:val="22"/>
          <w:lang w:val="fr-FR"/>
        </w:rPr>
        <w:t xml:space="preserve">une immunothérapie est dès aujourd’hui approuvée </w:t>
      </w:r>
      <w:r w:rsidR="00295FCC">
        <w:rPr>
          <w:rFonts w:ascii="Arial" w:hAnsi="Arial" w:cs="Arial"/>
          <w:sz w:val="22"/>
          <w:szCs w:val="22"/>
          <w:lang w:val="fr-FR"/>
        </w:rPr>
        <w:t xml:space="preserve">en premier traitement </w:t>
      </w:r>
      <w:r w:rsidR="00080067" w:rsidRPr="00E259BA">
        <w:rPr>
          <w:rFonts w:ascii="Arial" w:hAnsi="Arial" w:cs="Arial"/>
          <w:sz w:val="22"/>
          <w:szCs w:val="22"/>
          <w:lang w:val="fr-FR"/>
        </w:rPr>
        <w:t xml:space="preserve">pour les patients belges atteints d’un cancer du </w:t>
      </w:r>
      <w:r w:rsidR="00922136" w:rsidRPr="00E259BA">
        <w:rPr>
          <w:rFonts w:ascii="Arial" w:hAnsi="Arial" w:cs="Arial"/>
          <w:sz w:val="22"/>
          <w:szCs w:val="22"/>
          <w:lang w:val="fr-FR"/>
        </w:rPr>
        <w:t>côlon</w:t>
      </w:r>
      <w:r w:rsidR="00080067" w:rsidRPr="00E259BA">
        <w:rPr>
          <w:rFonts w:ascii="Arial" w:hAnsi="Arial" w:cs="Arial"/>
          <w:sz w:val="22"/>
          <w:szCs w:val="22"/>
          <w:lang w:val="fr-FR"/>
        </w:rPr>
        <w:t xml:space="preserve"> métastatique qui présentent ce marqueur prédictif d’efficacité. Professeur Van Den Eynde, oncologue</w:t>
      </w:r>
      <w:r w:rsidR="00236578">
        <w:rPr>
          <w:rFonts w:ascii="Arial" w:hAnsi="Arial" w:cs="Arial"/>
          <w:sz w:val="22"/>
          <w:szCs w:val="22"/>
          <w:lang w:val="fr-FR"/>
        </w:rPr>
        <w:t xml:space="preserve"> digestif</w:t>
      </w:r>
      <w:r w:rsidR="00080067" w:rsidRPr="00E259BA">
        <w:rPr>
          <w:rFonts w:ascii="Arial" w:hAnsi="Arial" w:cs="Arial"/>
          <w:sz w:val="22"/>
          <w:szCs w:val="22"/>
          <w:lang w:val="fr-FR"/>
        </w:rPr>
        <w:t xml:space="preserve"> aux Cliniques </w:t>
      </w:r>
      <w:r w:rsidR="00236578">
        <w:rPr>
          <w:rFonts w:ascii="Arial" w:hAnsi="Arial" w:cs="Arial"/>
          <w:sz w:val="22"/>
          <w:szCs w:val="22"/>
          <w:lang w:val="fr-FR"/>
        </w:rPr>
        <w:t>u</w:t>
      </w:r>
      <w:r w:rsidR="00080067" w:rsidRPr="00E259BA">
        <w:rPr>
          <w:rFonts w:ascii="Arial" w:hAnsi="Arial" w:cs="Arial"/>
          <w:sz w:val="22"/>
          <w:szCs w:val="22"/>
          <w:lang w:val="fr-FR"/>
        </w:rPr>
        <w:t>niversitaires Saint-Luc se réjouit : « </w:t>
      </w:r>
      <w:r w:rsidR="00BA130A" w:rsidRPr="00E259BA">
        <w:rPr>
          <w:rFonts w:ascii="Arial" w:hAnsi="Arial" w:cs="Arial"/>
          <w:i/>
          <w:iCs/>
          <w:sz w:val="22"/>
          <w:szCs w:val="22"/>
          <w:lang w:val="fr-FR"/>
        </w:rPr>
        <w:t>Q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uand </w:t>
      </w:r>
      <w:r w:rsidR="00FA2AEA" w:rsidRPr="00E259BA">
        <w:rPr>
          <w:rFonts w:ascii="Arial" w:hAnsi="Arial" w:cs="Arial"/>
          <w:i/>
          <w:iCs/>
          <w:sz w:val="22"/>
          <w:szCs w:val="22"/>
          <w:lang w:val="fr-FR"/>
        </w:rPr>
        <w:t>l’analyse</w:t>
      </w:r>
      <w:r w:rsidR="00FA2AEA">
        <w:rPr>
          <w:rFonts w:ascii="Arial" w:hAnsi="Arial" w:cs="Arial"/>
          <w:i/>
          <w:iCs/>
          <w:sz w:val="22"/>
          <w:szCs w:val="22"/>
          <w:lang w:val="fr-FR"/>
        </w:rPr>
        <w:t xml:space="preserve"> de la tumeur 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montre que ce marqueur est présent, je sais que j’offre une vraie chance à mes patients atteints </w:t>
      </w:r>
      <w:r w:rsidR="00E66D5A" w:rsidRPr="00E259BA">
        <w:rPr>
          <w:rFonts w:ascii="Arial" w:hAnsi="Arial" w:cs="Arial"/>
          <w:i/>
          <w:iCs/>
          <w:sz w:val="22"/>
          <w:szCs w:val="22"/>
          <w:lang w:val="fr-FR"/>
        </w:rPr>
        <w:t>de ce type de cancers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>.</w:t>
      </w:r>
      <w:r w:rsidR="00FA2AEA">
        <w:rPr>
          <w:rFonts w:ascii="Arial" w:hAnsi="Arial" w:cs="Arial"/>
          <w:i/>
          <w:iCs/>
          <w:sz w:val="22"/>
          <w:szCs w:val="22"/>
          <w:lang w:val="fr-FR"/>
        </w:rPr>
        <w:t xml:space="preserve"> Précédemment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>, je n’avais</w:t>
      </w:r>
      <w:r w:rsidR="00FA2AEA">
        <w:rPr>
          <w:rFonts w:ascii="Arial" w:hAnsi="Arial" w:cs="Arial"/>
          <w:i/>
          <w:iCs/>
          <w:sz w:val="22"/>
          <w:szCs w:val="22"/>
          <w:lang w:val="fr-FR"/>
        </w:rPr>
        <w:t xml:space="preserve"> pas accès à l’immunothérapie pour ces patients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. Aujourd’hui, grâce à cette autorisation de mise sur le marché, je sais qu’il y a </w:t>
      </w:r>
      <w:r w:rsidR="00FA2AEA">
        <w:rPr>
          <w:rFonts w:ascii="Arial" w:hAnsi="Arial" w:cs="Arial"/>
          <w:i/>
          <w:iCs/>
          <w:sz w:val="22"/>
          <w:szCs w:val="22"/>
          <w:lang w:val="fr-FR"/>
        </w:rPr>
        <w:t xml:space="preserve">de </w:t>
      </w:r>
      <w:r w:rsidR="008A3788" w:rsidRPr="00E259BA">
        <w:rPr>
          <w:rFonts w:ascii="Arial" w:hAnsi="Arial" w:cs="Arial"/>
          <w:i/>
          <w:iCs/>
          <w:sz w:val="22"/>
          <w:szCs w:val="22"/>
          <w:lang w:val="fr-FR"/>
        </w:rPr>
        <w:t>bonne chance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 qu’ils répondent</w:t>
      </w:r>
      <w:r w:rsidR="00FA2AEA">
        <w:rPr>
          <w:rFonts w:ascii="Arial" w:hAnsi="Arial" w:cs="Arial"/>
          <w:i/>
          <w:iCs/>
          <w:sz w:val="22"/>
          <w:szCs w:val="22"/>
          <w:lang w:val="fr-FR"/>
        </w:rPr>
        <w:t>, et très longtemps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>. Une étude de phase 3 a montré que l’immunothérapie diminue de 40% la progression de la maladie en comparaison à la chimiothérapie. Elle a également plus que doublé l</w:t>
      </w:r>
      <w:r w:rsidR="00FA2AEA">
        <w:rPr>
          <w:rFonts w:ascii="Arial" w:hAnsi="Arial" w:cs="Arial"/>
          <w:i/>
          <w:iCs/>
          <w:sz w:val="22"/>
          <w:szCs w:val="22"/>
          <w:lang w:val="fr-FR"/>
        </w:rPr>
        <w:t>a durée d’efficacité du traitement</w:t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 par rapport à la chimiothérapie</w:t>
      </w:r>
      <w:r w:rsidR="00DB661F" w:rsidRPr="00E259BA">
        <w:rPr>
          <w:rStyle w:val="FootnoteReference"/>
          <w:rFonts w:ascii="Arial" w:hAnsi="Arial" w:cs="Arial"/>
          <w:i/>
          <w:iCs/>
          <w:sz w:val="22"/>
          <w:szCs w:val="22"/>
          <w:lang w:val="fr-FR"/>
        </w:rPr>
        <w:footnoteReference w:id="2"/>
      </w:r>
      <w:r w:rsidR="00080067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. </w:t>
      </w:r>
      <w:r w:rsidR="00922136" w:rsidRPr="00E259BA">
        <w:rPr>
          <w:rFonts w:ascii="Arial" w:hAnsi="Arial" w:cs="Arial"/>
          <w:i/>
          <w:iCs/>
          <w:sz w:val="22"/>
          <w:szCs w:val="22"/>
          <w:lang w:val="fr-FR"/>
        </w:rPr>
        <w:t>Une de mes</w:t>
      </w:r>
      <w:r w:rsidR="00236578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922136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patientes atteinte d’un cancer du côlon avec des métastases </w:t>
      </w:r>
      <w:r w:rsidR="00BA130A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logées dans le foie et le pancréas </w:t>
      </w:r>
      <w:r w:rsidR="00922136" w:rsidRPr="00E259BA">
        <w:rPr>
          <w:rFonts w:ascii="Arial" w:hAnsi="Arial" w:cs="Arial"/>
          <w:i/>
          <w:iCs/>
          <w:sz w:val="22"/>
          <w:szCs w:val="22"/>
          <w:lang w:val="fr-FR"/>
        </w:rPr>
        <w:t>a eu la chance de participer à l’essai clinique. Aujourd’hui, elle ne présente plus de signes de tumeur</w:t>
      </w:r>
      <w:r w:rsidR="00BA130A" w:rsidRPr="00E259BA">
        <w:rPr>
          <w:rFonts w:ascii="Arial" w:hAnsi="Arial" w:cs="Arial"/>
          <w:i/>
          <w:iCs/>
          <w:sz w:val="22"/>
          <w:szCs w:val="22"/>
          <w:lang w:val="fr-FR"/>
        </w:rPr>
        <w:t>. Un petit miracle…</w:t>
      </w:r>
      <w:r w:rsidR="000A28C7" w:rsidRPr="00E259BA">
        <w:rPr>
          <w:rFonts w:ascii="Arial" w:hAnsi="Arial" w:cs="Arial"/>
          <w:sz w:val="22"/>
          <w:szCs w:val="22"/>
          <w:lang w:val="fr-FR"/>
        </w:rPr>
        <w:t> »</w:t>
      </w:r>
    </w:p>
    <w:p w14:paraId="14FAD403" w14:textId="4E90AB27" w:rsidR="00DB661F" w:rsidRPr="00E259BA" w:rsidRDefault="00BA130A" w:rsidP="002F5D7E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E259BA">
        <w:rPr>
          <w:rFonts w:ascii="Arial" w:hAnsi="Arial" w:cs="Arial"/>
          <w:sz w:val="22"/>
          <w:szCs w:val="22"/>
          <w:lang w:val="fr-FR"/>
        </w:rPr>
        <w:t>Malika, 59 ans, témoigne : « </w:t>
      </w:r>
      <w:r w:rsidRPr="00E259BA">
        <w:rPr>
          <w:rFonts w:ascii="Arial" w:hAnsi="Arial" w:cs="Arial"/>
          <w:i/>
          <w:iCs/>
          <w:sz w:val="22"/>
          <w:szCs w:val="22"/>
          <w:lang w:val="fr-FR"/>
        </w:rPr>
        <w:t>Le Professeur Van Den Eynde m’a sauvé. En 2017, mon cancer était très avancé et aujourd’hui,</w:t>
      </w:r>
      <w:r w:rsidR="00EF7970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 grâce à l’immunothérapie,</w:t>
      </w:r>
      <w:r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 je suis encore là à pouvoir témoigner ! </w:t>
      </w:r>
      <w:r w:rsidR="00EF7970" w:rsidRPr="00E259BA">
        <w:rPr>
          <w:rFonts w:ascii="Arial" w:hAnsi="Arial" w:cs="Arial"/>
          <w:i/>
          <w:iCs/>
          <w:sz w:val="22"/>
          <w:szCs w:val="22"/>
          <w:lang w:val="fr-FR"/>
        </w:rPr>
        <w:t>Et même si je n’ai jamais perdu espoir, j</w:t>
      </w:r>
      <w:r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e sais pertinemment que c’était </w:t>
      </w:r>
      <w:r w:rsidR="00EF7970" w:rsidRPr="00E259BA">
        <w:rPr>
          <w:rFonts w:ascii="Arial" w:hAnsi="Arial" w:cs="Arial"/>
          <w:i/>
          <w:iCs/>
          <w:sz w:val="22"/>
          <w:szCs w:val="22"/>
          <w:lang w:val="fr-FR"/>
        </w:rPr>
        <w:t>le traitement de la</w:t>
      </w:r>
      <w:r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 dernière chance… Et quelle chance j’ai eu. En plus, j’ai très bien supporté l’immunothérapie, je n’ai pas perdu mes cheveux, je me sentais bien et j’ai pu continuer à vivre presque normalement…</w:t>
      </w:r>
      <w:r w:rsidR="000A28C7" w:rsidRPr="00E259BA">
        <w:rPr>
          <w:rFonts w:ascii="Arial" w:hAnsi="Arial" w:cs="Arial"/>
          <w:i/>
          <w:iCs/>
          <w:sz w:val="22"/>
          <w:szCs w:val="22"/>
          <w:lang w:val="fr-FR"/>
        </w:rPr>
        <w:t>A</w:t>
      </w:r>
      <w:r w:rsidRPr="00E259BA">
        <w:rPr>
          <w:rFonts w:ascii="Arial" w:hAnsi="Arial" w:cs="Arial"/>
          <w:i/>
          <w:iCs/>
          <w:sz w:val="22"/>
          <w:szCs w:val="22"/>
          <w:lang w:val="fr-FR"/>
        </w:rPr>
        <w:t>ujourd’hui, je suis</w:t>
      </w:r>
      <w:r w:rsidR="00EF7970" w:rsidRPr="00E259BA">
        <w:rPr>
          <w:rFonts w:ascii="Arial" w:hAnsi="Arial" w:cs="Arial"/>
          <w:i/>
          <w:iCs/>
          <w:sz w:val="22"/>
          <w:szCs w:val="22"/>
          <w:lang w:val="fr-FR"/>
        </w:rPr>
        <w:t xml:space="preserve"> là</w:t>
      </w:r>
      <w:r w:rsidR="000A28C7" w:rsidRPr="00E259BA">
        <w:rPr>
          <w:rFonts w:ascii="Arial" w:hAnsi="Arial" w:cs="Arial"/>
          <w:i/>
          <w:iCs/>
          <w:sz w:val="22"/>
          <w:szCs w:val="22"/>
          <w:lang w:val="fr-FR"/>
        </w:rPr>
        <w:t>, entourée des miens, et c’est tout ce qui compte.</w:t>
      </w:r>
      <w:r w:rsidR="000A28C7" w:rsidRPr="00E259BA">
        <w:rPr>
          <w:rFonts w:ascii="Arial" w:hAnsi="Arial" w:cs="Arial"/>
          <w:sz w:val="22"/>
          <w:szCs w:val="22"/>
          <w:lang w:val="fr-FR"/>
        </w:rPr>
        <w:t> »</w:t>
      </w:r>
    </w:p>
    <w:p w14:paraId="39CA82C4" w14:textId="1F8F7ACA" w:rsidR="00DB661F" w:rsidRPr="00DB661F" w:rsidRDefault="00DB661F" w:rsidP="00766E4B">
      <w:pPr>
        <w:pStyle w:val="NormalWeb"/>
        <w:rPr>
          <w:rFonts w:ascii="Arial" w:hAnsi="Arial" w:cs="Arial"/>
          <w:sz w:val="21"/>
          <w:szCs w:val="21"/>
          <w:lang w:val="fr-FR"/>
        </w:rPr>
      </w:pPr>
      <w:r w:rsidRPr="00DB661F">
        <w:rPr>
          <w:rFonts w:ascii="Arial" w:hAnsi="Arial" w:cs="Arial"/>
          <w:b/>
          <w:bCs/>
          <w:sz w:val="21"/>
          <w:szCs w:val="21"/>
          <w:lang w:val="fr-FR"/>
        </w:rPr>
        <w:t>Contact presse :</w:t>
      </w:r>
      <w:r w:rsidRPr="00DB661F">
        <w:rPr>
          <w:rFonts w:ascii="Arial" w:hAnsi="Arial" w:cs="Arial"/>
          <w:sz w:val="21"/>
          <w:szCs w:val="21"/>
          <w:lang w:val="fr-FR"/>
        </w:rPr>
        <w:t xml:space="preserve"> Margot Chapelle – </w:t>
      </w:r>
      <w:hyperlink r:id="rId11" w:history="1">
        <w:r w:rsidRPr="00DB661F">
          <w:rPr>
            <w:rStyle w:val="Hyperlink"/>
            <w:rFonts w:ascii="Arial" w:hAnsi="Arial" w:cs="Arial"/>
            <w:sz w:val="21"/>
            <w:szCs w:val="21"/>
            <w:lang w:val="fr-FR"/>
          </w:rPr>
          <w:t>margot.chapelle@tbwa.be</w:t>
        </w:r>
      </w:hyperlink>
      <w:r w:rsidRPr="00DB661F">
        <w:rPr>
          <w:rFonts w:ascii="Arial" w:hAnsi="Arial" w:cs="Arial"/>
          <w:sz w:val="21"/>
          <w:szCs w:val="21"/>
          <w:lang w:val="fr-FR"/>
        </w:rPr>
        <w:t xml:space="preserve"> - 0477262078</w:t>
      </w:r>
    </w:p>
    <w:sectPr w:rsidR="00DB661F" w:rsidRPr="00DB661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45B1" w14:textId="77777777" w:rsidR="001A0D28" w:rsidRDefault="001A0D28" w:rsidP="00DB661F">
      <w:r>
        <w:separator/>
      </w:r>
    </w:p>
  </w:endnote>
  <w:endnote w:type="continuationSeparator" w:id="0">
    <w:p w14:paraId="4A45DA1B" w14:textId="77777777" w:rsidR="001A0D28" w:rsidRDefault="001A0D28" w:rsidP="00DB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E00D" w14:textId="77777777" w:rsidR="001A0D28" w:rsidRDefault="001A0D28" w:rsidP="00DB661F">
      <w:r>
        <w:separator/>
      </w:r>
    </w:p>
  </w:footnote>
  <w:footnote w:type="continuationSeparator" w:id="0">
    <w:p w14:paraId="5DD49C17" w14:textId="77777777" w:rsidR="001A0D28" w:rsidRDefault="001A0D28" w:rsidP="00DB661F">
      <w:r>
        <w:continuationSeparator/>
      </w:r>
    </w:p>
  </w:footnote>
  <w:footnote w:id="1">
    <w:p w14:paraId="052A1485" w14:textId="233BF773" w:rsidR="008D36F1" w:rsidRPr="00005A24" w:rsidRDefault="008D36F1" w:rsidP="008D36F1">
      <w:pPr>
        <w:pStyle w:val="FootnoteText"/>
        <w:rPr>
          <w:sz w:val="16"/>
          <w:szCs w:val="16"/>
          <w:lang w:val="fr-FR"/>
        </w:rPr>
      </w:pPr>
      <w:r w:rsidRPr="00005A24">
        <w:rPr>
          <w:rStyle w:val="FootnoteReference"/>
          <w:sz w:val="16"/>
          <w:szCs w:val="16"/>
        </w:rPr>
        <w:footnoteRef/>
      </w:r>
      <w:r w:rsidRPr="009F51FB">
        <w:rPr>
          <w:sz w:val="16"/>
          <w:szCs w:val="16"/>
          <w:lang w:val="fr-FR"/>
        </w:rPr>
        <w:t xml:space="preserve"> </w:t>
      </w:r>
      <w:r w:rsidRPr="00005A24">
        <w:rPr>
          <w:sz w:val="16"/>
          <w:szCs w:val="16"/>
          <w:lang w:val="fr-FR"/>
        </w:rPr>
        <w:t xml:space="preserve">Registre du cancer, cancer </w:t>
      </w:r>
      <w:proofErr w:type="spellStart"/>
      <w:r w:rsidRPr="00005A24">
        <w:rPr>
          <w:sz w:val="16"/>
          <w:szCs w:val="16"/>
          <w:lang w:val="fr-FR"/>
        </w:rPr>
        <w:t>factsheet</w:t>
      </w:r>
      <w:proofErr w:type="spellEnd"/>
      <w:r w:rsidRPr="00005A24">
        <w:rPr>
          <w:sz w:val="16"/>
          <w:szCs w:val="16"/>
          <w:lang w:val="fr-FR"/>
        </w:rPr>
        <w:t xml:space="preserve"> Colorectal cancer, 2018 : </w:t>
      </w:r>
      <w:hyperlink r:id="rId1" w:history="1">
        <w:r w:rsidRPr="009F51FB">
          <w:rPr>
            <w:sz w:val="16"/>
            <w:szCs w:val="16"/>
            <w:lang w:val="fr-FR"/>
          </w:rPr>
          <w:t>https://kankerregister.org/media/docs/CancerFactSheets/2018/Cancer_Fact_Sheet_ColorectalCancer_2018.pdf</w:t>
        </w:r>
      </w:hyperlink>
      <w:r w:rsidRPr="00005A24">
        <w:rPr>
          <w:sz w:val="16"/>
          <w:szCs w:val="16"/>
          <w:lang w:val="fr-FR"/>
        </w:rPr>
        <w:t>, consulté le 3/2/2021</w:t>
      </w:r>
    </w:p>
  </w:footnote>
  <w:footnote w:id="2">
    <w:p w14:paraId="07141B95" w14:textId="77777777" w:rsidR="00DB661F" w:rsidRPr="00005A24" w:rsidRDefault="00DB661F" w:rsidP="008D36F1">
      <w:pPr>
        <w:shd w:val="clear" w:color="auto" w:fill="FFFFFF"/>
        <w:rPr>
          <w:sz w:val="16"/>
          <w:szCs w:val="16"/>
          <w:lang w:val="fr-FR"/>
        </w:rPr>
      </w:pPr>
      <w:r w:rsidRPr="00005A24">
        <w:rPr>
          <w:sz w:val="16"/>
          <w:szCs w:val="16"/>
          <w:vertAlign w:val="superscript"/>
          <w:lang w:val="fr-FR"/>
        </w:rPr>
        <w:footnoteRef/>
      </w:r>
      <w:r w:rsidRPr="00005A24">
        <w:rPr>
          <w:sz w:val="16"/>
          <w:szCs w:val="16"/>
          <w:lang w:val="fr-FR"/>
        </w:rPr>
        <w:t xml:space="preserve"> </w:t>
      </w:r>
      <w:proofErr w:type="spellStart"/>
      <w:r w:rsidRPr="00005A24">
        <w:rPr>
          <w:sz w:val="16"/>
          <w:szCs w:val="16"/>
          <w:lang w:val="fr-FR"/>
        </w:rPr>
        <w:t>Andre</w:t>
      </w:r>
      <w:proofErr w:type="spellEnd"/>
      <w:r w:rsidRPr="00005A24">
        <w:rPr>
          <w:sz w:val="16"/>
          <w:szCs w:val="16"/>
          <w:lang w:val="fr-FR"/>
        </w:rPr>
        <w:t xml:space="preserve"> T, </w:t>
      </w:r>
      <w:proofErr w:type="spellStart"/>
      <w:r w:rsidRPr="00005A24">
        <w:rPr>
          <w:sz w:val="16"/>
          <w:szCs w:val="16"/>
          <w:lang w:val="fr-FR"/>
        </w:rPr>
        <w:t>Shiu</w:t>
      </w:r>
      <w:proofErr w:type="spellEnd"/>
      <w:r w:rsidRPr="00005A24">
        <w:rPr>
          <w:sz w:val="16"/>
          <w:szCs w:val="16"/>
          <w:lang w:val="fr-FR"/>
        </w:rPr>
        <w:t xml:space="preserve"> K, Kim TW, et al. </w:t>
      </w:r>
      <w:r w:rsidRPr="009F51FB">
        <w:rPr>
          <w:sz w:val="16"/>
          <w:szCs w:val="16"/>
        </w:rPr>
        <w:t xml:space="preserve">Pembrolizumab versus chemotherapy for microsatellite instability-high/mismatch repair deficient metastatic colorectal cancer: The phase 3 KEYNOTE-177 study. </w:t>
      </w:r>
      <w:proofErr w:type="spellStart"/>
      <w:r w:rsidRPr="00005A24">
        <w:rPr>
          <w:sz w:val="16"/>
          <w:szCs w:val="16"/>
          <w:lang w:val="fr-FR"/>
        </w:rPr>
        <w:t>Presented</w:t>
      </w:r>
      <w:proofErr w:type="spellEnd"/>
      <w:r w:rsidRPr="00005A24">
        <w:rPr>
          <w:sz w:val="16"/>
          <w:szCs w:val="16"/>
          <w:lang w:val="fr-FR"/>
        </w:rPr>
        <w:t xml:space="preserve"> at: 2020 ASCO Virtual Scientific Program; May 26, 2020. </w:t>
      </w:r>
      <w:hyperlink r:id="rId2" w:tgtFrame="_self" w:history="1">
        <w:r w:rsidRPr="00005A24">
          <w:rPr>
            <w:sz w:val="16"/>
            <w:szCs w:val="16"/>
            <w:lang w:val="fr-FR"/>
          </w:rPr>
          <w:t>Abstract LBA4.</w:t>
        </w:r>
      </w:hyperlink>
    </w:p>
    <w:p w14:paraId="31078A10" w14:textId="2972D64E" w:rsidR="00DB661F" w:rsidRPr="00DB661F" w:rsidRDefault="00DB661F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75E4" w14:textId="55676F53" w:rsidR="00DB661F" w:rsidRPr="00DB661F" w:rsidRDefault="00DB661F">
    <w:pPr>
      <w:pStyle w:val="Header"/>
      <w:rPr>
        <w:lang w:val="fr-FR"/>
      </w:rPr>
    </w:pPr>
    <w:r>
      <w:rPr>
        <w:lang w:val="fr-FR"/>
      </w:rPr>
      <w:t>COMMUNIQUE DE PRESSE</w:t>
    </w:r>
    <w:r w:rsidR="00CC05D3">
      <w:rPr>
        <w:lang w:val="fr-FR"/>
      </w:rPr>
      <w:t xml:space="preserve"> – MSD Belgique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1173"/>
    <w:multiLevelType w:val="multilevel"/>
    <w:tmpl w:val="4D62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066F3"/>
    <w:multiLevelType w:val="multilevel"/>
    <w:tmpl w:val="695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B0CE2"/>
    <w:multiLevelType w:val="multilevel"/>
    <w:tmpl w:val="CA6C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13"/>
    <w:rsid w:val="00005A24"/>
    <w:rsid w:val="00052B0D"/>
    <w:rsid w:val="00080067"/>
    <w:rsid w:val="000A28C7"/>
    <w:rsid w:val="001A0D28"/>
    <w:rsid w:val="00236578"/>
    <w:rsid w:val="00295FCC"/>
    <w:rsid w:val="002B0E3A"/>
    <w:rsid w:val="002C6474"/>
    <w:rsid w:val="002F4CFB"/>
    <w:rsid w:val="002F5D7E"/>
    <w:rsid w:val="00351CBF"/>
    <w:rsid w:val="003A2248"/>
    <w:rsid w:val="004057B0"/>
    <w:rsid w:val="00486ACD"/>
    <w:rsid w:val="00496708"/>
    <w:rsid w:val="004B394F"/>
    <w:rsid w:val="005010C5"/>
    <w:rsid w:val="00504D0A"/>
    <w:rsid w:val="005341CA"/>
    <w:rsid w:val="00542A43"/>
    <w:rsid w:val="005C2413"/>
    <w:rsid w:val="00606A9A"/>
    <w:rsid w:val="00631D5D"/>
    <w:rsid w:val="006652FF"/>
    <w:rsid w:val="006654F1"/>
    <w:rsid w:val="00667E38"/>
    <w:rsid w:val="00766E4B"/>
    <w:rsid w:val="00787E5D"/>
    <w:rsid w:val="007C61FB"/>
    <w:rsid w:val="00826457"/>
    <w:rsid w:val="008378DC"/>
    <w:rsid w:val="008A3788"/>
    <w:rsid w:val="008D36F1"/>
    <w:rsid w:val="008F397A"/>
    <w:rsid w:val="00922136"/>
    <w:rsid w:val="009B66BA"/>
    <w:rsid w:val="009E6F43"/>
    <w:rsid w:val="009F51FB"/>
    <w:rsid w:val="00A429A1"/>
    <w:rsid w:val="00B41917"/>
    <w:rsid w:val="00BA130A"/>
    <w:rsid w:val="00C4126A"/>
    <w:rsid w:val="00C571CA"/>
    <w:rsid w:val="00CC05D3"/>
    <w:rsid w:val="00D27932"/>
    <w:rsid w:val="00D42838"/>
    <w:rsid w:val="00D77CEB"/>
    <w:rsid w:val="00DB661F"/>
    <w:rsid w:val="00E259BA"/>
    <w:rsid w:val="00E64BA2"/>
    <w:rsid w:val="00E66D5A"/>
    <w:rsid w:val="00EE3368"/>
    <w:rsid w:val="00EF7970"/>
    <w:rsid w:val="00F4106B"/>
    <w:rsid w:val="00FA2AEA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18E0C"/>
  <w15:chartTrackingRefBased/>
  <w15:docId w15:val="{4483693C-8CE5-2B4E-A5D0-A990A73D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8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6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1F"/>
  </w:style>
  <w:style w:type="paragraph" w:styleId="Footer">
    <w:name w:val="footer"/>
    <w:basedOn w:val="Normal"/>
    <w:link w:val="FooterChar"/>
    <w:uiPriority w:val="99"/>
    <w:unhideWhenUsed/>
    <w:rsid w:val="00DB6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1F"/>
  </w:style>
  <w:style w:type="paragraph" w:styleId="FootnoteText">
    <w:name w:val="footnote text"/>
    <w:basedOn w:val="Normal"/>
    <w:link w:val="FootnoteTextChar"/>
    <w:uiPriority w:val="99"/>
    <w:semiHidden/>
    <w:unhideWhenUsed/>
    <w:rsid w:val="00DB6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6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66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ot.chapelle@tbwa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etinglibrary.asco.org/record/186928/abstract" TargetMode="External"/><Relationship Id="rId1" Type="http://schemas.openxmlformats.org/officeDocument/2006/relationships/hyperlink" Target="https://kankerregister.org/media/docs/CancerFactSheets/2018/Cancer_Fact_Sheet_ColorectalCancer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E43882C2384C9A95573CFE9CC0F5" ma:contentTypeVersion="13" ma:contentTypeDescription="Create a new document." ma:contentTypeScope="" ma:versionID="0b58ffa1f5042fea147bc697ed47da75">
  <xsd:schema xmlns:xsd="http://www.w3.org/2001/XMLSchema" xmlns:xs="http://www.w3.org/2001/XMLSchema" xmlns:p="http://schemas.microsoft.com/office/2006/metadata/properties" xmlns:ns3="9cf8db19-99ac-46c9-8343-c7227db22f02" xmlns:ns4="ddbefb1c-0090-4ec5-864f-609af6932a8b" targetNamespace="http://schemas.microsoft.com/office/2006/metadata/properties" ma:root="true" ma:fieldsID="7d3efb94f950b4ee5af90fba60b3408c" ns3:_="" ns4:_="">
    <xsd:import namespace="9cf8db19-99ac-46c9-8343-c7227db22f02"/>
    <xsd:import namespace="ddbefb1c-0090-4ec5-864f-609af6932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8db19-99ac-46c9-8343-c7227db22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fb1c-0090-4ec5-864f-609af6932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034273B6-E7D6-4D1E-A882-0F582157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8db19-99ac-46c9-8343-c7227db22f02"/>
    <ds:schemaRef ds:uri="ddbefb1c-0090-4ec5-864f-609af6932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314C4-67C2-4A74-BFC3-82A2525E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FF927-1F97-4A1D-BBA0-4A410A03C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F3346-C93F-46BF-B1F0-A885CFF2EC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426</Words>
  <Characters>2532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Chapelle</dc:creator>
  <cp:keywords/>
  <dc:description/>
  <cp:lastModifiedBy>Margot Chapelle</cp:lastModifiedBy>
  <cp:revision>9</cp:revision>
  <dcterms:created xsi:type="dcterms:W3CDTF">2021-03-03T09:32:00Z</dcterms:created>
  <dcterms:modified xsi:type="dcterms:W3CDTF">2021-03-18T08:33:00Z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c219956b-ad5f-4935-9173-3b95444e241b</vt:lpwstr>
  </property>
  <property fmtid="{D5CDD505-2E9C-101B-9397-08002B2CF9AE}" pid="3" name="bjSaver">
    <vt:lpwstr>z6isQa5siOwiIolTGin9QiGvYBTLZFqb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-214922096</vt:i4>
  </property>
  <property fmtid="{D5CDD505-2E9C-101B-9397-08002B2CF9AE}" pid="8" name="_NewReviewCycle">
    <vt:lpwstr/>
  </property>
  <property fmtid="{D5CDD505-2E9C-101B-9397-08002B2CF9AE}" pid="9" name="_EmailSubject">
    <vt:lpwstr>Press release MSI-H</vt:lpwstr>
  </property>
  <property fmtid="{D5CDD505-2E9C-101B-9397-08002B2CF9AE}" pid="10" name="_AuthorEmail">
    <vt:lpwstr>stephanie.gordts@merck.com</vt:lpwstr>
  </property>
  <property fmtid="{D5CDD505-2E9C-101B-9397-08002B2CF9AE}" pid="11" name="_AuthorEmailDisplayName">
    <vt:lpwstr>GORDTS, Stephanie</vt:lpwstr>
  </property>
  <property fmtid="{D5CDD505-2E9C-101B-9397-08002B2CF9AE}" pid="12" name="ContentTypeId">
    <vt:lpwstr>0x01010017B3E43882C2384C9A95573CFE9CC0F5</vt:lpwstr>
  </property>
  <property fmtid="{D5CDD505-2E9C-101B-9397-08002B2CF9AE}" pid="13" name="_PreviousAdHocReviewCycleID">
    <vt:i4>1679673815</vt:i4>
  </property>
</Properties>
</file>