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6E16" w:rsidRDefault="006865FF" w14:paraId="00000001" w14:textId="77777777">
      <w:pPr>
        <w:rPr>
          <w:sz w:val="36"/>
          <w:szCs w:val="36"/>
        </w:rPr>
        <w:bidi w:val="0"/>
      </w:pPr>
      <w:r>
        <w:rPr>
          <w:sz w:val="36"/>
          <w:szCs w:val="36"/>
          <w:lang w:val="sh"/>
          <w:b w:val="0"/>
          <w:bCs w:val="0"/>
          <w:i w:val="0"/>
          <w:iCs w:val="0"/>
          <w:u w:val="none"/>
          <w:vertAlign w:val="baseline"/>
          <w:rtl w:val="0"/>
        </w:rPr>
        <w:t xml:space="preserve">Celokupna biblioteka video igara u vašim rukama</w:t>
      </w:r>
    </w:p>
    <w:p w:rsidR="00E16E16" w:rsidRDefault="00E16E16" w14:paraId="00000002" w14:textId="77777777">
      <w:pPr>
        <w:rPr>
          <w:sz w:val="36"/>
          <w:szCs w:val="36"/>
        </w:rPr>
      </w:pPr>
    </w:p>
    <w:p w:rsidR="00E16E16" w:rsidRDefault="006865FF" w14:paraId="00000003" w14:textId="77777777">
      <w:pPr>
        <w:bidi w:val="0"/>
      </w:pPr>
      <w:r>
        <w:rPr>
          <w:lang w:val="sh"/>
          <w:b w:val="0"/>
          <w:bCs w:val="0"/>
          <w:i w:val="0"/>
          <w:iCs w:val="0"/>
          <w:u w:val="none"/>
          <w:vertAlign w:val="baseline"/>
          <w:rtl w:val="0"/>
        </w:rPr>
        <w:t xml:space="preserve">Nakon lansiranja prve hibridne Nintendo konzole, gejming zajednica se ponovo zaljubila u mobilne video igre. Mogućnost da ponesete svoju kompletnu biblioteku video igara na odmor, dok putujete do posla ili da igrate svoje omiljene naslove u krevetu postala je novi standard – nova prilika koju su proizvođači ugrabili. Skoro svi brendovi ručnih konzola nude ograničenu internu memoriju, podstičući svoje korisnike da kupe dodatne microSD kartice. Na šta oni treba da se fokusiraju prilikom izbora SD kartice?</w:t>
      </w:r>
    </w:p>
    <w:p w:rsidR="00E16E16" w:rsidRDefault="00E16E16" w14:paraId="00000004" w14:textId="77777777"/>
    <w:p w:rsidR="00E16E16" w:rsidRDefault="006865FF" w14:paraId="00000005" w14:textId="2DA808ED">
      <w:pPr>
        <w:bidi w:val="0"/>
      </w:pPr>
      <w:r>
        <w:rPr>
          <w:lang w:val="sh"/>
          <w:b w:val="0"/>
          <w:bCs w:val="0"/>
          <w:i w:val="0"/>
          <w:iCs w:val="0"/>
          <w:u w:val="none"/>
          <w:vertAlign w:val="baseline"/>
          <w:rtl w:val="0"/>
        </w:rPr>
        <w:t xml:space="preserve">Ručne konzole postaju sve efikasnije. Što je hardver bolji, bolji su i naslovi koje možemo da igramo na njima. Najnovije AAA igre mogu da budu veće od 150 GB, a to može da bude ogromno opterećenje za internu memoriju konzole. Stoga, ako želite da budete sigurni da je vaša biblioteka uvek spremna za igru, trebalo bi da investirate u dobru microSD karticu.</w:t>
      </w:r>
    </w:p>
    <w:p w:rsidR="00E16E16" w:rsidRDefault="00E16E16" w14:paraId="00000006" w14:textId="77777777"/>
    <w:p w:rsidR="00E16E16" w:rsidRDefault="006865FF" w14:paraId="00000007" w14:textId="7C6D4E92">
      <w:pPr>
        <w:bidi w:val="0"/>
      </w:pPr>
      <w:r>
        <w:rPr>
          <w:lang w:val="sh"/>
          <w:b w:val="0"/>
          <w:bCs w:val="0"/>
          <w:i w:val="0"/>
          <w:iCs w:val="0"/>
          <w:u w:val="none"/>
          <w:vertAlign w:val="baseline"/>
          <w:rtl w:val="0"/>
        </w:rPr>
        <w:t xml:space="preserve">Odličan izbor bi bila bilo koja kartica iz Pro Plus linije kompanije Samsung. Čak i standardni modeli nude brzinu čitanja od čak 180 MB/s, što je ključno ako želite da se igre brzo učitavaju. Njihova munjevita brzina je naglašena i najnovijom saradnjom kompanije Samsung sa najbržim stvorenjem na svetu – Sonikom. Slika kultnog protagoniste kompanije SEGA nalazi se na SD kartici od 512 GB. To je savršen izbor za kolekcionare predmeta na temu ovog kultnog serijala igara. Korisnici kojima je potrebno više prostora mogu da kupe verziju od 1 TB sa slikom Senke. Pre kupovine, obavezno proverite da li je kartica kompatibilna sa vašom konzolom.</w:t>
      </w:r>
    </w:p>
    <w:p w:rsidR="00E16E16" w:rsidRDefault="00E16E16" w14:paraId="00000008" w14:textId="77777777"/>
    <w:p w:rsidR="00E16E16" w:rsidRDefault="006865FF" w14:paraId="00000009" w14:textId="77777777">
      <w:pPr>
        <w:bidi w:val="0"/>
      </w:pPr>
      <w:r>
        <w:rPr>
          <w:lang w:val="sh"/>
          <w:b w:val="0"/>
          <w:bCs w:val="0"/>
          <w:i w:val="0"/>
          <w:iCs w:val="0"/>
          <w:u w:val="none"/>
          <w:vertAlign w:val="baseline"/>
          <w:rtl w:val="0"/>
        </w:rPr>
        <w:t xml:space="preserve">Većina igrača tvrdi da uz takvu brzinu čitanja možete da instalirate čak i najnovije i najzahtevnije naslove, a da ne ugrozite performanse uređaja. Ali, pre instaliranja bilo kog naslova treba da razmislite o organizaciji svoje biblioteke. Standardna procedura uključuje instaliranje većih naslova na internu memoriju, a manjih, indi ili AA naslova na SD karticu. To garantuje najbolji kvalitet vaših igara i omogućava pristup vašoj biblioteci u bilo kom trenutku. Ne zaboravite da instalirate igre pre nego što krenete na duže putovanje jer vaš pristup digitalnim platformama može biti ograničen. Sve što sada treba da uradite jeste da spakujete konzolu, krenete na putovanje i stvorite nove uspomene – uključujući i one iz vaših omiljenih virtuelnih svetova!</w:t>
      </w:r>
    </w:p>
    <w:sectPr w:rsidR="00E16E16">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E16"/>
    <w:rsid w:val="001C56A2"/>
    <w:rsid w:val="006865FF"/>
    <w:rsid w:val="00E16E16"/>
    <w:rsid w:val="1658FE99"/>
    <w:rsid w:val="23814A64"/>
    <w:rsid w:val="29AC2BE9"/>
    <w:rsid w:val="649B66AF"/>
    <w:rsid w:val="6CAF2A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8CDD8536-D925-4998-A776-42DFEF69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2018EE-D832-46D2-A468-F5DB8B109502}">
  <ds:schemaRefs>
    <ds:schemaRef ds:uri="http://schemas.microsoft.com/sharepoint/v3/contenttype/forms"/>
  </ds:schemaRefs>
</ds:datastoreItem>
</file>

<file path=customXml/itemProps2.xml><?xml version="1.0" encoding="utf-8"?>
<ds:datastoreItem xmlns:ds="http://schemas.openxmlformats.org/officeDocument/2006/customXml" ds:itemID="{B1619B5B-0F95-4E07-9C54-C6A3C70D1E1E}"/>
</file>

<file path=customXml/itemProps3.xml><?xml version="1.0" encoding="utf-8"?>
<ds:datastoreItem xmlns:ds="http://schemas.openxmlformats.org/officeDocument/2006/customXml" ds:itemID="{F807FA52-EC0E-474F-99AE-8F163292FCF2}">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3</revision>
  <dcterms:created xsi:type="dcterms:W3CDTF">2025-04-16T09:15:00.0000000Z</dcterms:created>
  <dcterms:modified xsi:type="dcterms:W3CDTF">2025-05-16T08:27:55.4376895Z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