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60CE" w14:textId="28E3D29B" w:rsidR="00923DD8" w:rsidRPr="009711D4" w:rsidRDefault="00923DD8"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LEXUS OP HET AUTOSALON VAN FRANKFURT 2017</w:t>
      </w:r>
    </w:p>
    <w:p w14:paraId="0858905D" w14:textId="5332299F" w:rsidR="00923DD8" w:rsidRPr="009711D4" w:rsidRDefault="00923DD8"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PERSDOSSIER</w:t>
      </w:r>
    </w:p>
    <w:p w14:paraId="48A6E4E0" w14:textId="77777777" w:rsidR="00923DD8" w:rsidRPr="009711D4" w:rsidRDefault="00923DD8" w:rsidP="00623503">
      <w:pPr>
        <w:spacing w:line="360" w:lineRule="auto"/>
        <w:jc w:val="both"/>
        <w:rPr>
          <w:rFonts w:ascii="Nobel-Book" w:hAnsi="Nobel-Book" w:cs="Nobel-Book"/>
          <w:sz w:val="24"/>
          <w:szCs w:val="24"/>
          <w:lang w:val="nl-NL"/>
        </w:rPr>
      </w:pPr>
    </w:p>
    <w:p w14:paraId="45A73BD8" w14:textId="64B3E05D" w:rsidR="00923DD8" w:rsidRPr="009711D4" w:rsidRDefault="00395E22"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EUROPESE PREMIÈRE VAN DE NIEUWE LEXUS NX</w:t>
      </w:r>
    </w:p>
    <w:p w14:paraId="59D88093" w14:textId="7777777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Lexus vernieuwt de geraffineerde, sportieve stijl van de NX-cross-over</w:t>
      </w:r>
    </w:p>
    <w:p w14:paraId="61C95A80" w14:textId="7777777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Introductie van een nieuw, spoelvormig radiatorrooster, een hertekende voorbumper en nieuwe lichtmetalen velgen</w:t>
      </w:r>
    </w:p>
    <w:p w14:paraId="04A1BBD7" w14:textId="7777777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Ledkoplampen intern hertekend voor adaptieve grootlichten en nieuw ontworpen ledachterlichten, beide met sequentiële richtingaanwijzers</w:t>
      </w:r>
    </w:p>
    <w:p w14:paraId="4BAFEAB1" w14:textId="7777777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 xml:space="preserve">Diverse interieurwijzigingen zoals nieuwe kleuren, herwerkte schakelaars en bedieningselementen en een groter centraal EMVN-multimediascherm (10,3” in plaats van 7”) </w:t>
      </w:r>
    </w:p>
    <w:p w14:paraId="36CB5BFF" w14:textId="7777777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Lexus Safety System + geïntroduceerd op het NX-gamma</w:t>
      </w:r>
    </w:p>
    <w:p w14:paraId="3A15C4A8" w14:textId="77777777" w:rsidR="00395E22" w:rsidRPr="009711D4" w:rsidRDefault="00395E22" w:rsidP="00623503">
      <w:pPr>
        <w:jc w:val="both"/>
        <w:rPr>
          <w:rFonts w:ascii="Nobel-Book" w:hAnsi="Nobel-Book" w:cs="Nobel-Book"/>
          <w:sz w:val="24"/>
          <w:szCs w:val="24"/>
          <w:lang w:val="nl-NL"/>
        </w:rPr>
      </w:pPr>
    </w:p>
    <w:p w14:paraId="4540258D" w14:textId="684AE5BF"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Sinds zijn lancering in 2014 heeft de NX-cross-over zich al snel opgeworpen als een belangrijke speler in het Lexus-gamma, en was hij in zijn eentje goed voor ruim 30 % van de Europese Lexus-verkoop. Met zijn combinatie van luxe, coolheid, eigentijds design, intelligente lay-out en aangenaam rijgedrag wist hij al snel heel wat klanten voor zich te winnen, waarvan er veel nieuw zijn voor het merk. Hij dankt zijn succes verder aan zijn gamma ‘full hybrid’-versies en benzinemotoren met elektrische ondersteuning, alsook aan de keuze tussen twee- en vierwielaandrijving.</w:t>
      </w:r>
    </w:p>
    <w:p w14:paraId="48ED5A27"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Hij presteerde beter dan Lexus had verwacht en overtrof de verkoopvoorspellingen in alle markten ter wereld waar hij verkrijgbaar is, zelfs in Europa. Om voort te bouwen op dat elan en de sterke aantrekkingskracht van de NX brengt Lexus nu een aantal herzieningen en verbeteringen aan. Die hebben betrekking op de koetswerk- en interieurstijl, maar ook op de veiligheid en de uitrusting. De nieuwe NX beleeft zijn Europese debuut op het internationale autosalon van Frankfurt (IAA).</w:t>
      </w:r>
    </w:p>
    <w:p w14:paraId="54A87264" w14:textId="4F5611A3" w:rsidR="00395E22" w:rsidRPr="009711D4" w:rsidRDefault="00395E22" w:rsidP="00623503">
      <w:pPr>
        <w:spacing w:line="360" w:lineRule="auto"/>
        <w:jc w:val="both"/>
        <w:rPr>
          <w:rFonts w:ascii="Nobel-Book" w:hAnsi="Nobel-Book" w:cs="Nobel-Book"/>
          <w:sz w:val="24"/>
          <w:szCs w:val="24"/>
          <w:lang w:val="nl-NL"/>
        </w:rPr>
      </w:pPr>
      <w:r w:rsidRPr="009711D4">
        <w:rPr>
          <w:rFonts w:ascii="Nobel-Book" w:hAnsi="Nobel-Book"/>
          <w:sz w:val="24"/>
          <w:szCs w:val="24"/>
          <w:lang w:val="nl-NL"/>
        </w:rPr>
        <w:t>VERFIJNDE KOETSWERKSTIJL</w:t>
      </w:r>
    </w:p>
    <w:p w14:paraId="5D395991"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Lexus raakte niet aan de uitgesproken designessentie van de NX die zo sterk in de smaak valt bij klanten, maar concentreerde zich op details die zijn visuele impact extra kracht bijzetten. </w:t>
      </w:r>
    </w:p>
    <w:p w14:paraId="7C2DF773"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Het merktypische, spoelvormige radiatorrooster kreeg een opvallende nieuwe look, waardoor het beter aansluit op de andere SUV-modellen van het merk, de RX en LX. Het design onderscheidt zich door een reeks horizontale spijlen die doorlopen tot in de onderste lip. De </w:t>
      </w:r>
      <w:r w:rsidRPr="009711D4">
        <w:rPr>
          <w:rFonts w:ascii="Nobel-Book" w:hAnsi="Nobel-Book"/>
          <w:sz w:val="24"/>
          <w:szCs w:val="24"/>
          <w:lang w:val="nl-NL"/>
        </w:rPr>
        <w:lastRenderedPageBreak/>
        <w:t xml:space="preserve">bredere spatiëring tussen de spijlen onder het smalle punt van de spoel benadrukt de breedte van de auto en maakt de neus nog krachtiger. Dat effect wordt nog geaccentueerd door de introductie van bredere en diepere uitsparingen voor de zijdelingse luchtinlaten, die bovendien in een andere hoek staan om de brede uitstraling van de wagen te benadrukken. </w:t>
      </w:r>
    </w:p>
    <w:p w14:paraId="0A7AE693"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Het bovenste deel van de voorbumper werd herwerkt om de stijl vloeiender te laten aansluiten op die van de motorkap en de voordeuren. Dat vertaalt zich in een slankere algemene vorm en een uitstekende stroomlijn.</w:t>
      </w:r>
    </w:p>
    <w:p w14:paraId="27EC492E" w14:textId="05163E1A"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ledkoplampen kregen een nieuwe interne opstelling om plaats te bieden aan de adaptieve grootlichten (Adaptive High-beam System, AHS), een onderdeel van het Lexus Safety System + dat verkrijgbaar wordt op de NX. Het geheel oogt sportief en verwijst naar het lichtdesign van de nieuwe luxecoupé LC. Eveneens nieuw zijn de sequentiële richtingaanwijzers, zowel vooraan als achteraan.</w:t>
      </w:r>
    </w:p>
    <w:p w14:paraId="2EC030E5"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Achteraan introduceren wijzigingen aan het onderste deel van de achterbumper elementen van het spoelvormige radiatorrooster om de brede look en het lage zwaartepunt te benadrukken. De nieuwe achterlichtblokken werden langer en zijn getooid met een zwarte afwerking op de L-vormige lenzen. Op de benzinemodellen, die de naam NX 300 kregen, zijn er bredere, chroomomrande uitlaten, terwijl de ‘full hybrid’-versie NX 300h recht heeft op bredere uitlaten in gesatineerd chroom om het spoelmotief te accentueren. </w:t>
      </w:r>
    </w:p>
    <w:p w14:paraId="1E208A19"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Luxury- en F SPORT-modellen kunnen van hun kant prat gaan op twee nieuwe 18” lichtmetalen velgen, beide uitgevoerd in een opvallende combinatie van lichte gepolijste en donkere metalen accenten.</w:t>
      </w:r>
    </w:p>
    <w:p w14:paraId="615EB0CE" w14:textId="053E2383" w:rsidR="00395E22" w:rsidRPr="009711D4" w:rsidRDefault="00395E22" w:rsidP="00623503">
      <w:pPr>
        <w:spacing w:before="240"/>
        <w:jc w:val="both"/>
        <w:rPr>
          <w:rFonts w:ascii="Nobel-Book" w:hAnsi="Nobel-Book" w:cs="Nobel-Book"/>
          <w:sz w:val="24"/>
          <w:szCs w:val="24"/>
          <w:lang w:val="nl-NL"/>
        </w:rPr>
      </w:pPr>
      <w:r w:rsidRPr="009711D4">
        <w:rPr>
          <w:rFonts w:ascii="Nobel-Book" w:hAnsi="Nobel-Book"/>
          <w:sz w:val="24"/>
          <w:szCs w:val="24"/>
          <w:lang w:val="nl-NL"/>
        </w:rPr>
        <w:t>INTERIEUR: AUTHENTIEKE BESTUURDERSOMGEVING MET NOG MEER GEBRUIKSGEMAK</w:t>
      </w:r>
    </w:p>
    <w:p w14:paraId="08B1B2DE"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Het interieur van de NX plukt de vruchten van detailwijzigingen die de auto een sportiever karakter en een nog luxueuzere uitstraling geven. Ook werd er bijzondere aandacht besteed aan het gebruiksgemak en het comfort van de uitrusting, die uiteraard trouw blijft aan de Omotenashi-principes van Lexus.</w:t>
      </w:r>
    </w:p>
    <w:p w14:paraId="2427B4EF"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De meest prominente verandering heeft betrekking op de grootte van het centrale multimediascherm. In het geval van het Lexus Premium Navigation-systeem groeide dit scherm van 7” naar 10,3”, terwijl de diameter bij het Lexus Display Audio-systeem steeg van 7” naar 8”. </w:t>
      </w:r>
    </w:p>
    <w:p w14:paraId="2254F6D7"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Het bedieningspaneel van de klimaatregeling in de middenconsole werd ergonomischer doordat bepaalde toetsen plaats ruimden voor vier gebruiksvriendelijke tuimelschakelaars. Deze voelen bijzonder aangenaam aan en hebben een verhoogd patroon van kleine metalen ‘L’-motieven. De centrale analoge klok werd groter, met een helderdere wijzerplaat en een meer uitgesproken buitenste ring. Ze is niet alleen beter leesbaar, maar heeft ook een gps-sturing die het uur automatisch aanpast wanneer de wagen verschillende tijdszones doorkruist.</w:t>
      </w:r>
    </w:p>
    <w:p w14:paraId="308E4A8E"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lastRenderedPageBreak/>
        <w:t>De middenconsole van de NX beschikt voortaan over de nieuwste generatie van het touchpad, dat zich eenvoudiger laat bedienen dankzij de toegenomen afmetingen. De palmsteun werd hertekend om de pols beter te ondersteunen en het draadloos laadoppervlak werd breder en langer om plaats te bieden aan grotere smartphones. De USB-poorten kregen een handigere, centrale plaats en een hogere stroomsterkte om de toestellen sneller op te laden. Op modellen met een head-up display wordt de eenheid voortaan naadloos geïntegreerd in het instrumentenbord, waardoor de bovenkant van het dashboard nu als een vloeiend oppervlak aanvoelt.</w:t>
      </w:r>
    </w:p>
    <w:p w14:paraId="6A9DB470" w14:textId="5AFEB183"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NIEUWE INTERIEURKLEUREN</w:t>
      </w:r>
    </w:p>
    <w:p w14:paraId="3F202626"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Lexus ontwierp ook nieuwe kleuropties voor de NX, zoals de bekleding in Rich Cream en Ochre, die de bestaande bekledingen in White Ochre, Black en Dark Rose aanvullen. Flare Red en Mustard Yellow zijn nieuw voor de NX F SPORT-modellen. </w:t>
      </w:r>
    </w:p>
    <w:p w14:paraId="4F644424" w14:textId="55896AD3"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ELEKTRISCHE ACHTERKLEP</w:t>
      </w:r>
    </w:p>
    <w:p w14:paraId="5496E5BB"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nieuwe NX kan schermen met een elektrische achterklep die zich contactloos laat openen en sluiten. Het volstaat om de auto te naderen met de sleutel op zak en uw voet onder de achterbumper te bewegen. Daar zit namelijk een sensor die de beweging detecteert. De achterklep kan met een vergelijkbare beweging worden gesloten. Een slottoets naast de handgreep van de kofferklep vergrendelt de wagen automatisch.</w:t>
      </w:r>
    </w:p>
    <w:p w14:paraId="3BF809CE" w14:textId="48BBA8BC"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LEXUS SAFETY SYSTEM +</w:t>
      </w:r>
    </w:p>
    <w:p w14:paraId="68BCCC4C" w14:textId="3E9AA9F5" w:rsidR="000C7ED4"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nieuwe NX kan voortaan rekenen op het Lexus Safety System +. Dat omvat een hele waaier aan actieve veiligheids- en rijhulpsystemen, zoals een Pre-Collision-systeem, een adaptieve snelheidsregelaar, adaptieve grootlichten, een rijstrookwaarschuwing en een verkeersbordendetectie. Intelligente parkeersensoren zijn eveneens verkrijgbaar.</w:t>
      </w:r>
    </w:p>
    <w:p w14:paraId="7DB476EF" w14:textId="77777777" w:rsidR="00395E22" w:rsidRPr="009711D4" w:rsidRDefault="00395E22" w:rsidP="00623503">
      <w:pPr>
        <w:jc w:val="both"/>
        <w:rPr>
          <w:rFonts w:ascii="Nobel-Book" w:hAnsi="Nobel-Book" w:cs="Nobel-Book"/>
          <w:sz w:val="24"/>
          <w:szCs w:val="24"/>
          <w:lang w:val="nl-NL"/>
        </w:rPr>
      </w:pPr>
    </w:p>
    <w:p w14:paraId="04E7DB45" w14:textId="77777777" w:rsidR="00F74463" w:rsidRPr="009711D4" w:rsidRDefault="00F74463" w:rsidP="00623503">
      <w:pPr>
        <w:jc w:val="both"/>
        <w:rPr>
          <w:rFonts w:ascii="Nobel-Book" w:hAnsi="Nobel-Book" w:cs="Nobel-Book"/>
          <w:sz w:val="24"/>
          <w:szCs w:val="24"/>
          <w:lang w:val="nl-NL"/>
        </w:rPr>
      </w:pPr>
    </w:p>
    <w:p w14:paraId="4DD392F3" w14:textId="77777777" w:rsidR="00F74463" w:rsidRPr="009711D4" w:rsidRDefault="00F74463" w:rsidP="00623503">
      <w:pPr>
        <w:jc w:val="both"/>
        <w:rPr>
          <w:rFonts w:ascii="Nobel-Book" w:hAnsi="Nobel-Book" w:cs="Nobel-Book"/>
          <w:sz w:val="24"/>
          <w:szCs w:val="24"/>
          <w:lang w:val="nl-NL"/>
        </w:rPr>
      </w:pPr>
    </w:p>
    <w:p w14:paraId="48B9468C" w14:textId="77777777" w:rsidR="00F74463" w:rsidRPr="009711D4" w:rsidRDefault="00F74463" w:rsidP="00623503">
      <w:pPr>
        <w:jc w:val="both"/>
        <w:rPr>
          <w:rFonts w:ascii="Nobel-Book" w:hAnsi="Nobel-Book" w:cs="Nobel-Book"/>
          <w:sz w:val="24"/>
          <w:szCs w:val="24"/>
          <w:lang w:val="nl-NL"/>
        </w:rPr>
      </w:pPr>
    </w:p>
    <w:p w14:paraId="06D453A3" w14:textId="77777777" w:rsidR="00F74463" w:rsidRPr="009711D4" w:rsidRDefault="00F74463" w:rsidP="00623503">
      <w:pPr>
        <w:jc w:val="both"/>
        <w:rPr>
          <w:rFonts w:ascii="Nobel-Book" w:hAnsi="Nobel-Book" w:cs="Nobel-Book"/>
          <w:sz w:val="24"/>
          <w:szCs w:val="24"/>
          <w:lang w:val="nl-NL"/>
        </w:rPr>
      </w:pPr>
    </w:p>
    <w:p w14:paraId="1A994179" w14:textId="77777777" w:rsidR="00F74463" w:rsidRPr="009711D4" w:rsidRDefault="00F74463" w:rsidP="00623503">
      <w:pPr>
        <w:jc w:val="both"/>
        <w:rPr>
          <w:rFonts w:ascii="Nobel-Book" w:hAnsi="Nobel-Book" w:cs="Nobel-Book"/>
          <w:sz w:val="24"/>
          <w:szCs w:val="24"/>
          <w:lang w:val="nl-NL"/>
        </w:rPr>
      </w:pPr>
    </w:p>
    <w:p w14:paraId="04718DB6" w14:textId="77777777" w:rsidR="00F74463" w:rsidRPr="009711D4" w:rsidRDefault="00F74463" w:rsidP="00623503">
      <w:pPr>
        <w:jc w:val="both"/>
        <w:rPr>
          <w:rFonts w:ascii="Nobel-Book" w:hAnsi="Nobel-Book" w:cs="Nobel-Book"/>
          <w:sz w:val="24"/>
          <w:szCs w:val="24"/>
          <w:lang w:val="nl-NL"/>
        </w:rPr>
      </w:pPr>
    </w:p>
    <w:p w14:paraId="13562EED" w14:textId="77777777" w:rsidR="00F74463" w:rsidRPr="009711D4" w:rsidRDefault="00F74463" w:rsidP="00623503">
      <w:pPr>
        <w:jc w:val="both"/>
        <w:rPr>
          <w:rFonts w:ascii="Nobel-Book" w:hAnsi="Nobel-Book" w:cs="Nobel-Book"/>
          <w:sz w:val="24"/>
          <w:szCs w:val="24"/>
          <w:lang w:val="nl-NL"/>
        </w:rPr>
      </w:pPr>
    </w:p>
    <w:p w14:paraId="6C52E93A" w14:textId="77777777" w:rsidR="00F74463" w:rsidRPr="009711D4" w:rsidRDefault="00F74463" w:rsidP="00623503">
      <w:pPr>
        <w:jc w:val="both"/>
        <w:rPr>
          <w:rFonts w:ascii="Nobel-Book" w:hAnsi="Nobel-Book" w:cs="Nobel-Book"/>
          <w:sz w:val="24"/>
          <w:szCs w:val="24"/>
          <w:lang w:val="nl-NL"/>
        </w:rPr>
      </w:pPr>
    </w:p>
    <w:p w14:paraId="43CA3993" w14:textId="77777777" w:rsidR="00F74463" w:rsidRPr="009711D4" w:rsidRDefault="00F74463" w:rsidP="00623503">
      <w:pPr>
        <w:jc w:val="both"/>
        <w:rPr>
          <w:rFonts w:ascii="Nobel-Book" w:hAnsi="Nobel-Book" w:cs="Nobel-Book"/>
          <w:sz w:val="24"/>
          <w:szCs w:val="24"/>
          <w:lang w:val="nl-NL"/>
        </w:rPr>
      </w:pPr>
    </w:p>
    <w:p w14:paraId="400F9EA2" w14:textId="77777777" w:rsidR="00F74463" w:rsidRPr="009711D4" w:rsidRDefault="00F74463" w:rsidP="00623503">
      <w:pPr>
        <w:jc w:val="both"/>
        <w:rPr>
          <w:rFonts w:ascii="Nobel-Book" w:hAnsi="Nobel-Book" w:cs="Nobel-Book"/>
          <w:sz w:val="24"/>
          <w:szCs w:val="24"/>
          <w:lang w:val="nl-NL"/>
        </w:rPr>
      </w:pPr>
    </w:p>
    <w:p w14:paraId="32458BB6" w14:textId="77777777" w:rsidR="00F74463" w:rsidRPr="009711D4" w:rsidRDefault="00F74463" w:rsidP="00623503">
      <w:pPr>
        <w:jc w:val="both"/>
        <w:rPr>
          <w:rFonts w:ascii="Nobel-Book" w:hAnsi="Nobel-Book" w:cs="Nobel-Book"/>
          <w:sz w:val="24"/>
          <w:szCs w:val="24"/>
          <w:lang w:val="nl-NL"/>
        </w:rPr>
      </w:pPr>
    </w:p>
    <w:p w14:paraId="310D9D4F" w14:textId="77777777" w:rsidR="00F74463" w:rsidRPr="009711D4" w:rsidRDefault="00F74463" w:rsidP="00623503">
      <w:pPr>
        <w:jc w:val="both"/>
        <w:rPr>
          <w:rFonts w:ascii="Nobel-Book" w:hAnsi="Nobel-Book" w:cs="Nobel-Book"/>
          <w:sz w:val="24"/>
          <w:szCs w:val="24"/>
          <w:lang w:val="nl-NL"/>
        </w:rPr>
      </w:pPr>
    </w:p>
    <w:p w14:paraId="7258B185" w14:textId="77777777" w:rsidR="00F74463" w:rsidRPr="009711D4" w:rsidRDefault="00F74463" w:rsidP="00623503">
      <w:pPr>
        <w:jc w:val="both"/>
        <w:rPr>
          <w:rFonts w:ascii="Nobel-Book" w:hAnsi="Nobel-Book" w:cs="Nobel-Book"/>
          <w:sz w:val="24"/>
          <w:szCs w:val="24"/>
          <w:lang w:val="nl-NL"/>
        </w:rPr>
      </w:pPr>
    </w:p>
    <w:p w14:paraId="4F9F22A4" w14:textId="77777777" w:rsidR="00F74463" w:rsidRPr="009711D4" w:rsidRDefault="00F74463" w:rsidP="00623503">
      <w:pPr>
        <w:jc w:val="both"/>
        <w:rPr>
          <w:rFonts w:ascii="Nobel-Book" w:hAnsi="Nobel-Book" w:cs="Nobel-Book"/>
          <w:sz w:val="24"/>
          <w:szCs w:val="24"/>
          <w:lang w:val="nl-NL"/>
        </w:rPr>
      </w:pPr>
    </w:p>
    <w:p w14:paraId="2700DA00" w14:textId="77777777" w:rsidR="00F74463" w:rsidRPr="009711D4" w:rsidRDefault="00F74463" w:rsidP="00623503">
      <w:pPr>
        <w:jc w:val="both"/>
        <w:rPr>
          <w:rFonts w:ascii="Nobel-Book" w:hAnsi="Nobel-Book" w:cs="Nobel-Book"/>
          <w:sz w:val="24"/>
          <w:szCs w:val="24"/>
          <w:lang w:val="nl-NL"/>
        </w:rPr>
      </w:pPr>
    </w:p>
    <w:p w14:paraId="66B80578" w14:textId="77777777" w:rsidR="00F74463" w:rsidRPr="009711D4" w:rsidRDefault="00F74463" w:rsidP="00623503">
      <w:pPr>
        <w:jc w:val="both"/>
        <w:rPr>
          <w:rFonts w:ascii="Nobel-Book" w:hAnsi="Nobel-Book" w:cs="Nobel-Book"/>
          <w:sz w:val="24"/>
          <w:szCs w:val="24"/>
          <w:lang w:val="nl-NL"/>
        </w:rPr>
      </w:pPr>
    </w:p>
    <w:p w14:paraId="3CB6B3C5" w14:textId="77777777" w:rsidR="00F74463" w:rsidRPr="009711D4" w:rsidRDefault="00F74463" w:rsidP="00623503">
      <w:pPr>
        <w:jc w:val="both"/>
        <w:rPr>
          <w:rFonts w:ascii="Nobel-Book" w:hAnsi="Nobel-Book" w:cs="Nobel-Book"/>
          <w:sz w:val="24"/>
          <w:szCs w:val="24"/>
          <w:lang w:val="nl-NL"/>
        </w:rPr>
      </w:pPr>
    </w:p>
    <w:p w14:paraId="4E76F64B" w14:textId="77777777" w:rsidR="000B193B" w:rsidRPr="009711D4" w:rsidRDefault="000B193B" w:rsidP="00623503">
      <w:pPr>
        <w:jc w:val="both"/>
        <w:rPr>
          <w:rFonts w:ascii="Nobel-Book" w:hAnsi="Nobel-Book" w:cs="Nobel-Book"/>
          <w:sz w:val="24"/>
          <w:szCs w:val="24"/>
          <w:lang w:val="nl-NL"/>
        </w:rPr>
      </w:pPr>
    </w:p>
    <w:p w14:paraId="44D3705D" w14:textId="77777777" w:rsidR="000B193B" w:rsidRPr="009711D4" w:rsidRDefault="000B193B" w:rsidP="00623503">
      <w:pPr>
        <w:jc w:val="both"/>
        <w:rPr>
          <w:rFonts w:ascii="Nobel-Book" w:hAnsi="Nobel-Book" w:cs="Nobel-Book"/>
          <w:sz w:val="24"/>
          <w:szCs w:val="24"/>
          <w:lang w:val="nl-NL"/>
        </w:rPr>
      </w:pPr>
    </w:p>
    <w:p w14:paraId="7E8A86CF" w14:textId="77777777" w:rsidR="000B193B" w:rsidRPr="009711D4" w:rsidRDefault="000B193B" w:rsidP="00623503">
      <w:pPr>
        <w:jc w:val="both"/>
        <w:rPr>
          <w:rFonts w:ascii="Nobel-Book" w:hAnsi="Nobel-Book" w:cs="Nobel-Book"/>
          <w:sz w:val="24"/>
          <w:szCs w:val="24"/>
          <w:lang w:val="nl-NL"/>
        </w:rPr>
      </w:pPr>
    </w:p>
    <w:p w14:paraId="481B6AFA" w14:textId="77777777" w:rsidR="00F74463" w:rsidRPr="009711D4" w:rsidRDefault="00F74463" w:rsidP="00623503">
      <w:pPr>
        <w:jc w:val="both"/>
        <w:rPr>
          <w:rFonts w:ascii="Nobel-Book" w:hAnsi="Nobel-Book" w:cs="Nobel-Book"/>
          <w:sz w:val="24"/>
          <w:szCs w:val="24"/>
          <w:lang w:val="nl-NL"/>
        </w:rPr>
      </w:pPr>
    </w:p>
    <w:p w14:paraId="3D9A7692" w14:textId="77777777" w:rsidR="00395E22" w:rsidRPr="009711D4" w:rsidRDefault="00395E22"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 xml:space="preserve">SPORTIEVERE STIJL, OPGEWAARDEERD INTERIEUR EN INNOVATIEVE UITRUSTING VOOR LEXUS CT 200h </w:t>
      </w:r>
    </w:p>
    <w:p w14:paraId="69C38EFC" w14:textId="033575D7"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Opgewaardeerde koetswerk- en interieurstijl voor Lexus’ originele compacte luxehatchback met hybrideaandrijving</w:t>
      </w:r>
    </w:p>
    <w:p w14:paraId="0E51527C" w14:textId="69E781E0"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Sterkere aantrekkingskracht voor een van de meest verkochte Lexus-modellen: sinds 2011 vonden wereldwijd meer dan 300.000 exemplaren een eigenaar</w:t>
      </w:r>
    </w:p>
    <w:p w14:paraId="60D618F7" w14:textId="30258886"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Hertekende, modernere neus en nieuwe lichtmetalen velgen</w:t>
      </w:r>
    </w:p>
    <w:p w14:paraId="1088A53C" w14:textId="50F82445"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Nieuwe interieurkleuren en Lexus-navigatiesysteem met groter scherm</w:t>
      </w:r>
    </w:p>
    <w:p w14:paraId="653798AE" w14:textId="5A943CA9"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Specifieke designupgrades voor de CT 200h F SPORT</w:t>
      </w:r>
    </w:p>
    <w:p w14:paraId="20E939A8" w14:textId="03E8182F" w:rsidR="00395E22" w:rsidRPr="009711D4" w:rsidRDefault="00395E22"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Gamma voortaan verkrijgbaar met het actieve veiligheidssysteem Lexus Safety System + en rijhulpsystemen.</w:t>
      </w:r>
    </w:p>
    <w:p w14:paraId="2E55B1D5" w14:textId="77777777" w:rsidR="00395E22" w:rsidRPr="009711D4" w:rsidRDefault="00395E22" w:rsidP="00623503">
      <w:pPr>
        <w:jc w:val="both"/>
        <w:rPr>
          <w:rFonts w:ascii="Nobel-Book" w:hAnsi="Nobel-Book" w:cs="Nobel-Book"/>
          <w:sz w:val="24"/>
          <w:szCs w:val="24"/>
          <w:lang w:val="nl-NL"/>
        </w:rPr>
      </w:pPr>
    </w:p>
    <w:p w14:paraId="2893FD04"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Toen Lexus de CT 200h in 2010 op het autosalon van Genève aan de wereld voorstelde, introduceerde het merk de compacte hybride hatchback in het luxesegment. Ondertussen is de CT 200h uitgegroeid tot het best verkochte hybridemodel van het merk. Sinds de lancering in 2011 heeft Lexus wereldwijd meer dan 300.000 exemplaren van de CT 200h verkocht, waarvan zo’n 75.000 in Europa, een van de belangrijkste markten voor dit model.</w:t>
      </w:r>
    </w:p>
    <w:p w14:paraId="505E449D"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Met deze nieuwste update wil Lexus de troeven van het model versterken en voortbouwen op de welverdiende reputatie van de CT 200h op het vlak van efficiëntie en betrouwbaarheid. Het merk doet dit met een opgefrist koetswerk dat het opwindende karakter van de wagen weerspiegelt, en dat zonder in te boeten aan gebruiksvriendelijkheid en zuinigheid. </w:t>
      </w:r>
    </w:p>
    <w:p w14:paraId="4B7B23C9"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CT 200h werd opgefrist en verbeterd door zijn progressiviteit op te drijven. Zijn geüpdatet design is emotioneler en sportiever, wat hem tot de perfecte premium compacte hybride maakt voor jonge klanten die houden van een pittige rijstijl, maar toch milieubewust zijn”, zegt Chika Kako, hoofdingenieur van de CT 200h.</w:t>
      </w:r>
    </w:p>
    <w:p w14:paraId="23BDA0FE"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KOETSWERKDESIGN: EEN INDRUKWEKKENDERE VERSCHIJNING.</w:t>
      </w:r>
    </w:p>
    <w:p w14:paraId="3CD5FC54"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Van in het prille begin combineert de vijfdeurs Lexus CT 200h een koetswerk dat de actieve levensstijl van zijn eigenaar weerspiegelt met een opwindende doch comfortabele rijervaring en een interieur dat voorzien is van de nieuwste technologie, een hoogstaand design en kwalitatieve materialen.</w:t>
      </w:r>
    </w:p>
    <w:p w14:paraId="783DE400"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Dankzij het nieuwe honingraatpatroon van het typische spoelvormige radiatorrooster heeft de CT 200h voortaan een veel modernere en agressievere voorkant, waardoor het model nog gesofisticeerder oogt. De geïntegreerde bumper die net onder het Lexus-logo over het radiatorrooster liep, is weg, net als de horizontale spijlen in het rooster. De randen rond de mistlichten zijn voortaan in een grijze metaalkleur gelakt en worden omringd door een kader met een driehoekige dwarssectie en scherpe boorden. De ‘pijlpuntvormige’ dagrijlichten (DRL) kregen een nieuwe plaats boven de koplampen met een projector om een gevoel van continuïteit te creëren met de karakterlijnen aan de zijkant van de wagen. </w:t>
      </w:r>
    </w:p>
    <w:p w14:paraId="7960CAC2"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Al deze nieuwe stijlelementen geven de CT 200h een meer moderne, atletische en toch gesofisticeerde look, die deze compacte vijfdeurs een krachtige uitstraling geeft in vooraanzicht.</w:t>
      </w:r>
    </w:p>
    <w:p w14:paraId="114F70F0"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“We streefden een nieuwe look na door de positie van de ledlichtblokken en de dagrijlichten te herzien in vergelijking met het vorige model. Het resultaat: een uitstraling die agressiever is dan ooit. Bovendien versterkt het ‘L’-motief van de dagrijlichten de typische Lexus-signatuur”, besluit Tetsuo Miki, hoofdontwerper van de CT 200h.</w:t>
      </w:r>
    </w:p>
    <w:p w14:paraId="2FAC4F6D"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De achterkant van de wagen kreeg nieuwe ‘L’-vormige achterlichten die de CT 200h een sportiever en breder karuur geven. De nieuwe, bredere achterlichtblokken hebben nu een volledige ledconfiguratie met heldere ledrichtingaanwijzers onderaan het lichtblok. Een ingreep die eveneens de typische ‘L’-look benadrukt en tegelijkertijd de achterkant van de nieuwe CT zichtbaarder maakt. De onderste en bovenste lijnen van het lichtgevende deel van de achterlichten worden dikker naarmate ze naar buiten buigen, waardoor de breedte van de achterlichten wordt geaccentueerd en de achterkant sterk en stabiel oogt De afwerking van de achterdeuren - met Lexus-logo tussen de achterruit en de achterlichten - maakt de al sportieve achterkant van de wagen nog atletischer. Daarnaast is de onderkant van de achterbumper nu in metaalzilver en zwart gelakt en kreeg hij een andere vorm om de robuuste uitstraling van de wagen kracht bij te zetten. De randen rond de achterste reflectoren daarentegen werden metaalgrijs gelakt, net als de omranding van de mistlichten vooraan. </w:t>
      </w:r>
    </w:p>
    <w:p w14:paraId="006FD0D5"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De sportievere velgen geven het profiel van de CT 200h extra cachet. Ze variëren van de basisuitvoering van 15” tot de donkere 17” metaalkleurige lichtmetalen velgen van de F SPORT. Springen bijzonder in het oog: de nieuwe tienspakige 16” velgen met een gepolijste afwerking en donkere metaallak. </w:t>
      </w:r>
    </w:p>
    <w:p w14:paraId="2EC6D282"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OPGEFRIST INTERIEUR.</w:t>
      </w:r>
    </w:p>
    <w:p w14:paraId="1C86939B"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Een blik aan boord volstaat om te besluiten dat de CT 200h een van de meest verfijnde interieurs in zijn klasse biedt. Dat dankzij de hoogkwalitatieve materialen, de rijke oppervlaktexturen en een aantrekkelijke 'vorm volgt functie'-stijlfilosofie die in het volledige interieur wordt doorgetrokken. </w:t>
      </w:r>
    </w:p>
    <w:p w14:paraId="71D954A2"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Nieuw is een Lexus-navigatiesysteem met een groter scherm van 10,3” (ten opzichte van het 7” scherm van de vorige generatie). </w:t>
      </w:r>
    </w:p>
    <w:p w14:paraId="3990B4F3"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Verder werd het gamma interieurkleuren uitgebreid, met voortaan nieuwe combinaties waaronder opvallend tweekleurig soepel leder, een mix van stof en duurzaam synthetisch leder en een nieuwe bekleding volledig in stof. In totaal zijn er negen verschillende afwerkingen verkrijgbaar.</w:t>
      </w:r>
    </w:p>
    <w:p w14:paraId="20BB4B1F"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F SPORT</w:t>
      </w:r>
    </w:p>
    <w:p w14:paraId="4C3DB735"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De CT 200h F SPORT ondergaat ingrijpende designwijzigingen voor 2018, waaronder zwarte metaallak en een geüpdatet honingraatpatroon voor het radiatorrooster waarmee enkel de F SPORT wordt uitgerust. Het nieuwe honingraatpatroon doet meteen ook dienst als achtergrond voor de inleg en de omranding van de mistlichten. Dit model wordt uitgerust met hoogwaardige koplampen waarin het dim- en grootlicht met een projector huist. Eveneens exclusief voor de F SPORT zijn de elementen in Jet Black op de bovenste en onderste radiatorroosterrand vooraan en een metaalzwarte afwerking onderaan in het midden aan de achterkant van de wagen.</w:t>
      </w:r>
    </w:p>
    <w:p w14:paraId="76AA4903"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“Aangezien de F SPORT jongere klanten aantrekt, hebben we met meer exclusieve zwarte details gewerkt om het sportieve karakter van de wagen te benadrukken, namelijk de omranding achteraan en de onderafwerking achteraan. De omranding achteraan heeft hetzelfde honingraatpatroon als het voorste radiatorrooster en de onderafwerking is in metaalzwart gelakt, terwijl de gewone uitvoering zilverkleurig is”, zei Miki, hoofdontwerper van de CT 200h.</w:t>
      </w:r>
    </w:p>
    <w:p w14:paraId="7DBFF358"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Het F SPORT-model van de CT 200h wordt in 2018 beschikbaar in nieuwe tweekleurige combinaties en enkele opvallende nieuwe kleuren: Lava Orange CS (Crystal Sunshine) en Heat Blue CL (Contrast Layering). </w:t>
      </w:r>
    </w:p>
    <w:p w14:paraId="47E76F87"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Aan boord krijgt de F SPORT nieuwe exclusieve interieurcombinaties mee, waaronder tweekleurig leder, stof en synthetisch leder. Ook een elegante Naguri-afwerking - een schoolvoorbeeld van het hoogstaande Takumi-vakmanschap - is exclusief beschikbaar voor de F SPORT. </w:t>
      </w:r>
    </w:p>
    <w:p w14:paraId="03554973" w14:textId="77777777"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LEXUS SAFETY SYSTEM +</w:t>
      </w:r>
    </w:p>
    <w:p w14:paraId="79EF64AA" w14:textId="51BACBB9" w:rsidR="00395E22" w:rsidRPr="009711D4" w:rsidRDefault="00395E22" w:rsidP="00623503">
      <w:pPr>
        <w:jc w:val="both"/>
        <w:rPr>
          <w:rFonts w:ascii="Nobel-Book" w:hAnsi="Nobel-Book" w:cs="Nobel-Book"/>
          <w:sz w:val="24"/>
          <w:szCs w:val="24"/>
          <w:lang w:val="nl-NL"/>
        </w:rPr>
      </w:pPr>
      <w:r w:rsidRPr="009711D4">
        <w:rPr>
          <w:rFonts w:ascii="Nobel-Book" w:hAnsi="Nobel-Book"/>
          <w:sz w:val="24"/>
          <w:szCs w:val="24"/>
          <w:lang w:val="nl-NL"/>
        </w:rPr>
        <w:t xml:space="preserve">Een andere welgekomen toevoeging aan de geüpdatete Lexus CT 200h is de beschikbaarheid van het Lexus Safety System +. Dat systeem verhoogt de veiligheid dankzij geavanceerde technologieën zoals een Pre-Collision-systeem (PCS), een dynamische snelheidsregelaar met radartechnologie, een actieve rijstrookwaarschuwing (Lane Departure Alert, LDA) met </w:t>
      </w:r>
      <w:r w:rsidR="00771B64">
        <w:rPr>
          <w:rFonts w:ascii="Nobel-Book" w:hAnsi="Nobel-Book"/>
          <w:sz w:val="24"/>
          <w:szCs w:val="24"/>
          <w:lang w:val="nl-NL"/>
        </w:rPr>
        <w:t xml:space="preserve">adaptieve </w:t>
      </w:r>
      <w:bookmarkStart w:id="0" w:name="_GoBack"/>
      <w:bookmarkEnd w:id="0"/>
      <w:r w:rsidRPr="009711D4">
        <w:rPr>
          <w:rFonts w:ascii="Nobel-Book" w:hAnsi="Nobel-Book"/>
          <w:sz w:val="24"/>
          <w:szCs w:val="24"/>
          <w:lang w:val="nl-NL"/>
        </w:rPr>
        <w:t>stuurassistentie, automatische grootlichten (Automatic High Beam, AHB) en verkeersbordendetectie.</w:t>
      </w:r>
    </w:p>
    <w:p w14:paraId="7F800F76" w14:textId="2C5488A9" w:rsidR="00395E22" w:rsidRPr="009711D4" w:rsidRDefault="00395E22" w:rsidP="00623503">
      <w:pPr>
        <w:jc w:val="both"/>
        <w:rPr>
          <w:rFonts w:ascii="Nobel-Book" w:hAnsi="Nobel-Book" w:cs="Nobel-Book"/>
          <w:sz w:val="24"/>
          <w:szCs w:val="24"/>
          <w:lang w:val="nl-NL"/>
        </w:rPr>
      </w:pPr>
    </w:p>
    <w:p w14:paraId="3A8C53F4" w14:textId="77777777" w:rsidR="00F74463" w:rsidRPr="009711D4" w:rsidRDefault="00F74463" w:rsidP="00623503">
      <w:pPr>
        <w:jc w:val="both"/>
        <w:rPr>
          <w:rFonts w:ascii="Nobel-Book" w:hAnsi="Nobel-Book" w:cs="Nobel-Book"/>
          <w:sz w:val="24"/>
          <w:szCs w:val="24"/>
          <w:lang w:val="nl-NL"/>
        </w:rPr>
      </w:pPr>
    </w:p>
    <w:p w14:paraId="347D88DD" w14:textId="77777777" w:rsidR="00F74463" w:rsidRPr="009711D4" w:rsidRDefault="00F74463" w:rsidP="00623503">
      <w:pPr>
        <w:jc w:val="both"/>
        <w:rPr>
          <w:rFonts w:ascii="Nobel-Book" w:hAnsi="Nobel-Book" w:cs="Nobel-Book"/>
          <w:sz w:val="24"/>
          <w:szCs w:val="24"/>
          <w:lang w:val="nl-NL"/>
        </w:rPr>
      </w:pPr>
    </w:p>
    <w:p w14:paraId="4EF85C3A" w14:textId="77777777" w:rsidR="00F74463" w:rsidRPr="009711D4" w:rsidRDefault="00F74463" w:rsidP="00623503">
      <w:pPr>
        <w:jc w:val="both"/>
        <w:rPr>
          <w:rFonts w:ascii="Nobel-Book" w:hAnsi="Nobel-Book" w:cs="Nobel-Book"/>
          <w:sz w:val="24"/>
          <w:szCs w:val="24"/>
          <w:lang w:val="nl-NL"/>
        </w:rPr>
      </w:pPr>
    </w:p>
    <w:p w14:paraId="28F70406" w14:textId="77777777" w:rsidR="00F74463" w:rsidRPr="009711D4" w:rsidRDefault="00F74463" w:rsidP="00623503">
      <w:pPr>
        <w:jc w:val="both"/>
        <w:rPr>
          <w:rFonts w:ascii="Nobel-Book" w:hAnsi="Nobel-Book" w:cs="Nobel-Book"/>
          <w:sz w:val="24"/>
          <w:szCs w:val="24"/>
          <w:lang w:val="nl-NL"/>
        </w:rPr>
      </w:pPr>
    </w:p>
    <w:p w14:paraId="276223B0" w14:textId="77777777" w:rsidR="00F74463" w:rsidRPr="009711D4" w:rsidRDefault="00F74463" w:rsidP="00623503">
      <w:pPr>
        <w:jc w:val="both"/>
        <w:rPr>
          <w:rFonts w:ascii="Nobel-Book" w:hAnsi="Nobel-Book" w:cs="Nobel-Book"/>
          <w:sz w:val="24"/>
          <w:szCs w:val="24"/>
          <w:lang w:val="nl-NL"/>
        </w:rPr>
      </w:pPr>
    </w:p>
    <w:p w14:paraId="7AFFD1AE" w14:textId="77777777" w:rsidR="00F74463" w:rsidRPr="009711D4" w:rsidRDefault="00F74463" w:rsidP="00623503">
      <w:pPr>
        <w:jc w:val="both"/>
        <w:rPr>
          <w:rFonts w:ascii="Nobel-Book" w:hAnsi="Nobel-Book" w:cs="Nobel-Book"/>
          <w:sz w:val="24"/>
          <w:szCs w:val="24"/>
          <w:lang w:val="nl-NL"/>
        </w:rPr>
      </w:pPr>
    </w:p>
    <w:p w14:paraId="431BE9A3" w14:textId="77777777" w:rsidR="00F74463" w:rsidRPr="009711D4" w:rsidRDefault="00F74463" w:rsidP="00623503">
      <w:pPr>
        <w:jc w:val="both"/>
        <w:rPr>
          <w:rFonts w:ascii="Nobel-Book" w:hAnsi="Nobel-Book" w:cs="Nobel-Book"/>
          <w:sz w:val="24"/>
          <w:szCs w:val="24"/>
          <w:lang w:val="nl-NL"/>
        </w:rPr>
      </w:pPr>
    </w:p>
    <w:p w14:paraId="20DEDB92" w14:textId="77777777" w:rsidR="00F74463" w:rsidRPr="009711D4" w:rsidRDefault="00F74463" w:rsidP="00623503">
      <w:pPr>
        <w:jc w:val="both"/>
        <w:rPr>
          <w:rFonts w:ascii="Nobel-Book" w:hAnsi="Nobel-Book" w:cs="Nobel-Book"/>
          <w:sz w:val="24"/>
          <w:szCs w:val="24"/>
          <w:lang w:val="nl-NL"/>
        </w:rPr>
      </w:pPr>
    </w:p>
    <w:p w14:paraId="209A4336" w14:textId="77777777" w:rsidR="00F74463" w:rsidRPr="009711D4" w:rsidRDefault="00F74463" w:rsidP="00623503">
      <w:pPr>
        <w:jc w:val="both"/>
        <w:rPr>
          <w:rFonts w:ascii="Nobel-Book" w:hAnsi="Nobel-Book" w:cs="Nobel-Book"/>
          <w:sz w:val="24"/>
          <w:szCs w:val="24"/>
          <w:lang w:val="nl-NL"/>
        </w:rPr>
      </w:pPr>
    </w:p>
    <w:p w14:paraId="5EE3CD90" w14:textId="77777777" w:rsidR="00F74463" w:rsidRPr="009711D4" w:rsidRDefault="00F74463" w:rsidP="00623503">
      <w:pPr>
        <w:jc w:val="both"/>
        <w:rPr>
          <w:rFonts w:ascii="Nobel-Book" w:hAnsi="Nobel-Book" w:cs="Nobel-Book"/>
          <w:sz w:val="24"/>
          <w:szCs w:val="24"/>
          <w:lang w:val="nl-NL"/>
        </w:rPr>
      </w:pPr>
    </w:p>
    <w:p w14:paraId="6451F7DC" w14:textId="77777777" w:rsidR="00F74463" w:rsidRPr="009711D4" w:rsidRDefault="00F74463" w:rsidP="00623503">
      <w:pPr>
        <w:jc w:val="both"/>
        <w:rPr>
          <w:rFonts w:ascii="Nobel-Book" w:hAnsi="Nobel-Book" w:cs="Nobel-Book"/>
          <w:sz w:val="24"/>
          <w:szCs w:val="24"/>
          <w:lang w:val="nl-NL"/>
        </w:rPr>
      </w:pPr>
    </w:p>
    <w:p w14:paraId="379E9800" w14:textId="77777777" w:rsidR="00F74463" w:rsidRPr="009711D4" w:rsidRDefault="00F74463" w:rsidP="00623503">
      <w:pPr>
        <w:jc w:val="both"/>
        <w:rPr>
          <w:rFonts w:ascii="Nobel-Book" w:hAnsi="Nobel-Book" w:cs="Nobel-Book"/>
          <w:sz w:val="24"/>
          <w:szCs w:val="24"/>
          <w:lang w:val="nl-NL"/>
        </w:rPr>
      </w:pPr>
    </w:p>
    <w:p w14:paraId="5A3A131D" w14:textId="77777777" w:rsidR="00F74463" w:rsidRPr="009711D4" w:rsidRDefault="00F74463" w:rsidP="00623503">
      <w:pPr>
        <w:jc w:val="both"/>
        <w:rPr>
          <w:rFonts w:ascii="Nobel-Book" w:hAnsi="Nobel-Book" w:cs="Nobel-Book"/>
          <w:sz w:val="24"/>
          <w:szCs w:val="24"/>
          <w:lang w:val="nl-NL"/>
        </w:rPr>
      </w:pPr>
    </w:p>
    <w:p w14:paraId="00FC1495" w14:textId="77777777" w:rsidR="00F74463" w:rsidRPr="009711D4" w:rsidRDefault="00F74463" w:rsidP="00623503">
      <w:pPr>
        <w:jc w:val="both"/>
        <w:rPr>
          <w:rFonts w:ascii="Nobel-Book" w:hAnsi="Nobel-Book" w:cs="Nobel-Book"/>
          <w:sz w:val="24"/>
          <w:szCs w:val="24"/>
          <w:lang w:val="nl-NL"/>
        </w:rPr>
      </w:pPr>
    </w:p>
    <w:p w14:paraId="3DACDD15" w14:textId="77777777" w:rsidR="00623503" w:rsidRPr="009711D4" w:rsidRDefault="00623503" w:rsidP="00623503">
      <w:pPr>
        <w:jc w:val="both"/>
        <w:rPr>
          <w:rFonts w:ascii="Nobel-Book" w:hAnsi="Nobel-Book" w:cs="Nobel-Book"/>
          <w:sz w:val="24"/>
          <w:szCs w:val="24"/>
          <w:lang w:val="nl-NL"/>
        </w:rPr>
      </w:pPr>
    </w:p>
    <w:p w14:paraId="61AE51D2" w14:textId="77777777" w:rsidR="00F74463" w:rsidRPr="009711D4" w:rsidRDefault="00F74463" w:rsidP="00623503">
      <w:pPr>
        <w:jc w:val="both"/>
        <w:rPr>
          <w:rFonts w:ascii="Nobel-Book" w:hAnsi="Nobel-Book" w:cs="Nobel-Book"/>
          <w:sz w:val="24"/>
          <w:szCs w:val="24"/>
          <w:lang w:val="nl-NL"/>
        </w:rPr>
      </w:pPr>
    </w:p>
    <w:p w14:paraId="7785E03F" w14:textId="77777777" w:rsidR="00F74463" w:rsidRPr="009711D4" w:rsidRDefault="00F74463" w:rsidP="00623503">
      <w:pPr>
        <w:jc w:val="both"/>
        <w:rPr>
          <w:rFonts w:ascii="Nobel-Book" w:hAnsi="Nobel-Book" w:cs="Nobel-Book"/>
          <w:sz w:val="24"/>
          <w:szCs w:val="24"/>
          <w:lang w:val="nl-NL"/>
        </w:rPr>
      </w:pPr>
    </w:p>
    <w:p w14:paraId="65F8B8F6" w14:textId="77777777" w:rsidR="00F74463" w:rsidRPr="009711D4" w:rsidRDefault="00F74463" w:rsidP="00623503">
      <w:pPr>
        <w:jc w:val="both"/>
        <w:rPr>
          <w:rFonts w:ascii="Nobel-Book" w:hAnsi="Nobel-Book" w:cs="Nobel-Book"/>
          <w:sz w:val="24"/>
          <w:szCs w:val="24"/>
          <w:lang w:val="nl-NL"/>
        </w:rPr>
      </w:pPr>
    </w:p>
    <w:p w14:paraId="57296202" w14:textId="77777777" w:rsidR="00F74463" w:rsidRPr="009711D4" w:rsidRDefault="00F74463" w:rsidP="00623503">
      <w:pPr>
        <w:jc w:val="both"/>
        <w:rPr>
          <w:rFonts w:ascii="Nobel-Book" w:hAnsi="Nobel-Book" w:cs="Nobel-Book"/>
          <w:sz w:val="24"/>
          <w:szCs w:val="24"/>
          <w:lang w:val="nl-NL"/>
        </w:rPr>
      </w:pPr>
    </w:p>
    <w:p w14:paraId="591139EB" w14:textId="77777777" w:rsidR="00F74463" w:rsidRPr="009711D4" w:rsidRDefault="00F74463" w:rsidP="00623503">
      <w:pPr>
        <w:jc w:val="both"/>
        <w:rPr>
          <w:rFonts w:ascii="Nobel-Book" w:hAnsi="Nobel-Book" w:cs="Nobel-Book"/>
          <w:sz w:val="24"/>
          <w:szCs w:val="24"/>
          <w:lang w:val="nl-NL"/>
        </w:rPr>
      </w:pPr>
    </w:p>
    <w:p w14:paraId="35722873" w14:textId="2362AA0A" w:rsidR="00CC479E" w:rsidRPr="009711D4" w:rsidRDefault="00F74463"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VEILIGHEIDSTECHNOLOGIEËN VAN LEXUS BLIJVEN STREVEN NAAR ELIMINATIE VAN VERKEERSONGEVALLEN</w:t>
      </w:r>
    </w:p>
    <w:p w14:paraId="17CB0D1D" w14:textId="63C2E2AE" w:rsidR="00076860" w:rsidRPr="009711D4" w:rsidRDefault="00076860" w:rsidP="00623503">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Lexus Safety System + uitgebreid naar nieuw NX- en CT-gamma</w:t>
      </w:r>
    </w:p>
    <w:p w14:paraId="13E6FF05" w14:textId="796D50E0" w:rsidR="00076860" w:rsidRPr="009711D4" w:rsidRDefault="00076860" w:rsidP="00076860">
      <w:pPr>
        <w:numPr>
          <w:ilvl w:val="0"/>
          <w:numId w:val="6"/>
        </w:numPr>
        <w:spacing w:line="360" w:lineRule="auto"/>
        <w:contextualSpacing/>
        <w:jc w:val="both"/>
        <w:rPr>
          <w:rFonts w:ascii="Nobel-Book" w:eastAsiaTheme="minorHAnsi" w:hAnsi="Nobel-Book" w:cs="Nobel-Book"/>
          <w:sz w:val="24"/>
          <w:szCs w:val="24"/>
          <w:lang w:val="nl-NL"/>
        </w:rPr>
      </w:pPr>
      <w:r w:rsidRPr="009711D4">
        <w:rPr>
          <w:rFonts w:ascii="Nobel-Book" w:hAnsi="Nobel-Book"/>
          <w:sz w:val="24"/>
          <w:szCs w:val="24"/>
          <w:lang w:val="nl-NL"/>
        </w:rPr>
        <w:t>Lexus Safety System + A geïntroduceerd op nieuwe LS-topberline</w:t>
      </w:r>
    </w:p>
    <w:p w14:paraId="2F0CE22E" w14:textId="77777777" w:rsidR="00CC479E" w:rsidRPr="009711D4" w:rsidRDefault="00CC479E" w:rsidP="00623503">
      <w:pPr>
        <w:spacing w:line="360" w:lineRule="auto"/>
        <w:ind w:left="720"/>
        <w:contextualSpacing/>
        <w:jc w:val="both"/>
        <w:rPr>
          <w:rFonts w:ascii="Nobel-Book" w:eastAsiaTheme="minorHAnsi" w:hAnsi="Nobel-Book" w:cs="Nobel-Book"/>
          <w:sz w:val="24"/>
          <w:szCs w:val="24"/>
          <w:lang w:val="nl-NL"/>
        </w:rPr>
      </w:pPr>
    </w:p>
    <w:p w14:paraId="3C75C134" w14:textId="1136565D" w:rsidR="00076860" w:rsidRPr="009711D4" w:rsidRDefault="00076860" w:rsidP="00623503">
      <w:pPr>
        <w:jc w:val="both"/>
        <w:rPr>
          <w:rFonts w:ascii="Nobel-Book" w:hAnsi="Nobel-Book" w:cs="Nobel-Book"/>
          <w:sz w:val="24"/>
          <w:szCs w:val="24"/>
          <w:lang w:val="nl-NL"/>
        </w:rPr>
      </w:pPr>
      <w:r w:rsidRPr="009711D4">
        <w:rPr>
          <w:rFonts w:ascii="Nobel-Book" w:hAnsi="Nobel-Book"/>
          <w:sz w:val="24"/>
          <w:szCs w:val="24"/>
          <w:lang w:val="nl-NL"/>
        </w:rPr>
        <w:t>LEXUS SAFETY SYSTEM + NU VERKRIJGBAAR OP NX EN CT</w:t>
      </w:r>
    </w:p>
    <w:p w14:paraId="41CBF52D"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 xml:space="preserve">De voordelen van Lexus’ geavanceerde veiligheidstechnologieën worden verder uitgebreid voor het nieuwe modeljaar. Het pakket actieve veiligheidssystemen en rijhulpsystemen van het Lexus Safety System + wordt namelijk verkrijgbaar op het nieuwe NX- en CT-gamma. </w:t>
      </w:r>
    </w:p>
    <w:p w14:paraId="488989AE"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Met deze doorgedreven upgrade van de veiligheidsuitrusting op beide modellen biedt Lexus bijna al zijn nieuwe modellen in Europa voortaan aan met het Lexus Safety System +. Zo blijft het merk trouw aan zijn democratiseringsstrategie om deze veiligheidstechnologieën voor een grotere groep van klanten betaalbaar te maken. Tevens bevestigt Lexus op deze manier zijn engagement om de verkeersveiligheid voor iedereen – bestuurder, inzittenden, voetgangers en andere weggebruikers – te verhogen, met als ultieme doel om verkeersongevallen te elimineren.</w:t>
      </w:r>
    </w:p>
    <w:p w14:paraId="5F73A9E2"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Het Lexus Safety System +, dat op de nieuwe NX en CT wordt geïntroduceerd, omvat systemen die de omgeving van de auto en de responsen van de bestuurder controleren, bepaalde botsrisico’s herkennen en ongevallen helpen voorkomen of ten minste de gevolgen ervan beperken als de impact onvermijdelijk is.</w:t>
      </w:r>
    </w:p>
    <w:p w14:paraId="73491C7D" w14:textId="29C6D56F"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‘PRE-COLLISION'-SYSTEEM</w:t>
      </w:r>
    </w:p>
    <w:p w14:paraId="56D6DBFF"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Het Pre-Collision-systeem (PCS) van Lexus kan de bestuurder helpen om een aanrijding te voorkomen of de gevolgen van een impact te verminderen, zelfs bij hoge snelheden.</w:t>
      </w:r>
    </w:p>
    <w:p w14:paraId="0BC2B7C2"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PCS gebruikt een millimetergolfradar en camera in de neus van de wagen om de weg te scannen en obstakels en gevaren te detecteren. Het systeem werkt zowel in rechte lijn als in de bochten. Het verwerkt gegevens van sensoren rondom de wagen, die diverse factoren meten, zoals de rijsnelheid, de stuurhoek en de gierratio. Met deze informatie kan de PCS-eenheid het risico op een kopstaartaanrijding met een voorligger inschatten.</w:t>
      </w:r>
    </w:p>
    <w:p w14:paraId="48103317"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Als het systeem een mogelijke aanrijding detecteert, activeert het een waarschuwingssignaal en licht de indicator ‘BRAKE’ in het multifunctionele informatiedisplay op om de bestuurder te waarschuwen. Zodra het rempedaal wordt ingetrapt, activeert het systeem de Pre-Collision-rem om een optimale remkracht te verzekeren. Die kan de snelheid met 40 km/u verlagen om de ernst van de aanrijding te verminderen of de wagen nog voor de botsing helemaal tot stilstand te brengen.</w:t>
      </w:r>
    </w:p>
    <w:p w14:paraId="3084DA3D"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Als de bestuurder niet reageert op de waarschuwingen en niet afremt, wordt de Pre-Collision-remhulp automatisch geactiveerd om de snelheid te verlagen.</w:t>
      </w:r>
    </w:p>
    <w:p w14:paraId="73B52AAD"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Het PCS-systeem omvat ook een voetgangersbescherming. Als er een voetganger wordt gedetecteerd op het pad van de auto, worden de remmen automatisch ingeschakeld. Dat systeem werkt bij snelheden tussen 10 en 80 km/u.</w:t>
      </w:r>
    </w:p>
    <w:p w14:paraId="08332ADC" w14:textId="57C34F1C"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ADAPTIEVE SNELHEIDSREGELAAR</w:t>
      </w:r>
    </w:p>
    <w:p w14:paraId="2DFFDEB7"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PCS-radar wordt ook gebruikt door de adaptieve snelheidsregelaar (Adaptive Cruise Control, ACC), die de bestuurder helpt om een veilige afstand tot zijn voorligger te bewaren. Het systeem kan de auto sterk afremmen en zelfs helemaal tot stilstand brengen. Zodra de weg weer vrij is, accelereert de ACC automatisch en vloeiend tot aan de ingestelde kruissnelheid. Wanneer de auto volledig tot stilstand werd gebracht, dient de bestuurder het gaspedaal even kort aan te raken om het systeem opnieuw te activeren.</w:t>
      </w:r>
    </w:p>
    <w:p w14:paraId="4C0FCD13"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ACC kan in twee modi werken: een constante snelheidsregeling zoals bij een klassieke snelheidsregelaar of een snelheidsregeling met afstandsbewaring. In die laatste modus stelt de bestuurder een lange, middellange of korte afstand tot de voorligger in, naargelang zijn voorkeur of de verkeersomstandigheden. De gekozen controle-instellingen worden weergegeven op het multifunctionele informatiedisplay.</w:t>
      </w:r>
    </w:p>
    <w:p w14:paraId="153B2D65" w14:textId="063C1F0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RIJSTROOKWAARSCHUWING</w:t>
      </w:r>
    </w:p>
    <w:p w14:paraId="1A4926DA"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rijstrookwaarschuwing (Lane Departure Alert) gebruikt de camera op de voorruit achter de achteruitkijkspiegel om de bewegingen van de auto binnen de wegmarkeringen te registreren. Als het systeem merkt dat de auto van zijn rijstrook afwijkt zonder dat de richtingaanwijzers actief zijn, activeert het een indicator op het multifunctionele informatiedisplay en een geluidswaarschuwing om de bestuurder aan te manen om bij te sturen. Op de nieuwe NX zal de bestuurder bij wijze van extra waarschuwing ook haptische feedback ervaren via het stuur.</w:t>
      </w:r>
    </w:p>
    <w:p w14:paraId="384FA559" w14:textId="12269EEB" w:rsidR="00B67B45" w:rsidRPr="009711D4" w:rsidRDefault="00B67B45" w:rsidP="00623503">
      <w:pPr>
        <w:jc w:val="both"/>
        <w:rPr>
          <w:rFonts w:ascii="Nobel-Book" w:hAnsi="Nobel-Book" w:cs="Nobel-Book"/>
          <w:sz w:val="24"/>
          <w:szCs w:val="24"/>
          <w:lang w:val="nl-NL"/>
        </w:rPr>
      </w:pPr>
      <w:r w:rsidRPr="009711D4">
        <w:rPr>
          <w:rFonts w:ascii="Nobel-Book" w:hAnsi="Nobel-Book"/>
          <w:sz w:val="24"/>
          <w:szCs w:val="24"/>
          <w:lang w:val="nl-NL"/>
        </w:rPr>
        <w:t>ADAPTIEVE GROOTLICHTEN</w:t>
      </w:r>
    </w:p>
    <w:p w14:paraId="205BF301" w14:textId="351A8855" w:rsidR="00B67B45" w:rsidRPr="009711D4" w:rsidRDefault="00B67B45" w:rsidP="00623503">
      <w:pPr>
        <w:jc w:val="both"/>
        <w:rPr>
          <w:rFonts w:ascii="Nobel-Book" w:hAnsi="Nobel-Book" w:cs="Nobel-Book"/>
          <w:sz w:val="24"/>
          <w:szCs w:val="24"/>
          <w:vertAlign w:val="superscript"/>
          <w:lang w:val="nl-NL"/>
        </w:rPr>
      </w:pPr>
      <w:r w:rsidRPr="009711D4">
        <w:rPr>
          <w:rFonts w:ascii="Nobel-Book" w:hAnsi="Nobel-Book"/>
          <w:sz w:val="24"/>
          <w:szCs w:val="24"/>
          <w:lang w:val="nl-NL"/>
        </w:rPr>
        <w:t>De adaptieve ledgrootlichten (Adaptive High-beam System, AHS) voorkomen dat de NX andere weggebruikers verblindt. Elf onafhankelijke ledlampjes in elke koplamp worden in- en uitgeschakeld om een nauwkeurige controle van de verlichte en niet-verlichte zones mogelijk te maken.</w:t>
      </w:r>
      <w:r w:rsidRPr="009711D4">
        <w:rPr>
          <w:lang w:val="nl-NL"/>
        </w:rPr>
        <w:t xml:space="preserve"> </w:t>
      </w:r>
      <w:r w:rsidRPr="009711D4">
        <w:rPr>
          <w:rFonts w:ascii="Nobel-Book" w:hAnsi="Nobel-Book"/>
          <w:sz w:val="24"/>
          <w:szCs w:val="24"/>
          <w:lang w:val="nl-NL"/>
        </w:rPr>
        <w:t>Dat betekent dat de bestuurder zijn grootlichten maximaal en op een veilige manier kan gebruiken om het gezichtsveld te vergroten zonder andere weggebruikers te verblinden.</w:t>
      </w:r>
      <w:r w:rsidRPr="009711D4">
        <w:rPr>
          <w:rFonts w:ascii="Nobel-Book" w:hAnsi="Nobel-Book"/>
          <w:sz w:val="24"/>
          <w:szCs w:val="24"/>
          <w:vertAlign w:val="superscript"/>
          <w:lang w:val="nl-NL"/>
        </w:rPr>
        <w:t>1</w:t>
      </w:r>
    </w:p>
    <w:p w14:paraId="7CCEF8EE" w14:textId="69B7CF55"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VERKEERSBORDENDETECTIE</w:t>
      </w:r>
    </w:p>
    <w:p w14:paraId="2B30BBD9"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Road Sign Assist herkent verkeersborden met behulp van de camera op de voorruit en geeft het bord in kwestie weer op het multifunctionele informatiedisplay. Dat helpt te voorkomen dat de bestuurder belangrijke waarschuwingen en commando’s (snelheidsbeperkingen, afgesloten rijstroken) op grote wegen over het hoofd ziet. Het systeem kan verkeersborden detecteren die zijn ontworpen volgens de internationale normen van de Conventie van Wenen over verkeersborden en -signalen.</w:t>
      </w:r>
    </w:p>
    <w:p w14:paraId="462EC83C" w14:textId="77777777" w:rsidR="00076860" w:rsidRPr="009711D4" w:rsidRDefault="00076860">
      <w:pPr>
        <w:rPr>
          <w:rFonts w:ascii="Nobel-Bold" w:hAnsi="Nobel-Bold" w:cs="Nobel-Bold"/>
          <w:sz w:val="24"/>
          <w:szCs w:val="24"/>
          <w:lang w:val="nl-NL"/>
        </w:rPr>
      </w:pPr>
      <w:r w:rsidRPr="009711D4">
        <w:rPr>
          <w:lang w:val="nl-NL"/>
        </w:rPr>
        <w:br w:type="page"/>
      </w:r>
    </w:p>
    <w:p w14:paraId="07A33134" w14:textId="1E01CD54" w:rsidR="00CC479E" w:rsidRPr="009711D4" w:rsidRDefault="00E43841"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LEXUS PRESENTEERT ZIJN VISIE OP TOEKOMSTIGE VEILIGHEID MET HET LEXUS SAFETY SYSTEM + A VAN DE VOLLEDIG NIEUWE LS-TOPBERLINE</w:t>
      </w:r>
    </w:p>
    <w:p w14:paraId="1AA3424D"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Lexus zal zijn veiligheidstechnologieën naar een nog hoger niveau tillen in de volledig nieuwe LS-berline, die eind 2017 op de markt komt. Dit vlaggenschip zal als eerste Lexus kunnen schermen met verdere verbeteringen aan de functies van het Lexus Safety System + alsook met de nog meer geavanceerde rijhulp- en antibotssystemen van het Lexus Safety System + A.</w:t>
      </w:r>
    </w:p>
    <w:p w14:paraId="04335679"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Dat Lexus Safety System + A-pakket omvat een actieve stuurhulp, een wereldprimeur die ongevallen kan voorkomen die met een automatische noodremhulp alleen niet te vermijden zijn. De Front Cross Traffic Alert is dan weer ontworpen om de bestuurder te waarschuwen voor dreigende aanrijdingen met voertuigen die op kruispunten van opzij naderen. Lexus CoDrive helpt de bestuurder om op zijn rijstrook te blijven. Samen dragen deze en andere voorzieningen bij tot een hoge mate van veiligheid.</w:t>
      </w:r>
    </w:p>
    <w:p w14:paraId="408912E9"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nieuwe LS doet ook een beroep op andere technologieën om de veiligheid en bescherming in de meest uiteenlopende omstandigheden te verhogen. De ondersteuning die deze systemen bieden, werd ontworpen om zo helder en intuïtief mogelijk te zijn. Bijvoorbeeld door het gebruik van een groot head-up display in kleur (HUD) en een multifunctioneel informatiescherm om statusmeldingen en informatie over het rijgedrag weer te geven wanneer de veiligheidssystemen worden geactiveerd.</w:t>
      </w:r>
    </w:p>
    <w:p w14:paraId="65A73BE6" w14:textId="6B90A7D1"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‘PRE-COLLISION'-SYSTEEM MET VOETGANGERSALARM EN ACTIEVE STUURASSISTENT</w:t>
      </w:r>
    </w:p>
    <w:p w14:paraId="5BB1DCCA"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 xml:space="preserve">De nieuwe LS wordt als eerste Lexus-model uitgerust met een Pre-Collision-systeem met voetgangersalarm en actieve stuurassistentie als aanvulling op zijn bestaande functies. Deze wereldprimeur kan de locatie van een voetganger nauwkeurig bepalen en het stuur en de remmen van de wagen automatisch regelen. </w:t>
      </w:r>
    </w:p>
    <w:p w14:paraId="51702359"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 xml:space="preserve">Wanneer de auto een voetganger dreigt aan te rijden, geeft het voetgangersalarm (Pedestrian Alert) de positie van de voetganger weer in een grafische animatie op het head-up display, waardoor de bestuurder de situatie sneller herkent. Het ‘Pre-Collision'-systeem bepaalt wanneer de kans groot is dat de wagen een voetganger op dezelfde rijstrook zal aanrijden of tegen een doorlopende structuur (zoals vangrails) zal botsen. Als het systeem berekent dat een reminterventie alleen niet zal volstaan om de aanrijding te vermijden, levert het naast de waarschuwing en de reminterventie ook stuurassistentie. Wanneer Active Steering Assist wordt geactiveerd, zal de auto enkel binnen een duidelijk gemarkeerde rijstrook bewegen. Het systeem controleert ook automatisch op voertuigen (inclusief motoren) in de dode hoek van de bestuurder. </w:t>
      </w:r>
    </w:p>
    <w:p w14:paraId="5608F1BC" w14:textId="372202B6"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GEAVANCEERDE RIJASSISTENT LEXUS CODRIVE</w:t>
      </w:r>
    </w:p>
    <w:p w14:paraId="302EA26C"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Lexus CoDrive breidt de functies van de adaptieve snelheidsregelaar uit met een rijstrookdetectie (Lane Tracing Assist, LTA) om stuurassistentie te verlenen volgens de intenties van de bestuurder. Door ondersteuning te bieden op wegen met veel bochten of fileverkeer, kan dit systeem het werk van de bestuurder aanzienlijk verlichten. Het werkt nauw samen met het head-up display en het multifunctionele informatiedisplay om de bestuurder duidelijk de status van de geleverde ondersteuning te melden.</w:t>
      </w:r>
    </w:p>
    <w:p w14:paraId="0819DD02" w14:textId="50897DCE"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RIJSTROOKDETECTIE</w:t>
      </w:r>
    </w:p>
    <w:p w14:paraId="63404C0C"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Lane Tracing Assist (LTA) helpt de bestuurder om zijn wagen binnen de rijstrook te houden door middel van stuurassistentie wanneer de adaptieve snelheidsregelaar actief is. Het systeem detecteert niet alleen wegmarkeringen met de camera, maar traceert ook de route van de voorligger om bijstand mogelijk te maken, zelfs wanneer de lijnen niet herkenbaar zijn. Dat is onder meer het geval bij langzaam fileverkeer, doordat de voertuigen dicht op elkaar rijden.</w:t>
      </w:r>
    </w:p>
    <w:p w14:paraId="34B25CA6" w14:textId="7821952E"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TWEEFASIGE ADAPTIEVE GROOTLICHTEN</w:t>
      </w:r>
    </w:p>
    <w:p w14:paraId="1BDEA4AA" w14:textId="44E8F845" w:rsidR="00623503"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tweefasige adaptieve grootlichten (AHS) garanderen een optimale verlichting door de twee ledrijen (8 leds bovenaan, 16 onderaan) in elke koplamp afzonderlijk in en uit te schakelen. Zo worden de lichtsterkte en het lichtbereik nauwkeuriger geregeld dan met het huidige ledgebaseerde AHS-systeem. Dat verhoogt de zichtbaarheid in het donker doordat de auto vaker met de grootlichten kan rijden zonder voor- en tegenliggers te verblinden.</w:t>
      </w:r>
    </w:p>
    <w:p w14:paraId="42CF3152" w14:textId="2C0B6611"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DETECTIE VAN DWARSVERKEER VOORAAN</w:t>
      </w:r>
    </w:p>
    <w:p w14:paraId="21A3F62D"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Front Cross Traffic Alert (FCTA) is ontworpen om botsingen op kruispunten te voorkomen door naderende voertuigen te detecteren. Met behulp van zijdelings gerichte radars waarschuwt dit geavanceerde systeem de bestuurder voor andere voertuigen die het kruispunt van opzij naderen. Als de bestuurder toch doorrijdt terwijl er een ander voertuig van links of rechts komt, verschijnt er een waarschuwing op het multifunctionele informatiedisplay van de LS en weerklinkt er een geluidssignaal.</w:t>
      </w:r>
    </w:p>
    <w:p w14:paraId="2A27D897" w14:textId="4F27D05C"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VERKEERSBORDENDETECTIE</w:t>
      </w:r>
    </w:p>
    <w:p w14:paraId="55ACF431"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Het Road Sign Assist-systeem (RSA) van de nieuwe LS maakt gebruik van de navigatiekaarten en een camera om informatie van verkeersborden te verzamelen. Die informatie wordt vervolgens weergegeven op het head-up display en het multifunctionele informatiedisplay, waardoor de bestuurder minder verkeersborden over het hoofd ziet en dus veiliger rijdt.</w:t>
      </w:r>
    </w:p>
    <w:p w14:paraId="6720E5BF" w14:textId="26351B92"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VERBETERINGEN AAN DE FUNCTIES VAN HET LEXUS SAFETY SYSTEM +</w:t>
      </w:r>
    </w:p>
    <w:p w14:paraId="741ACA71"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Lexus heeft de prestaties van PCS, LDA en de adaptieve snelheidsregelaar in het Lexus Safety System + verbeterd in combinatie met het Lexus Safety System + A-pakket van de nieuwe LS.</w:t>
      </w:r>
    </w:p>
    <w:p w14:paraId="42D54D22" w14:textId="739421C0"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‘PRE-COLLISION'-SYSTEEM</w:t>
      </w:r>
    </w:p>
    <w:p w14:paraId="0BFCE367"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Het verbeterde PCS-systeem (Pre-Collision System) herkent fietsers en voetgangers in het donker en remt krachtiger af bij een automatische interventie. Zo kan het systeem de wagen met maar liefst 60 km/u vertragen wanneer het een voetganger detecteert, waardoor ongevallen nog beter worden voorkomen.</w:t>
      </w:r>
    </w:p>
    <w:p w14:paraId="7FAC95EB" w14:textId="652D547F"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RIJSTROOKWAARSCHUWING</w:t>
      </w:r>
    </w:p>
    <w:p w14:paraId="1B005EB8"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Dankzij de geoptimaliseerde herkenningscapaciteiten detecteert Lane Departure Alert (LDA) niet alleen wegmarkeringen op de grond, maar herkent het ook grenzen tussen asfalt en andere elementen zoals gras, modder of stoepranden. Zo kan het de bestuurder nog beter waarschuwen en de stuurfeedback en het stuurkoppel nog beter aanpassen om een terugkeer naar de juiste rijstrook te bespoedigen, ook als er geen wegmarkering voorhanden is.</w:t>
      </w:r>
    </w:p>
    <w:p w14:paraId="783E868B" w14:textId="45381473"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ADAPTIEVE SNELHEIDSREGELAAR</w:t>
      </w:r>
    </w:p>
    <w:p w14:paraId="11BC6A33"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adaptieve snelheidsregelaar garandeert uitmuntende herkenningsprestaties dankzij een breedhoekdetectie door middel van een nieuwe millimetergolfradar en een camera met een breder herkenningsbereik. Het systeem maakt het rijden bovendien comfortabeler dankzij soepele acceleraties vanuit stilstand en tijdens het volgen, vertrekken en accelereren om de inzittenden een veiliger gevoel te geven. Ook biedt het soepelere vertragingen bij snelle snelheidswijzigingen.</w:t>
      </w:r>
    </w:p>
    <w:p w14:paraId="388937D3" w14:textId="77777777" w:rsidR="000B193B" w:rsidRPr="009711D4" w:rsidRDefault="000B193B" w:rsidP="00623503">
      <w:pPr>
        <w:jc w:val="both"/>
        <w:rPr>
          <w:rFonts w:ascii="Nobel-Book" w:hAnsi="Nobel-Book" w:cs="Nobel-Book"/>
          <w:sz w:val="24"/>
          <w:szCs w:val="24"/>
          <w:lang w:val="nl-NL"/>
        </w:rPr>
      </w:pPr>
    </w:p>
    <w:p w14:paraId="0442E8FE" w14:textId="570126CD"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BIJKOMENDE ACTIEVE VEILIGHEIDSTECHNOLOGIEËN</w:t>
      </w:r>
    </w:p>
    <w:p w14:paraId="3F70CD60" w14:textId="032F5B72" w:rsidR="00623503"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nieuwe LS plukt voorts de vruchten van bijkomende actieve veiligheidstechnologieën die de wagen en zijn inzittenden beschermen door de bestuurder attent te maken op botsrisico’s tijdens het parkeren en de onmiddellijke omgeving van de wagen weer te geven bij manoeuvres en bochten.</w:t>
      </w:r>
    </w:p>
    <w:p w14:paraId="5C062ECA" w14:textId="750F08E9"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 xml:space="preserve">PARKEERHULPREM </w:t>
      </w:r>
    </w:p>
    <w:p w14:paraId="743DEE2C" w14:textId="77777777"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remhulpsystemen voor lage snelheden werden geïntegreerd in een enkel pakket voor de LS, met als doel om schade bij het parkeren te voorkomen wanneer de bestuurder rekening moet houden met andere bewegende voertuigen en voetgangers, evenals stationaire voorwerpen zoals muren en straatmeubilair. ‘s Werelds eerste hulprem voor voetgangers achteraan werd toegevoegd aan de bestaande intelligente parkeersensoren en de detectie van dwarsverkeer achter de auto met alarm en remfunctie. Dat systeem detecteert voetgangers achter de wagen met een camera. Als er een botsrisico bestaat, worden de alarmen en remcontrole geactiveerd.</w:t>
      </w:r>
    </w:p>
    <w:p w14:paraId="06E6F251" w14:textId="12E9B671" w:rsidR="00CC479E" w:rsidRPr="009711D4" w:rsidRDefault="00F74463" w:rsidP="00623503">
      <w:pPr>
        <w:jc w:val="both"/>
        <w:rPr>
          <w:rFonts w:ascii="Nobel-Book" w:hAnsi="Nobel-Book" w:cs="Nobel-Book"/>
          <w:sz w:val="24"/>
          <w:szCs w:val="24"/>
          <w:lang w:val="nl-NL"/>
        </w:rPr>
      </w:pPr>
      <w:r w:rsidRPr="009711D4">
        <w:rPr>
          <w:rFonts w:ascii="Nobel-Book" w:hAnsi="Nobel-Book"/>
          <w:sz w:val="24"/>
          <w:szCs w:val="24"/>
          <w:lang w:val="nl-NL"/>
        </w:rPr>
        <w:t>PANORAMISCH CAMERASYSTEEM MET ZIJDELINGSE DETECTIE EN BOCHTFUNCTIES</w:t>
      </w:r>
    </w:p>
    <w:p w14:paraId="4FB45505" w14:textId="64EAC94B" w:rsidR="00CC479E" w:rsidRPr="009711D4" w:rsidRDefault="00CC479E" w:rsidP="00623503">
      <w:pPr>
        <w:jc w:val="both"/>
        <w:rPr>
          <w:rFonts w:ascii="Nobel-Book" w:hAnsi="Nobel-Book" w:cs="Nobel-Book"/>
          <w:sz w:val="24"/>
          <w:szCs w:val="24"/>
          <w:lang w:val="nl-NL"/>
        </w:rPr>
      </w:pPr>
      <w:r w:rsidRPr="009711D4">
        <w:rPr>
          <w:rFonts w:ascii="Nobel-Book" w:hAnsi="Nobel-Book"/>
          <w:sz w:val="24"/>
          <w:szCs w:val="24"/>
          <w:lang w:val="nl-NL"/>
        </w:rPr>
        <w:t>De panoramische omgevingscamera werd aangevuld met een zijdelingse detectiefunctie en bochtfuncties die het de bestuurder eenvoudiger maken om de veilige ruimte rond de wagen te bepalen. Het ‘side clearance view’ geeft de ruimte voor de wagen weer op het informatiescherm van de LS alsof die bekeken wordt van hoog boven de achterkant van de auto. Zo krijgt de bestuurder meer zicht op elke kant van de auto, bijvoorbeeld wanneer hij een andere auto moet kruisen op een smalle weg. Wanneer deze functie actief is, geeft ‘cornering view’ automatisch een beeld van de auto weer zoals gezien vanaf de achterkant en met een hoek die overeenkomt met de rijrichting in een bocht. Zo weet de bestuurder zeker of hij veilig links- of rechtsaf kan slaan op smalle wegen en vermijdt hij dat hij op de stoeprand rijdt.</w:t>
      </w:r>
    </w:p>
    <w:p w14:paraId="1E1EF314" w14:textId="1E26EB8A" w:rsidR="00B67B45" w:rsidRPr="009711D4" w:rsidRDefault="00B67B45" w:rsidP="00623503">
      <w:pPr>
        <w:jc w:val="both"/>
        <w:rPr>
          <w:rFonts w:ascii="Nobel-Book" w:hAnsi="Nobel-Book" w:cs="Nobel-Book"/>
          <w:sz w:val="20"/>
          <w:szCs w:val="20"/>
          <w:lang w:val="nl-NL"/>
        </w:rPr>
      </w:pPr>
      <w:r w:rsidRPr="009711D4">
        <w:rPr>
          <w:rFonts w:ascii="Nobel-Book" w:hAnsi="Nobel-Book"/>
          <w:sz w:val="20"/>
          <w:szCs w:val="20"/>
          <w:vertAlign w:val="superscript"/>
          <w:lang w:val="nl-NL"/>
        </w:rPr>
        <w:t>1</w:t>
      </w:r>
      <w:r w:rsidRPr="009711D4">
        <w:rPr>
          <w:rFonts w:ascii="Nobel-Book" w:hAnsi="Nobel-Book"/>
          <w:sz w:val="20"/>
          <w:szCs w:val="20"/>
          <w:lang w:val="nl-NL"/>
        </w:rPr>
        <w:t xml:space="preserve">AHS is verkrijgbaar op alle Lexus-modellen behalve de CT. Die is uitgerust met automatische grootlichten (AHB) om de zichtbaarheid in het donker te maximaliseren door automatisch over te schakelen van grootlichten naar dimlichten wanneer de wagen voor- of tegenliggers detecteert. </w:t>
      </w:r>
    </w:p>
    <w:p w14:paraId="05ED6FBD" w14:textId="77777777" w:rsidR="00C665B6" w:rsidRPr="009711D4" w:rsidRDefault="00C665B6" w:rsidP="00623503">
      <w:pPr>
        <w:jc w:val="both"/>
        <w:rPr>
          <w:rFonts w:ascii="Nobel-Book" w:hAnsi="Nobel-Book" w:cs="Nobel-Book"/>
          <w:sz w:val="20"/>
          <w:szCs w:val="20"/>
          <w:lang w:val="nl-NL"/>
        </w:rPr>
      </w:pPr>
    </w:p>
    <w:p w14:paraId="00E44D87" w14:textId="77777777" w:rsidR="00C665B6" w:rsidRPr="009711D4" w:rsidRDefault="00C665B6" w:rsidP="00623503">
      <w:pPr>
        <w:jc w:val="both"/>
        <w:rPr>
          <w:rFonts w:ascii="Nobel-Book" w:hAnsi="Nobel-Book" w:cs="Nobel-Book"/>
          <w:sz w:val="20"/>
          <w:szCs w:val="20"/>
          <w:lang w:val="nl-NL"/>
        </w:rPr>
      </w:pPr>
    </w:p>
    <w:p w14:paraId="517ED96E" w14:textId="77777777" w:rsidR="00C665B6" w:rsidRPr="009711D4" w:rsidRDefault="00C665B6" w:rsidP="00623503">
      <w:pPr>
        <w:jc w:val="both"/>
        <w:rPr>
          <w:rFonts w:ascii="Nobel-Book" w:hAnsi="Nobel-Book" w:cs="Nobel-Book"/>
          <w:sz w:val="20"/>
          <w:szCs w:val="20"/>
          <w:lang w:val="nl-NL"/>
        </w:rPr>
      </w:pPr>
    </w:p>
    <w:p w14:paraId="0A68434E" w14:textId="77777777" w:rsidR="00C665B6" w:rsidRPr="009711D4" w:rsidRDefault="00C665B6" w:rsidP="00623503">
      <w:pPr>
        <w:jc w:val="both"/>
        <w:rPr>
          <w:rFonts w:ascii="Nobel-Book" w:hAnsi="Nobel-Book" w:cs="Nobel-Book"/>
          <w:sz w:val="20"/>
          <w:szCs w:val="20"/>
          <w:lang w:val="nl-NL"/>
        </w:rPr>
      </w:pPr>
    </w:p>
    <w:p w14:paraId="5CEACD51" w14:textId="77777777" w:rsidR="00C665B6" w:rsidRPr="009711D4" w:rsidRDefault="00C665B6" w:rsidP="00623503">
      <w:pPr>
        <w:jc w:val="both"/>
        <w:rPr>
          <w:rFonts w:ascii="Nobel-Book" w:hAnsi="Nobel-Book" w:cs="Nobel-Book"/>
          <w:sz w:val="20"/>
          <w:szCs w:val="20"/>
          <w:lang w:val="nl-NL"/>
        </w:rPr>
      </w:pPr>
    </w:p>
    <w:p w14:paraId="36D38F4B" w14:textId="77777777" w:rsidR="00C665B6" w:rsidRPr="009711D4" w:rsidRDefault="00C665B6" w:rsidP="00623503">
      <w:pPr>
        <w:jc w:val="both"/>
        <w:rPr>
          <w:rFonts w:ascii="Nobel-Book" w:hAnsi="Nobel-Book" w:cs="Nobel-Book"/>
          <w:sz w:val="20"/>
          <w:szCs w:val="20"/>
          <w:lang w:val="nl-NL"/>
        </w:rPr>
      </w:pPr>
    </w:p>
    <w:p w14:paraId="4AD3C3F5" w14:textId="77777777" w:rsidR="000B193B" w:rsidRPr="009711D4" w:rsidRDefault="000B193B" w:rsidP="00623503">
      <w:pPr>
        <w:jc w:val="both"/>
        <w:rPr>
          <w:rFonts w:ascii="Nobel-Book" w:hAnsi="Nobel-Book" w:cs="Nobel-Book"/>
          <w:sz w:val="20"/>
          <w:szCs w:val="20"/>
          <w:lang w:val="nl-NL"/>
        </w:rPr>
      </w:pPr>
    </w:p>
    <w:p w14:paraId="391179E7" w14:textId="77777777" w:rsidR="000B193B" w:rsidRPr="009711D4" w:rsidRDefault="000B193B" w:rsidP="00623503">
      <w:pPr>
        <w:jc w:val="both"/>
        <w:rPr>
          <w:rFonts w:ascii="Nobel-Book" w:hAnsi="Nobel-Book" w:cs="Nobel-Book"/>
          <w:sz w:val="20"/>
          <w:szCs w:val="20"/>
          <w:lang w:val="nl-NL"/>
        </w:rPr>
      </w:pPr>
    </w:p>
    <w:p w14:paraId="6E7E72F9" w14:textId="77777777" w:rsidR="000B193B" w:rsidRPr="009711D4" w:rsidRDefault="000B193B" w:rsidP="00623503">
      <w:pPr>
        <w:jc w:val="both"/>
        <w:rPr>
          <w:rFonts w:ascii="Nobel-Book" w:hAnsi="Nobel-Book" w:cs="Nobel-Book"/>
          <w:sz w:val="20"/>
          <w:szCs w:val="20"/>
          <w:lang w:val="nl-NL"/>
        </w:rPr>
      </w:pPr>
    </w:p>
    <w:p w14:paraId="6D2CF52D" w14:textId="77777777" w:rsidR="00C665B6" w:rsidRPr="009711D4" w:rsidRDefault="00C665B6" w:rsidP="00623503">
      <w:pPr>
        <w:jc w:val="both"/>
        <w:rPr>
          <w:rFonts w:ascii="Nobel-Book" w:hAnsi="Nobel-Book" w:cs="Nobel-Book"/>
          <w:sz w:val="20"/>
          <w:szCs w:val="20"/>
          <w:lang w:val="nl-NL"/>
        </w:rPr>
      </w:pPr>
    </w:p>
    <w:p w14:paraId="70C6C3BE" w14:textId="77777777" w:rsidR="00C665B6" w:rsidRPr="009711D4" w:rsidRDefault="00C665B6" w:rsidP="00623503">
      <w:pPr>
        <w:jc w:val="both"/>
        <w:rPr>
          <w:rFonts w:ascii="Nobel-Book" w:hAnsi="Nobel-Book" w:cs="Nobel-Book"/>
          <w:sz w:val="20"/>
          <w:szCs w:val="20"/>
          <w:lang w:val="nl-NL"/>
        </w:rPr>
      </w:pPr>
    </w:p>
    <w:p w14:paraId="26DD0EF2" w14:textId="36BA967F" w:rsidR="00C665B6" w:rsidRPr="009711D4" w:rsidRDefault="00C665B6" w:rsidP="00623503">
      <w:pPr>
        <w:spacing w:line="360" w:lineRule="auto"/>
        <w:jc w:val="both"/>
        <w:rPr>
          <w:rFonts w:ascii="Nobel-Bold" w:hAnsi="Nobel-Bold" w:cs="Nobel-Bold"/>
          <w:sz w:val="24"/>
          <w:szCs w:val="24"/>
          <w:lang w:val="nl-NL"/>
        </w:rPr>
      </w:pPr>
      <w:r w:rsidRPr="009711D4">
        <w:rPr>
          <w:rFonts w:ascii="Nobel-Bold" w:hAnsi="Nobel-Bold"/>
          <w:sz w:val="24"/>
          <w:szCs w:val="24"/>
          <w:lang w:val="nl-NL"/>
        </w:rPr>
        <w:t>LEXUS INTRODUCEERT RADICAAL NIEUWE BENADERING VAN PERSCONFERENTIE OP AUTOSALON VAN FRANKFURT 2017</w:t>
      </w:r>
    </w:p>
    <w:p w14:paraId="099319C2" w14:textId="1571DF0D" w:rsidR="00C665B6" w:rsidRPr="009711D4" w:rsidRDefault="005A5AE5" w:rsidP="00623503">
      <w:pPr>
        <w:jc w:val="both"/>
        <w:rPr>
          <w:rFonts w:ascii="Nobel-Book" w:hAnsi="Nobel-Book" w:cs="Nobel-Book"/>
          <w:sz w:val="24"/>
          <w:szCs w:val="24"/>
          <w:lang w:val="nl-NL"/>
        </w:rPr>
      </w:pPr>
      <w:r w:rsidRPr="009711D4">
        <w:rPr>
          <w:rFonts w:ascii="Nobel-Book" w:hAnsi="Nobel-Book"/>
          <w:sz w:val="24"/>
          <w:szCs w:val="24"/>
          <w:lang w:val="nl-NL"/>
        </w:rPr>
        <w:t>Geheel in de lijn van zijn pioniersgeest, introduceert Lexus op het autosalon van Frankfurt 2017 een radicaal nieuwe manier om nieuws en informatie aan de pers te communiceren.</w:t>
      </w:r>
    </w:p>
    <w:p w14:paraId="6B4FD1A9" w14:textId="77777777" w:rsidR="00C665B6" w:rsidRPr="009711D4" w:rsidRDefault="00C665B6" w:rsidP="00623503">
      <w:pPr>
        <w:jc w:val="both"/>
        <w:rPr>
          <w:rFonts w:ascii="Nobel-Book" w:hAnsi="Nobel-Book" w:cs="Nobel-Book"/>
          <w:sz w:val="24"/>
          <w:szCs w:val="24"/>
          <w:lang w:val="nl-NL"/>
        </w:rPr>
      </w:pPr>
      <w:r w:rsidRPr="009711D4">
        <w:rPr>
          <w:rFonts w:ascii="Nobel-Book" w:hAnsi="Nobel-Book"/>
          <w:sz w:val="24"/>
          <w:szCs w:val="24"/>
          <w:lang w:val="nl-NL"/>
        </w:rPr>
        <w:t>Deze nieuwe, baanbrekende benadering geeft opnieuw aan hoe Lexus de mensgerichte principes van Omotenashi – de beste tradities van de Japanse gastvrijheid – omzet in de hoogste servicenormen. In dit geval leidde het inzicht in en anticiperen op de behoeften van journalisten en zenders tot een flexibele manier van nieuws delen, die op een inventieve en praktische manier gebruik maakt van verhoogde realiteit.</w:t>
      </w:r>
    </w:p>
    <w:p w14:paraId="702B2459" w14:textId="62CDF49B" w:rsidR="00C665B6" w:rsidRPr="009711D4" w:rsidRDefault="00C665B6" w:rsidP="00623503">
      <w:pPr>
        <w:jc w:val="both"/>
        <w:rPr>
          <w:rFonts w:ascii="Nobel-Book" w:hAnsi="Nobel-Book"/>
          <w:sz w:val="24"/>
          <w:szCs w:val="24"/>
          <w:lang w:val="nl-NL"/>
        </w:rPr>
      </w:pPr>
      <w:r w:rsidRPr="009711D4">
        <w:rPr>
          <w:rFonts w:ascii="Nobel-Book" w:hAnsi="Nobel-Book"/>
          <w:sz w:val="24"/>
          <w:szCs w:val="24"/>
          <w:lang w:val="nl-NL"/>
        </w:rPr>
        <w:t>Dat impliceert dat Lexus geen vaste tijd voor zijn persconferentie opgeeft in het drukke dagschema. In plaats daarvan kunnen persvertegenwoordigers op elk gewenst tijdstip aankloppen bij de Lexus-stand om met behulp van een verhoogde realiteitsbril (Microsoft HoloLens) een ‘rondleiding’ te volgen op de stand, met commentaren en presentaties door Alain Uyttenhoven, hoofd van Lexus Europe, en de productspecialisten van het merk.</w:t>
      </w:r>
    </w:p>
    <w:p w14:paraId="421E5029" w14:textId="3026A214" w:rsidR="00C665B6" w:rsidRPr="009711D4" w:rsidRDefault="00F85447" w:rsidP="00623503">
      <w:pPr>
        <w:jc w:val="both"/>
        <w:rPr>
          <w:rFonts w:ascii="Nobel-Book" w:hAnsi="Nobel-Book" w:cs="Nobel-Book"/>
          <w:sz w:val="24"/>
          <w:szCs w:val="24"/>
          <w:lang w:val="nl-NL"/>
        </w:rPr>
      </w:pPr>
      <w:r w:rsidRPr="009711D4">
        <w:rPr>
          <w:rFonts w:ascii="Nobel-Book" w:hAnsi="Nobel-Book"/>
          <w:sz w:val="24"/>
          <w:szCs w:val="24"/>
          <w:lang w:val="nl-NL"/>
        </w:rPr>
        <w:t xml:space="preserve">Met deze innovatieve ‘persconferentie op vraag’ zal Lexus zijn kernboodschappen doeltreffender kunnen communiceren naar de pers op een meeslepende, grondige en </w:t>
      </w:r>
      <w:r w:rsidR="009711D4" w:rsidRPr="009711D4">
        <w:rPr>
          <w:rFonts w:ascii="Nobel-Book" w:hAnsi="Nobel-Book"/>
          <w:sz w:val="24"/>
          <w:szCs w:val="24"/>
          <w:lang w:val="nl-NL"/>
        </w:rPr>
        <w:t>tijdbesparende</w:t>
      </w:r>
      <w:r w:rsidRPr="009711D4">
        <w:rPr>
          <w:rFonts w:ascii="Nobel-Book" w:hAnsi="Nobel-Book"/>
          <w:sz w:val="24"/>
          <w:szCs w:val="24"/>
          <w:lang w:val="nl-NL"/>
        </w:rPr>
        <w:t xml:space="preserve"> manier. </w:t>
      </w:r>
    </w:p>
    <w:p w14:paraId="1FF6090B" w14:textId="77777777" w:rsidR="00C665B6" w:rsidRPr="009711D4" w:rsidRDefault="00C665B6" w:rsidP="00623503">
      <w:pPr>
        <w:jc w:val="both"/>
        <w:rPr>
          <w:rFonts w:ascii="Nobel-Book" w:hAnsi="Nobel-Book" w:cs="Nobel-Book"/>
          <w:sz w:val="24"/>
          <w:szCs w:val="24"/>
          <w:lang w:val="nl-NL"/>
        </w:rPr>
      </w:pPr>
      <w:r w:rsidRPr="009711D4">
        <w:rPr>
          <w:rFonts w:ascii="Nobel-Book" w:hAnsi="Nobel-Book"/>
          <w:sz w:val="24"/>
          <w:szCs w:val="24"/>
          <w:lang w:val="nl-NL"/>
        </w:rPr>
        <w:t>Het concept en design zijn volledig afgestemd op de kernwaarden van de Omotenashi-klantenservice en het geavanceerde gebruik van inventieve technologieën. Deze waarden zijn niet alleen fundamenteel voor de nieuwe voertuigen die Lexus verkoopt, maar ook voor de manier waarop het merk zijn activiteiten ontwikkelt als een uiterst innovatief, multidimensionaal lifestyle-merk dat zich niet beperkt tot het universum van de luxewagens.</w:t>
      </w:r>
    </w:p>
    <w:p w14:paraId="3CC59DCC" w14:textId="0AED78EF" w:rsidR="00C665B6" w:rsidRPr="009711D4" w:rsidRDefault="00F85447" w:rsidP="00623503">
      <w:pPr>
        <w:jc w:val="both"/>
        <w:rPr>
          <w:rFonts w:ascii="Nobel-Book" w:hAnsi="Nobel-Book" w:cs="Nobel-Book"/>
          <w:sz w:val="24"/>
          <w:szCs w:val="24"/>
          <w:lang w:val="nl-NL"/>
        </w:rPr>
      </w:pPr>
      <w:r w:rsidRPr="009711D4">
        <w:rPr>
          <w:rFonts w:ascii="Nobel-Book" w:hAnsi="Nobel-Book"/>
          <w:sz w:val="24"/>
          <w:szCs w:val="24"/>
          <w:lang w:val="nl-NL"/>
        </w:rPr>
        <w:t>HOE HET CONCEPT WERKT</w:t>
      </w:r>
    </w:p>
    <w:p w14:paraId="04437ACC" w14:textId="53452AD6" w:rsidR="00C665B6" w:rsidRPr="009711D4" w:rsidRDefault="00C665B6" w:rsidP="00623503">
      <w:pPr>
        <w:jc w:val="both"/>
        <w:rPr>
          <w:rFonts w:ascii="Nobel-Book" w:hAnsi="Nobel-Book" w:cs="Nobel-Book"/>
          <w:sz w:val="24"/>
          <w:szCs w:val="24"/>
          <w:lang w:val="nl-NL"/>
        </w:rPr>
      </w:pPr>
      <w:r w:rsidRPr="009711D4">
        <w:rPr>
          <w:rFonts w:ascii="Nobel-Book" w:hAnsi="Nobel-Book"/>
          <w:sz w:val="24"/>
          <w:szCs w:val="24"/>
          <w:lang w:val="nl-NL"/>
        </w:rPr>
        <w:t>Geaccrediteerde journalisten kunnen op elk moment van de persdagen langsgaan op de Lexus-stand. Nadat ze zich hebben aangemeld aan de welkomstdesk, krijgen ze een augmented reality-bril, de Microsoft HoloLens.</w:t>
      </w:r>
    </w:p>
    <w:p w14:paraId="2BCA95DD" w14:textId="38CB3354" w:rsidR="00C665B6" w:rsidRPr="009711D4" w:rsidRDefault="00F85447" w:rsidP="00623503">
      <w:pPr>
        <w:jc w:val="both"/>
        <w:rPr>
          <w:rFonts w:ascii="Nobel-Book" w:hAnsi="Nobel-Book" w:cs="Nobel-Book"/>
          <w:sz w:val="24"/>
          <w:szCs w:val="24"/>
          <w:lang w:val="nl-NL"/>
        </w:rPr>
      </w:pPr>
      <w:r w:rsidRPr="009711D4">
        <w:rPr>
          <w:rFonts w:ascii="Nobel-Book" w:hAnsi="Nobel-Book"/>
          <w:sz w:val="24"/>
          <w:szCs w:val="24"/>
          <w:lang w:val="nl-NL"/>
        </w:rPr>
        <w:t>Een virtuele gastheer geeft hen vervolgens een rondleiding op de stand en laat hen kijken naar de tentoongestelde modellen en technologieën, terwijl ze speeches en inzichten van virtuele sprekers bekijken en beluisteren in combinatie met informatiegrafieken, 3D-animaties en video-inhoud. Het effect is te vergelijken met dat van een head-up display in de auto, waarbij informatie op de voorruit wordt geprojecteerd in het gezichtsveld van de bestuurder.</w:t>
      </w:r>
    </w:p>
    <w:p w14:paraId="15E40A24" w14:textId="5EFEE782" w:rsidR="00C665B6" w:rsidRPr="009711D4" w:rsidRDefault="00C665B6" w:rsidP="00623503">
      <w:pPr>
        <w:jc w:val="both"/>
        <w:rPr>
          <w:rFonts w:ascii="Nobel-Book" w:hAnsi="Nobel-Book" w:cs="Nobel-Book"/>
          <w:sz w:val="24"/>
          <w:szCs w:val="24"/>
          <w:lang w:val="nl-NL"/>
        </w:rPr>
      </w:pPr>
      <w:r w:rsidRPr="009711D4">
        <w:rPr>
          <w:rFonts w:ascii="Nobel-Book" w:hAnsi="Nobel-Book"/>
          <w:sz w:val="24"/>
          <w:szCs w:val="24"/>
          <w:lang w:val="nl-NL"/>
        </w:rPr>
        <w:t>De inhoud, waaronder speeches van Alain Uyttenhoven, hoofd van Lexus Europe, en verschillende productspecialisten van het merk, is identiek voor alle gebruikers. Ze omvat een verwelkoming door het communicatieteam, informatie over de nieuwe CT en NX, een update over de bedrijfsprestaties van Lexus en een blik op de toekomst van het merk. De volledige presentatie neemt amper tien minuutjes in beslag.</w:t>
      </w:r>
    </w:p>
    <w:p w14:paraId="6CCBDD1E" w14:textId="39861A85" w:rsidR="00F85447" w:rsidRPr="009711D4" w:rsidRDefault="00F85447" w:rsidP="00623503">
      <w:pPr>
        <w:jc w:val="both"/>
        <w:rPr>
          <w:rFonts w:ascii="Nobel-Book" w:hAnsi="Nobel-Book" w:cs="Nobel-Book"/>
          <w:sz w:val="24"/>
          <w:szCs w:val="24"/>
          <w:lang w:val="nl-NL"/>
        </w:rPr>
      </w:pPr>
      <w:r w:rsidRPr="009711D4">
        <w:rPr>
          <w:rFonts w:ascii="Nobel-Book" w:hAnsi="Nobel-Book"/>
          <w:sz w:val="24"/>
          <w:szCs w:val="24"/>
          <w:lang w:val="nl-NL"/>
        </w:rPr>
        <w:t>U vindt Lexus op stand A20 in hal 8.0. De presentatie van de persconferentie is op vraag beschikbaar op elk moment van de persdagen op 12 en 13 september.</w:t>
      </w:r>
    </w:p>
    <w:p w14:paraId="6865CC29" w14:textId="77777777" w:rsidR="00C665B6" w:rsidRPr="009711D4" w:rsidRDefault="00C665B6" w:rsidP="00623503">
      <w:pPr>
        <w:jc w:val="both"/>
        <w:rPr>
          <w:rFonts w:ascii="Nobel-Book" w:hAnsi="Nobel-Book" w:cs="Nobel-Book"/>
          <w:sz w:val="24"/>
          <w:szCs w:val="24"/>
          <w:lang w:val="nl-NL"/>
        </w:rPr>
      </w:pPr>
      <w:r w:rsidRPr="009711D4">
        <w:rPr>
          <w:rFonts w:ascii="Nobel-Book" w:hAnsi="Nobel-Book"/>
          <w:sz w:val="24"/>
          <w:szCs w:val="24"/>
          <w:lang w:val="nl-NL"/>
        </w:rPr>
        <w:t xml:space="preserve"> </w:t>
      </w:r>
    </w:p>
    <w:p w14:paraId="57F02338" w14:textId="45DB0DC8" w:rsidR="00BC3783" w:rsidRPr="009711D4" w:rsidRDefault="00BC3783" w:rsidP="000B193B">
      <w:pPr>
        <w:jc w:val="both"/>
        <w:rPr>
          <w:rFonts w:ascii="Nobel-Book" w:hAnsi="Nobel-Book" w:cs="Nobel-Book"/>
          <w:sz w:val="20"/>
          <w:szCs w:val="20"/>
          <w:lang w:val="nl-NL"/>
        </w:rPr>
      </w:pPr>
      <w:r w:rsidRPr="009711D4">
        <w:rPr>
          <w:rFonts w:ascii="Nobel-Book" w:hAnsi="Nobel-Book"/>
          <w:sz w:val="20"/>
          <w:szCs w:val="20"/>
          <w:lang w:val="nl-NL"/>
        </w:rPr>
        <w:t xml:space="preserve"> </w:t>
      </w:r>
    </w:p>
    <w:sectPr w:rsidR="00BC3783" w:rsidRPr="00971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883D" w14:textId="77777777" w:rsidR="0005593D" w:rsidRDefault="0005593D" w:rsidP="0096367B">
      <w:pPr>
        <w:spacing w:after="0" w:line="240" w:lineRule="auto"/>
      </w:pPr>
      <w:r>
        <w:separator/>
      </w:r>
    </w:p>
  </w:endnote>
  <w:endnote w:type="continuationSeparator" w:id="0">
    <w:p w14:paraId="6E2F1EE5" w14:textId="77777777" w:rsidR="0005593D" w:rsidRDefault="0005593D" w:rsidP="0096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bel-Bold">
    <w:altName w:val="Times New Roman"/>
    <w:charset w:val="00"/>
    <w:family w:val="auto"/>
    <w:pitch w:val="variable"/>
    <w:sig w:usb0="00000000" w:usb1="00000040" w:usb2="00000000" w:usb3="00000000" w:csb0="000001FF" w:csb1="00000000"/>
  </w:font>
  <w:font w:name="Nobel-Book">
    <w:altName w:val="Times New Roman"/>
    <w:charset w:val="00"/>
    <w:family w:val="auto"/>
    <w:pitch w:val="variable"/>
    <w:sig w:usb0="00000000"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6A34" w14:textId="77777777" w:rsidR="0005593D" w:rsidRDefault="0005593D" w:rsidP="0096367B">
      <w:pPr>
        <w:spacing w:after="0" w:line="240" w:lineRule="auto"/>
      </w:pPr>
      <w:r>
        <w:separator/>
      </w:r>
    </w:p>
  </w:footnote>
  <w:footnote w:type="continuationSeparator" w:id="0">
    <w:p w14:paraId="468E8251" w14:textId="77777777" w:rsidR="0005593D" w:rsidRDefault="0005593D" w:rsidP="00963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68087B"/>
    <w:multiLevelType w:val="hybridMultilevel"/>
    <w:tmpl w:val="208A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B047D"/>
    <w:multiLevelType w:val="hybridMultilevel"/>
    <w:tmpl w:val="E2D0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D8"/>
    <w:rsid w:val="0004024F"/>
    <w:rsid w:val="0005593D"/>
    <w:rsid w:val="00076860"/>
    <w:rsid w:val="0007763D"/>
    <w:rsid w:val="000B193B"/>
    <w:rsid w:val="00137850"/>
    <w:rsid w:val="001765B0"/>
    <w:rsid w:val="0018546F"/>
    <w:rsid w:val="00196442"/>
    <w:rsid w:val="001B06E1"/>
    <w:rsid w:val="001C2357"/>
    <w:rsid w:val="0025112A"/>
    <w:rsid w:val="00295590"/>
    <w:rsid w:val="002C1449"/>
    <w:rsid w:val="00312A7C"/>
    <w:rsid w:val="003760A7"/>
    <w:rsid w:val="00395E22"/>
    <w:rsid w:val="003E60C9"/>
    <w:rsid w:val="003F57D8"/>
    <w:rsid w:val="00591E97"/>
    <w:rsid w:val="005A5AE5"/>
    <w:rsid w:val="00623503"/>
    <w:rsid w:val="00715C39"/>
    <w:rsid w:val="00771B64"/>
    <w:rsid w:val="007D3EAD"/>
    <w:rsid w:val="00832C0F"/>
    <w:rsid w:val="008C2E58"/>
    <w:rsid w:val="00921D81"/>
    <w:rsid w:val="009231CE"/>
    <w:rsid w:val="00923DD8"/>
    <w:rsid w:val="0096367B"/>
    <w:rsid w:val="009711D4"/>
    <w:rsid w:val="009B1607"/>
    <w:rsid w:val="00A02B29"/>
    <w:rsid w:val="00A050B6"/>
    <w:rsid w:val="00A069D8"/>
    <w:rsid w:val="00A10E27"/>
    <w:rsid w:val="00A3024A"/>
    <w:rsid w:val="00A669D7"/>
    <w:rsid w:val="00AD3CAE"/>
    <w:rsid w:val="00B06C03"/>
    <w:rsid w:val="00B67B45"/>
    <w:rsid w:val="00BC3783"/>
    <w:rsid w:val="00C665B6"/>
    <w:rsid w:val="00CC479E"/>
    <w:rsid w:val="00CF4617"/>
    <w:rsid w:val="00CF5C80"/>
    <w:rsid w:val="00D02DDC"/>
    <w:rsid w:val="00D33728"/>
    <w:rsid w:val="00D8387B"/>
    <w:rsid w:val="00D83FD2"/>
    <w:rsid w:val="00D91746"/>
    <w:rsid w:val="00DA5773"/>
    <w:rsid w:val="00DB7262"/>
    <w:rsid w:val="00E04FB6"/>
    <w:rsid w:val="00E43841"/>
    <w:rsid w:val="00ED50AB"/>
    <w:rsid w:val="00F3711F"/>
    <w:rsid w:val="00F40430"/>
    <w:rsid w:val="00F40FDA"/>
    <w:rsid w:val="00F54BCF"/>
    <w:rsid w:val="00F70C11"/>
    <w:rsid w:val="00F74463"/>
    <w:rsid w:val="00F854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600B4F"/>
  <w15:docId w15:val="{55969EDB-D9D6-4EB9-8442-B62D514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3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DD8"/>
    <w:pPr>
      <w:ind w:left="720"/>
      <w:contextualSpacing/>
    </w:pPr>
  </w:style>
  <w:style w:type="paragraph" w:styleId="Ballontekst">
    <w:name w:val="Balloon Text"/>
    <w:basedOn w:val="Standaard"/>
    <w:link w:val="BallontekstChar"/>
    <w:uiPriority w:val="99"/>
    <w:semiHidden/>
    <w:unhideWhenUsed/>
    <w:rsid w:val="00923D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DD8"/>
    <w:rPr>
      <w:rFonts w:ascii="Tahoma" w:eastAsia="MS Mincho" w:hAnsi="Tahoma" w:cs="Tahoma"/>
      <w:sz w:val="16"/>
      <w:szCs w:val="16"/>
    </w:rPr>
  </w:style>
  <w:style w:type="character" w:styleId="Verwijzingopmerking">
    <w:name w:val="annotation reference"/>
    <w:basedOn w:val="Standaardalinea-lettertype"/>
    <w:uiPriority w:val="99"/>
    <w:semiHidden/>
    <w:unhideWhenUsed/>
    <w:rsid w:val="009B1607"/>
    <w:rPr>
      <w:sz w:val="16"/>
      <w:szCs w:val="16"/>
    </w:rPr>
  </w:style>
  <w:style w:type="paragraph" w:styleId="Tekstopmerking">
    <w:name w:val="annotation text"/>
    <w:basedOn w:val="Standaard"/>
    <w:link w:val="TekstopmerkingChar"/>
    <w:uiPriority w:val="99"/>
    <w:semiHidden/>
    <w:unhideWhenUsed/>
    <w:rsid w:val="009B16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607"/>
    <w:rPr>
      <w:rFonts w:eastAsia="MS Mincho"/>
      <w:sz w:val="20"/>
      <w:szCs w:val="20"/>
    </w:rPr>
  </w:style>
  <w:style w:type="paragraph" w:styleId="Onderwerpvanopmerking">
    <w:name w:val="annotation subject"/>
    <w:basedOn w:val="Tekstopmerking"/>
    <w:next w:val="Tekstopmerking"/>
    <w:link w:val="OnderwerpvanopmerkingChar"/>
    <w:uiPriority w:val="99"/>
    <w:semiHidden/>
    <w:unhideWhenUsed/>
    <w:rsid w:val="009B1607"/>
    <w:rPr>
      <w:b/>
      <w:bCs/>
    </w:rPr>
  </w:style>
  <w:style w:type="character" w:customStyle="1" w:styleId="OnderwerpvanopmerkingChar">
    <w:name w:val="Onderwerp van opmerking Char"/>
    <w:basedOn w:val="TekstopmerkingChar"/>
    <w:link w:val="Onderwerpvanopmerking"/>
    <w:uiPriority w:val="99"/>
    <w:semiHidden/>
    <w:rsid w:val="009B1607"/>
    <w:rPr>
      <w:rFonts w:eastAsia="MS Mincho"/>
      <w:b/>
      <w:bCs/>
      <w:sz w:val="20"/>
      <w:szCs w:val="20"/>
    </w:rPr>
  </w:style>
  <w:style w:type="paragraph" w:styleId="Koptekst">
    <w:name w:val="header"/>
    <w:basedOn w:val="Standaard"/>
    <w:link w:val="KoptekstChar"/>
    <w:uiPriority w:val="99"/>
    <w:unhideWhenUsed/>
    <w:rsid w:val="0096367B"/>
    <w:pPr>
      <w:tabs>
        <w:tab w:val="center" w:pos="4252"/>
        <w:tab w:val="right" w:pos="8504"/>
      </w:tabs>
      <w:snapToGrid w:val="0"/>
    </w:pPr>
  </w:style>
  <w:style w:type="character" w:customStyle="1" w:styleId="KoptekstChar">
    <w:name w:val="Koptekst Char"/>
    <w:basedOn w:val="Standaardalinea-lettertype"/>
    <w:link w:val="Koptekst"/>
    <w:uiPriority w:val="99"/>
    <w:rsid w:val="0096367B"/>
  </w:style>
  <w:style w:type="paragraph" w:styleId="Voettekst">
    <w:name w:val="footer"/>
    <w:basedOn w:val="Standaard"/>
    <w:link w:val="VoettekstChar"/>
    <w:uiPriority w:val="99"/>
    <w:unhideWhenUsed/>
    <w:rsid w:val="0096367B"/>
    <w:pPr>
      <w:tabs>
        <w:tab w:val="center" w:pos="4252"/>
        <w:tab w:val="right" w:pos="8504"/>
      </w:tabs>
      <w:snapToGrid w:val="0"/>
    </w:pPr>
  </w:style>
  <w:style w:type="character" w:customStyle="1" w:styleId="VoettekstChar">
    <w:name w:val="Voettekst Char"/>
    <w:basedOn w:val="Standaardalinea-lettertype"/>
    <w:link w:val="Voettekst"/>
    <w:uiPriority w:val="99"/>
    <w:rsid w:val="0096367B"/>
  </w:style>
  <w:style w:type="character" w:styleId="Hyperlink">
    <w:name w:val="Hyperlink"/>
    <w:basedOn w:val="Standaardalinea-lettertype"/>
    <w:uiPriority w:val="99"/>
    <w:unhideWhenUsed/>
    <w:rsid w:val="00BC3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30344">
      <w:bodyDiv w:val="1"/>
      <w:marLeft w:val="0"/>
      <w:marRight w:val="0"/>
      <w:marTop w:val="0"/>
      <w:marBottom w:val="0"/>
      <w:divBdr>
        <w:top w:val="none" w:sz="0" w:space="0" w:color="auto"/>
        <w:left w:val="none" w:sz="0" w:space="0" w:color="auto"/>
        <w:bottom w:val="none" w:sz="0" w:space="0" w:color="auto"/>
        <w:right w:val="none" w:sz="0" w:space="0" w:color="auto"/>
      </w:divBdr>
    </w:div>
    <w:div w:id="1394620625">
      <w:bodyDiv w:val="1"/>
      <w:marLeft w:val="0"/>
      <w:marRight w:val="0"/>
      <w:marTop w:val="0"/>
      <w:marBottom w:val="0"/>
      <w:divBdr>
        <w:top w:val="none" w:sz="0" w:space="0" w:color="auto"/>
        <w:left w:val="none" w:sz="0" w:space="0" w:color="auto"/>
        <w:bottom w:val="none" w:sz="0" w:space="0" w:color="auto"/>
        <w:right w:val="none" w:sz="0" w:space="0" w:color="auto"/>
      </w:divBdr>
    </w:div>
    <w:div w:id="15259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A0EB-40C4-4186-9580-54B9F6C4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4799</Words>
  <Characters>26398</Characters>
  <Application>Microsoft Office Word</Application>
  <DocSecurity>0</DocSecurity>
  <Lines>219</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Els Hesemans</cp:lastModifiedBy>
  <cp:revision>37</cp:revision>
  <cp:lastPrinted>2017-03-03T10:28:00Z</cp:lastPrinted>
  <dcterms:created xsi:type="dcterms:W3CDTF">2017-03-02T11:13:00Z</dcterms:created>
  <dcterms:modified xsi:type="dcterms:W3CDTF">2017-08-29T07:43:00Z</dcterms:modified>
  <cp:category>Not Protected</cp:category>
</cp:coreProperties>
</file>