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F727" w14:textId="77777777" w:rsidR="0020282C" w:rsidRDefault="0020282C" w:rsidP="0020282C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23131CC0" w14:textId="77777777" w:rsidR="007D0E1B" w:rsidRPr="007D0E1B" w:rsidRDefault="007D0E1B" w:rsidP="0020282C">
      <w:pPr>
        <w:pStyle w:val="NormalWeb"/>
        <w:rPr>
          <w:rFonts w:ascii="Gill Sans MT" w:hAnsi="Gill Sans MT" w:cs="Arial"/>
          <w:b/>
          <w:bCs/>
          <w:color w:val="000000"/>
          <w:sz w:val="22"/>
          <w:szCs w:val="22"/>
        </w:rPr>
      </w:pPr>
      <w:r w:rsidRPr="007D0E1B">
        <w:rPr>
          <w:rFonts w:ascii="Gill Sans MT" w:hAnsi="Gill Sans MT" w:cs="Arial"/>
          <w:b/>
          <w:bCs/>
          <w:color w:val="000000"/>
          <w:sz w:val="22"/>
          <w:szCs w:val="22"/>
        </w:rPr>
        <w:t xml:space="preserve">Rediscover &amp; Reconnect with the </w:t>
      </w:r>
      <w:proofErr w:type="spellStart"/>
      <w:r w:rsidRPr="007D0E1B">
        <w:rPr>
          <w:rFonts w:ascii="Gill Sans MT" w:hAnsi="Gill Sans MT" w:cs="Arial"/>
          <w:b/>
          <w:bCs/>
          <w:color w:val="000000"/>
          <w:sz w:val="22"/>
          <w:szCs w:val="22"/>
        </w:rPr>
        <w:t>iFi</w:t>
      </w:r>
      <w:proofErr w:type="spellEnd"/>
      <w:r w:rsidRPr="007D0E1B">
        <w:rPr>
          <w:rFonts w:ascii="Gill Sans MT" w:hAnsi="Gill Sans MT" w:cs="Arial"/>
          <w:b/>
          <w:bCs/>
          <w:color w:val="000000"/>
          <w:sz w:val="22"/>
          <w:szCs w:val="22"/>
        </w:rPr>
        <w:t xml:space="preserve"> ZEN Phono 3 on Record Store Day 2024</w:t>
      </w:r>
    </w:p>
    <w:p w14:paraId="536CEBE7" w14:textId="45C16CC0" w:rsidR="0020282C" w:rsidRDefault="003E1956" w:rsidP="007D0E1B">
      <w:pPr>
        <w:rPr>
          <w:rFonts w:ascii="Gill Sans MT" w:hAnsi="Gill Sans MT" w:cs="Arial"/>
          <w:b/>
          <w:bCs/>
          <w:color w:val="0D0D0D"/>
          <w:shd w:val="clear" w:color="auto" w:fill="FFFFFF"/>
        </w:rPr>
      </w:pPr>
      <w:r w:rsidRPr="00E000DB">
        <w:rPr>
          <w:rFonts w:ascii="Gill Sans MT" w:hAnsi="Gill Sans MT" w:cs="Segoe UI"/>
          <w:b/>
          <w:bCs/>
          <w:sz w:val="21"/>
          <w:szCs w:val="21"/>
        </w:rPr>
        <w:t xml:space="preserve">Southport, England— April </w:t>
      </w:r>
      <w:r w:rsidR="007D0E1B">
        <w:rPr>
          <w:rFonts w:ascii="Gill Sans MT" w:hAnsi="Gill Sans MT" w:cs="Segoe UI"/>
          <w:b/>
          <w:bCs/>
          <w:sz w:val="21"/>
          <w:szCs w:val="21"/>
        </w:rPr>
        <w:t>15</w:t>
      </w:r>
      <w:r w:rsidRPr="00E000DB">
        <w:rPr>
          <w:rFonts w:ascii="Gill Sans MT" w:hAnsi="Gill Sans MT" w:cs="Segoe UI"/>
          <w:b/>
          <w:bCs/>
          <w:sz w:val="21"/>
          <w:szCs w:val="21"/>
        </w:rPr>
        <w:t>, 2024—</w:t>
      </w:r>
      <w:r w:rsidR="007D0E1B" w:rsidRPr="007D0E1B">
        <w:rPr>
          <w:rFonts w:ascii="Gill Sans MT" w:hAnsi="Gill Sans MT" w:cs="Arial"/>
          <w:b/>
          <w:bCs/>
          <w:color w:val="0D0D0D"/>
          <w:shd w:val="clear" w:color="auto" w:fill="FFFFFF"/>
        </w:rPr>
        <w:t xml:space="preserve">With Record Store Day 2024 fast approaching, vinyl lovers everywhere will be looking to indulge in the nostalgia and authenticity of their favorite artists. In light of this, </w:t>
      </w:r>
      <w:proofErr w:type="spellStart"/>
      <w:r w:rsidR="007D0E1B" w:rsidRPr="007D0E1B">
        <w:rPr>
          <w:rFonts w:ascii="Gill Sans MT" w:hAnsi="Gill Sans MT" w:cs="Arial"/>
          <w:b/>
          <w:bCs/>
          <w:color w:val="0D0D0D"/>
          <w:shd w:val="clear" w:color="auto" w:fill="FFFFFF"/>
        </w:rPr>
        <w:t>iFi</w:t>
      </w:r>
      <w:proofErr w:type="spellEnd"/>
      <w:r w:rsidR="007D0E1B" w:rsidRPr="007D0E1B">
        <w:rPr>
          <w:rFonts w:ascii="Gill Sans MT" w:hAnsi="Gill Sans MT" w:cs="Arial"/>
          <w:b/>
          <w:bCs/>
          <w:color w:val="0D0D0D"/>
          <w:shd w:val="clear" w:color="auto" w:fill="FFFFFF"/>
        </w:rPr>
        <w:t>, a pioneer in high-fidelity audio components, introduces the Zen Phono 3 - a sophisticated yet accessible DAC that promises to redefine your listening experience.</w:t>
      </w:r>
    </w:p>
    <w:p w14:paraId="1B77F42E" w14:textId="4BF41C6C" w:rsidR="00E824E6" w:rsidRPr="007D0E1B" w:rsidRDefault="00E824E6" w:rsidP="00E824E6">
      <w:pPr>
        <w:jc w:val="center"/>
        <w:rPr>
          <w:rFonts w:ascii="Gill Sans MT" w:hAnsi="Gill Sans MT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begin"/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instrText xml:space="preserve"> INCLUDEPICTURE "https://lh7-us.googleusercontent.com/RfMgIC2M_rcLRL3Es7gvm5p47xQunG6Vrz-QpzwoFty5NUCp5ndxH-hR-ffU_lfyl6wl35riDv4kr9IWOgJp3BUNdNxvL9O10K4ZAnJFmbYkDYQ5s-sKE4sf-bPlbpbRyIUUh9NwYGT9ewQDmW583DY" \* MERGEFORMATINET </w:instrText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0D0D0D"/>
          <w:bdr w:val="none" w:sz="0" w:space="0" w:color="auto" w:frame="1"/>
          <w:shd w:val="clear" w:color="auto" w:fill="FFFFFF"/>
        </w:rPr>
        <w:drawing>
          <wp:inline distT="0" distB="0" distL="0" distR="0" wp14:anchorId="0040DA46" wp14:editId="02817734">
            <wp:extent cx="2805430" cy="1857375"/>
            <wp:effectExtent l="0" t="0" r="1270" b="0"/>
            <wp:docPr id="948962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end"/>
      </w:r>
      <w:r>
        <w:rPr>
          <w:rFonts w:ascii="Arial" w:hAnsi="Arial" w:cs="Arial"/>
          <w:color w:val="0D0D0D"/>
          <w:shd w:val="clear" w:color="auto" w:fill="FFFFFF"/>
        </w:rPr>
        <w:t> </w:t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begin"/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instrText xml:space="preserve"> INCLUDEPICTURE "https://lh7-us.googleusercontent.com/oBG5R1lxW9Q2iHAKGYxtjOi8mqftaGgNdFFMcM3g9nS20KstbyKKbuY8IH5llsfY4LAiNL1kyc73Tmu8vSh3NevrjywfDBeKTKgIjjqSP6Gu290DwLisS4_9-QhNC__WBTJaKKIbodCK6vjdIyyocr0" \* MERGEFORMATINET </w:instrText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0D0D0D"/>
          <w:bdr w:val="none" w:sz="0" w:space="0" w:color="auto" w:frame="1"/>
          <w:shd w:val="clear" w:color="auto" w:fill="FFFFFF"/>
        </w:rPr>
        <w:drawing>
          <wp:inline distT="0" distB="0" distL="0" distR="0" wp14:anchorId="53025F62" wp14:editId="74BC9A89">
            <wp:extent cx="2269687" cy="1277888"/>
            <wp:effectExtent l="0" t="0" r="3810" b="5080"/>
            <wp:docPr id="1273380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97" cy="128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end"/>
      </w:r>
    </w:p>
    <w:p w14:paraId="7F1BCD1A" w14:textId="77777777" w:rsidR="007D0E1B" w:rsidRPr="007D0E1B" w:rsidRDefault="007D0E1B" w:rsidP="007D0E1B">
      <w:pPr>
        <w:rPr>
          <w:rFonts w:ascii="Gill Sans MT" w:hAnsi="Gill Sans MT" w:cs="Arial"/>
          <w:color w:val="0D0D0D"/>
          <w:shd w:val="clear" w:color="auto" w:fill="FFFFFF"/>
        </w:rPr>
      </w:pPr>
    </w:p>
    <w:p w14:paraId="39F506B9" w14:textId="532050A7" w:rsidR="007D0E1B" w:rsidRDefault="007D0E1B" w:rsidP="007D0E1B">
      <w:pPr>
        <w:rPr>
          <w:rFonts w:ascii="Gill Sans MT" w:hAnsi="Gill Sans MT" w:cs="Arial"/>
          <w:color w:val="0D0D0D"/>
          <w:shd w:val="clear" w:color="auto" w:fill="FFFFFF"/>
        </w:rPr>
      </w:pPr>
      <w:r w:rsidRPr="007D0E1B">
        <w:rPr>
          <w:rFonts w:ascii="Gill Sans MT" w:hAnsi="Gill Sans MT" w:cs="Arial"/>
          <w:color w:val="0D0D0D"/>
          <w:shd w:val="clear" w:color="auto" w:fill="FFFFFF"/>
        </w:rPr>
        <w:t>Among the excitement of exclusive releases and limited-edition vinyl treasures, the ZEN Phono 3 offers a gateway to the rich, warm sound that vinyl enthusiasts admire. With its enhanced features and intelligent warp filter, the ZEN Phono 3 allows you to dive deeper into your record collection, uncovering hidden nuances and rediscovering beloved classics with unparalleled clarity.</w:t>
      </w:r>
    </w:p>
    <w:p w14:paraId="4BACCA94" w14:textId="77777777" w:rsidR="0056005A" w:rsidRDefault="0056005A" w:rsidP="007D0E1B">
      <w:pPr>
        <w:rPr>
          <w:rFonts w:ascii="Gill Sans MT" w:hAnsi="Gill Sans MT" w:cs="Arial"/>
          <w:color w:val="0D0D0D"/>
          <w:shd w:val="clear" w:color="auto" w:fill="FFFFFF"/>
        </w:rPr>
      </w:pPr>
    </w:p>
    <w:p w14:paraId="5E9F8F5B" w14:textId="5BAF4C33" w:rsidR="0056005A" w:rsidRPr="0056005A" w:rsidRDefault="0056005A" w:rsidP="007D0E1B">
      <w:pPr>
        <w:rPr>
          <w:rFonts w:ascii="Gill Sans MT" w:hAnsi="Gill Sans MT" w:cs="Arial"/>
          <w:color w:val="0D0D0D"/>
          <w:shd w:val="clear" w:color="auto" w:fill="FFFFFF"/>
        </w:rPr>
      </w:pPr>
      <w:r w:rsidRPr="0056005A">
        <w:rPr>
          <w:rFonts w:ascii="Gill Sans MT" w:hAnsi="Gill Sans MT" w:cs="Arial"/>
          <w:b/>
          <w:bCs/>
          <w:color w:val="0D0D0D"/>
          <w:shd w:val="clear" w:color="auto" w:fill="FFFFFF"/>
        </w:rPr>
        <w:t>Intelligent Subsonic Filter for Warped Record</w:t>
      </w:r>
    </w:p>
    <w:p w14:paraId="00BDD973" w14:textId="77777777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>Traditional subsonic filters often compromise music by filtering out both the rumble from warped records and essential bass frequencies. However, the ZEN Phono 3's intelligent subsonic filter sets a new standard of excellence, selectively removing imperfections while preserving the integrity of the music, ensuring every note is heard as the artist intended.</w:t>
      </w:r>
    </w:p>
    <w:p w14:paraId="0E4BB652" w14:textId="748B438A" w:rsidR="007D0E1B" w:rsidRPr="007D0E1B" w:rsidRDefault="00E824E6" w:rsidP="00E824E6">
      <w:pPr>
        <w:spacing w:after="0" w:line="240" w:lineRule="auto"/>
        <w:jc w:val="center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lastRenderedPageBreak/>
        <w:fldChar w:fldCharType="begin"/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instrText xml:space="preserve"> INCLUDEPICTURE "https://lh7-us.googleusercontent.com/tZGtOTRSOs5DkmU1lChnEw_n0Wj4AmzX7U9JNPEdoCS3PkeSbLqTXFTPa97yGHWIRW3CC3BIz6AMgUsWTwL_3pNIhW1RBdMZWxvV58k3PvHOIBc1JYrOpic4BZPOvLJrz5j_-2dWJIUyZSel15xJLVk" \* MERGEFORMATINET </w:instrText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0D0D0D"/>
          <w:bdr w:val="none" w:sz="0" w:space="0" w:color="auto" w:frame="1"/>
          <w:shd w:val="clear" w:color="auto" w:fill="FFFFFF"/>
        </w:rPr>
        <w:drawing>
          <wp:inline distT="0" distB="0" distL="0" distR="0" wp14:anchorId="2527103D" wp14:editId="58ACB585">
            <wp:extent cx="2095500" cy="2515870"/>
            <wp:effectExtent l="0" t="0" r="0" b="0"/>
            <wp:docPr id="17544343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D0D0D"/>
          <w:bdr w:val="none" w:sz="0" w:space="0" w:color="auto" w:frame="1"/>
          <w:shd w:val="clear" w:color="auto" w:fill="FFFFFF"/>
        </w:rPr>
        <w:fldChar w:fldCharType="end"/>
      </w:r>
    </w:p>
    <w:p w14:paraId="099E1B58" w14:textId="46D07265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Its precise RIAA </w:t>
      </w:r>
      <w:r w:rsidR="0056005A"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>equalization</w:t>
      </w: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 circuit maintains a consistent frequency response, preserving the original sonic characteristics of your vinyl records with remarkable accuracy. With an exceptionally low Equivalent Input Noise of -151dBV, surpassing even </w:t>
      </w:r>
      <w:proofErr w:type="spellStart"/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>Stereophile's</w:t>
      </w:r>
      <w:proofErr w:type="spellEnd"/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 Class A+ models, it offers an unprecedented level of clarity and detail. </w:t>
      </w:r>
    </w:p>
    <w:p w14:paraId="118BBCC0" w14:textId="77777777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38D4CF4E" w14:textId="7DB59BC8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The inclusion of balanced and RCA line outputs ensures versatile connectivity options, while the high-precision power supply controller and adjustable gain range and load impedance further </w:t>
      </w:r>
      <w:r w:rsidR="0056005A"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>optimize</w:t>
      </w: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 performance and compatibility, delivering pristine audio reproduction tailored to your preferences.</w:t>
      </w:r>
    </w:p>
    <w:p w14:paraId="5721B259" w14:textId="77777777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42C3DBBF" w14:textId="77777777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This Record Store Day, immerse yourself in the rich tapestry of vinyl sound and rediscover the joy of spinning records with </w:t>
      </w:r>
      <w:proofErr w:type="spellStart"/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>iFi’s</w:t>
      </w:r>
      <w:proofErr w:type="spellEnd"/>
      <w:r w:rsidRPr="007D0E1B">
        <w:rPr>
          <w:rFonts w:ascii="Gill Sans MT" w:eastAsia="Times New Roman" w:hAnsi="Gill Sans MT" w:cs="Arial"/>
          <w:color w:val="0D0D0D"/>
          <w:kern w:val="0"/>
          <w:shd w:val="clear" w:color="auto" w:fill="FFFFFF"/>
          <w:lang w:val="en-US"/>
          <w14:ligatures w14:val="none"/>
        </w:rPr>
        <w:t xml:space="preserve"> ZEN Phono 3. </w:t>
      </w:r>
    </w:p>
    <w:p w14:paraId="6ED1F8F0" w14:textId="77777777" w:rsidR="007D0E1B" w:rsidRPr="007D0E1B" w:rsidRDefault="007D0E1B" w:rsidP="007D0E1B">
      <w:pPr>
        <w:spacing w:after="24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</w:p>
    <w:p w14:paraId="08480521" w14:textId="1BF5376A" w:rsidR="007D0E1B" w:rsidRPr="007D0E1B" w:rsidRDefault="007D0E1B" w:rsidP="007D0E1B">
      <w:pPr>
        <w:spacing w:after="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hd w:val="clear" w:color="auto" w:fill="FFFFFF"/>
          <w:lang w:val="en-US"/>
          <w14:ligatures w14:val="none"/>
        </w:rPr>
        <w:t xml:space="preserve">Key features of the </w:t>
      </w:r>
      <w:proofErr w:type="spellStart"/>
      <w:r w:rsidRPr="007D0E1B">
        <w:rPr>
          <w:rFonts w:ascii="Gill Sans MT" w:eastAsia="Times New Roman" w:hAnsi="Gill Sans MT" w:cs="Arial"/>
          <w:b/>
          <w:bCs/>
          <w:color w:val="0D0D0D"/>
          <w:kern w:val="0"/>
          <w:shd w:val="clear" w:color="auto" w:fill="FFFFFF"/>
          <w:lang w:val="en-US"/>
          <w14:ligatures w14:val="none"/>
        </w:rPr>
        <w:t>iFi</w:t>
      </w:r>
      <w:proofErr w:type="spellEnd"/>
      <w:r w:rsidRPr="007D0E1B">
        <w:rPr>
          <w:rFonts w:ascii="Gill Sans MT" w:eastAsia="Times New Roman" w:hAnsi="Gill Sans MT" w:cs="Arial"/>
          <w:b/>
          <w:bCs/>
          <w:color w:val="0D0D0D"/>
          <w:kern w:val="0"/>
          <w:shd w:val="clear" w:color="auto" w:fill="FFFFFF"/>
          <w:lang w:val="en-US"/>
          <w14:ligatures w14:val="none"/>
        </w:rPr>
        <w:t xml:space="preserve"> ZEN Phono 3 include:</w:t>
      </w:r>
    </w:p>
    <w:p w14:paraId="4DF972B8" w14:textId="77777777" w:rsidR="007D0E1B" w:rsidRPr="007D0E1B" w:rsidRDefault="007D0E1B" w:rsidP="007D0E1B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Intelligent subsonic filter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that removes LP warp without removing low end</w:t>
      </w:r>
    </w:p>
    <w:p w14:paraId="75B2CB5E" w14:textId="77777777" w:rsidR="007D0E1B" w:rsidRPr="007D0E1B" w:rsidRDefault="007D0E1B" w:rsidP="007D0E1B">
      <w:pPr>
        <w:numPr>
          <w:ilvl w:val="0"/>
          <w:numId w:val="1"/>
        </w:numPr>
        <w:spacing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Precise RIAA EQ 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with +/- 0.15dB tolerance from 20Hz-20kHz</w:t>
      </w:r>
    </w:p>
    <w:p w14:paraId="6730BCC6" w14:textId="77777777" w:rsidR="007D0E1B" w:rsidRPr="007D0E1B" w:rsidRDefault="007D0E1B" w:rsidP="007D0E1B">
      <w:pPr>
        <w:numPr>
          <w:ilvl w:val="0"/>
          <w:numId w:val="1"/>
        </w:numPr>
        <w:spacing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-151dBV measured </w:t>
      </w: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Equivalent Input Noise. 20dBV 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quieter than some</w:t>
      </w: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Stereophile</w:t>
      </w:r>
      <w:proofErr w:type="spellEnd"/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Class A+</w:t>
      </w:r>
    </w:p>
    <w:p w14:paraId="53C6D9DC" w14:textId="77777777" w:rsidR="007D0E1B" w:rsidRPr="007D0E1B" w:rsidRDefault="007D0E1B" w:rsidP="007D0E1B">
      <w:pPr>
        <w:numPr>
          <w:ilvl w:val="0"/>
          <w:numId w:val="1"/>
        </w:numPr>
        <w:spacing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4.4mm balanced 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and RCA line outputs </w:t>
      </w:r>
    </w:p>
    <w:p w14:paraId="0EA0B646" w14:textId="77777777" w:rsidR="007D0E1B" w:rsidRPr="007D0E1B" w:rsidRDefault="007D0E1B" w:rsidP="007D0E1B">
      <w:pPr>
        <w:numPr>
          <w:ilvl w:val="0"/>
          <w:numId w:val="1"/>
        </w:numPr>
        <w:spacing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High precision, (1.2MHz) high-current 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power supply controller</w:t>
      </w:r>
    </w:p>
    <w:p w14:paraId="467D5DBE" w14:textId="77777777" w:rsidR="007D0E1B" w:rsidRPr="007D0E1B" w:rsidRDefault="007D0E1B" w:rsidP="007D0E1B">
      <w:pPr>
        <w:numPr>
          <w:ilvl w:val="0"/>
          <w:numId w:val="1"/>
        </w:numPr>
        <w:spacing w:after="0" w:line="240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36-72dB gain range 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and load impedance adjustment button to support </w:t>
      </w: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a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range of cartridges</w:t>
      </w:r>
    </w:p>
    <w:p w14:paraId="52821259" w14:textId="77777777" w:rsidR="007D0E1B" w:rsidRPr="007D0E1B" w:rsidRDefault="007D0E1B" w:rsidP="007D0E1B">
      <w:pPr>
        <w:numPr>
          <w:ilvl w:val="0"/>
          <w:numId w:val="2"/>
        </w:numPr>
        <w:spacing w:line="240" w:lineRule="auto"/>
        <w:textAlignment w:val="baseline"/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Two loading options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for MM and MC-High (100 &amp; 200pF capacitance) and </w:t>
      </w: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three options</w:t>
      </w: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for MC-Low and MC-V Low (100, 400 &amp; 1kOhm)</w:t>
      </w:r>
    </w:p>
    <w:p w14:paraId="6306AF61" w14:textId="77777777" w:rsidR="007D0E1B" w:rsidRPr="007D0E1B" w:rsidRDefault="007D0E1B" w:rsidP="007D0E1B">
      <w:pPr>
        <w:spacing w:before="240" w:after="24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b/>
          <w:bCs/>
          <w:color w:val="0D0D0D"/>
          <w:kern w:val="0"/>
          <w:sz w:val="20"/>
          <w:szCs w:val="20"/>
          <w:u w:val="single"/>
          <w:shd w:val="clear" w:color="auto" w:fill="FFFFFF"/>
          <w:lang w:val="en-US"/>
          <w14:ligatures w14:val="none"/>
        </w:rPr>
        <w:t>Pricing &amp; Availability</w:t>
      </w:r>
    </w:p>
    <w:p w14:paraId="4689C932" w14:textId="00AB88A2" w:rsidR="00E000DB" w:rsidRPr="0056005A" w:rsidRDefault="007D0E1B" w:rsidP="0056005A">
      <w:pPr>
        <w:spacing w:before="240" w:after="240" w:line="240" w:lineRule="auto"/>
        <w:rPr>
          <w:rFonts w:ascii="Gill Sans MT" w:eastAsia="Times New Roman" w:hAnsi="Gill Sans MT" w:cs="Times New Roman"/>
          <w:kern w:val="0"/>
          <w:sz w:val="24"/>
          <w:szCs w:val="24"/>
          <w:lang w:val="en-US"/>
          <w14:ligatures w14:val="none"/>
        </w:rPr>
      </w:pPr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The </w:t>
      </w:r>
      <w:proofErr w:type="spellStart"/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>iFi</w:t>
      </w:r>
      <w:proofErr w:type="spellEnd"/>
      <w:r w:rsidRPr="007D0E1B">
        <w:rPr>
          <w:rFonts w:ascii="Gill Sans MT" w:eastAsia="Times New Roman" w:hAnsi="Gill Sans MT" w:cs="Arial"/>
          <w:color w:val="0D0D0D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ZEN Phono 3 is available to purchase from ifi-audio.com and selected retailers for $249.00.</w:t>
      </w:r>
    </w:p>
    <w:p w14:paraId="2EF85211" w14:textId="77777777" w:rsidR="00E000DB" w:rsidRPr="00A73A6C" w:rsidRDefault="00E000DB" w:rsidP="00E000DB">
      <w:pPr>
        <w:spacing w:line="276" w:lineRule="auto"/>
        <w:rPr>
          <w:rFonts w:ascii="Gill Sans MT" w:hAnsi="Gill Sans MT"/>
          <w:b/>
          <w:bCs/>
        </w:rPr>
      </w:pPr>
      <w:r w:rsidRPr="00A73A6C">
        <w:rPr>
          <w:rFonts w:ascii="Gill Sans MT" w:hAnsi="Gill Sans MT"/>
          <w:b/>
          <w:bCs/>
        </w:rPr>
        <w:t xml:space="preserve">About </w:t>
      </w:r>
      <w:proofErr w:type="spellStart"/>
      <w:r w:rsidRPr="00A73A6C">
        <w:rPr>
          <w:rFonts w:ascii="Gill Sans MT" w:hAnsi="Gill Sans MT"/>
          <w:b/>
          <w:bCs/>
        </w:rPr>
        <w:t>iFi</w:t>
      </w:r>
      <w:proofErr w:type="spellEnd"/>
      <w:r w:rsidRPr="00A73A6C">
        <w:rPr>
          <w:rFonts w:ascii="Gill Sans MT" w:hAnsi="Gill Sans MT"/>
          <w:b/>
          <w:bCs/>
        </w:rPr>
        <w:t xml:space="preserve"> </w:t>
      </w:r>
    </w:p>
    <w:p w14:paraId="077113EC" w14:textId="6E823889" w:rsidR="00E000DB" w:rsidRPr="00A73A6C" w:rsidRDefault="007D0E1B" w:rsidP="00E000DB">
      <w:pPr>
        <w:spacing w:line="276" w:lineRule="auto"/>
        <w:rPr>
          <w:rFonts w:ascii="Gill Sans MT" w:hAnsi="Gill Sans MT"/>
        </w:rPr>
      </w:pPr>
      <w:proofErr w:type="spellStart"/>
      <w:r w:rsidRPr="007D0E1B">
        <w:rPr>
          <w:rFonts w:ascii="Gill Sans MT" w:hAnsi="Gill Sans MT" w:cs="Arial"/>
          <w:color w:val="0D0D0D"/>
        </w:rPr>
        <w:t>iFi</w:t>
      </w:r>
      <w:proofErr w:type="spellEnd"/>
      <w:r w:rsidRPr="007D0E1B">
        <w:rPr>
          <w:rFonts w:ascii="Gill Sans MT" w:hAnsi="Gill Sans MT" w:cs="Arial"/>
          <w:color w:val="212121"/>
        </w:rPr>
        <w:t xml:space="preserve"> is the sister-brand of </w:t>
      </w:r>
      <w:proofErr w:type="spellStart"/>
      <w:r w:rsidRPr="007D0E1B">
        <w:rPr>
          <w:rFonts w:ascii="Gill Sans MT" w:hAnsi="Gill Sans MT" w:cs="Arial"/>
          <w:color w:val="212121"/>
        </w:rPr>
        <w:t>Abbingdon</w:t>
      </w:r>
      <w:proofErr w:type="spellEnd"/>
      <w:r w:rsidRPr="007D0E1B">
        <w:rPr>
          <w:rFonts w:ascii="Gill Sans MT" w:hAnsi="Gill Sans MT" w:cs="Arial"/>
          <w:color w:val="212121"/>
        </w:rPr>
        <w:t xml:space="preserve"> Music Research (AMR) and is headquartered in Southport, UK. The two brands respectively design and manufacture portable, desktop and lifestyle audio products and high-</w:t>
      </w:r>
      <w:r w:rsidRPr="007D0E1B">
        <w:rPr>
          <w:rFonts w:ascii="Gill Sans MT" w:hAnsi="Gill Sans MT" w:cs="Arial"/>
          <w:color w:val="212121"/>
        </w:rPr>
        <w:lastRenderedPageBreak/>
        <w:t xml:space="preserve">end hi-fi components. Combined in-house hardware and software development teams and a ‘music first’ approach enable </w:t>
      </w:r>
      <w:proofErr w:type="spellStart"/>
      <w:r w:rsidRPr="007D0E1B">
        <w:rPr>
          <w:rFonts w:ascii="Gill Sans MT" w:hAnsi="Gill Sans MT" w:cs="Arial"/>
          <w:color w:val="0D0D0D"/>
        </w:rPr>
        <w:t>iFi</w:t>
      </w:r>
      <w:proofErr w:type="spellEnd"/>
      <w:r w:rsidRPr="007D0E1B">
        <w:rPr>
          <w:rFonts w:ascii="Gill Sans MT" w:hAnsi="Gill Sans MT" w:cs="Arial"/>
          <w:color w:val="212121"/>
        </w:rPr>
        <w:t xml:space="preserve"> and AMR to create advanced audio products that deliver new levels of design, functionality and performance at their respective price points. Since </w:t>
      </w:r>
      <w:proofErr w:type="spellStart"/>
      <w:r w:rsidRPr="007D0E1B">
        <w:rPr>
          <w:rFonts w:ascii="Gill Sans MT" w:hAnsi="Gill Sans MT" w:cs="Arial"/>
          <w:color w:val="0D0D0D"/>
        </w:rPr>
        <w:t>iFi’s</w:t>
      </w:r>
      <w:proofErr w:type="spellEnd"/>
      <w:r w:rsidRPr="007D0E1B">
        <w:rPr>
          <w:rFonts w:ascii="Gill Sans MT" w:hAnsi="Gill Sans MT" w:cs="Arial"/>
          <w:color w:val="212121"/>
        </w:rPr>
        <w:t xml:space="preserve"> formation in 2012, its products have earned many awards around the world, helping it to become one of the fastest-growing brands in its field.</w:t>
      </w:r>
      <w:r w:rsidRPr="007D0E1B">
        <w:rPr>
          <w:rFonts w:ascii="Arial" w:hAnsi="Arial" w:cs="Arial"/>
          <w:color w:val="212121"/>
        </w:rPr>
        <w:t xml:space="preserve"> </w:t>
      </w:r>
      <w:r w:rsidR="00E000DB" w:rsidRPr="00A73A6C">
        <w:rPr>
          <w:rFonts w:ascii="Gill Sans MT" w:hAnsi="Gill Sans MT" w:cs="Open Sans"/>
        </w:rPr>
        <w:t xml:space="preserve">For more information, please visit— </w:t>
      </w:r>
      <w:hyperlink r:id="rId10" w:history="1">
        <w:r w:rsidR="00E000DB" w:rsidRPr="00A73A6C">
          <w:rPr>
            <w:rStyle w:val="Hyperlink"/>
            <w:rFonts w:ascii="Gill Sans MT" w:hAnsi="Gill Sans MT" w:cs="Open Sans"/>
          </w:rPr>
          <w:t>https://ifi-audio.com/</w:t>
        </w:r>
      </w:hyperlink>
    </w:p>
    <w:p w14:paraId="1815EBA0" w14:textId="77777777" w:rsidR="00E000DB" w:rsidRDefault="00E000DB" w:rsidP="00E000DB">
      <w:pPr>
        <w:rPr>
          <w:rFonts w:ascii="Gill Sans MT" w:hAnsi="Gill Sans MT"/>
        </w:rPr>
      </w:pPr>
    </w:p>
    <w:p w14:paraId="1BFD1705" w14:textId="282FFAEB" w:rsidR="00E000DB" w:rsidRDefault="00E000DB" w:rsidP="00E000DB">
      <w:pPr>
        <w:spacing w:line="276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Media Contacts</w:t>
      </w:r>
    </w:p>
    <w:p w14:paraId="5768CFA4" w14:textId="77777777" w:rsidR="00E000DB" w:rsidRDefault="00E000DB" w:rsidP="00E000DB">
      <w:pPr>
        <w:spacing w:line="27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Shelby Coppola</w:t>
      </w:r>
      <w:r>
        <w:rPr>
          <w:rFonts w:ascii="Gill Sans" w:eastAsia="Gill Sans" w:hAnsi="Gill Sans" w:cs="Gill Sans"/>
        </w:rPr>
        <w:br/>
        <w:t>Hummingbird Media</w:t>
      </w:r>
      <w:r>
        <w:rPr>
          <w:rFonts w:ascii="Gill Sans" w:eastAsia="Gill Sans" w:hAnsi="Gill Sans" w:cs="Gill Sans"/>
        </w:rPr>
        <w:br/>
        <w:t>+1 (203) 598-8167</w:t>
      </w:r>
      <w:r>
        <w:rPr>
          <w:rFonts w:ascii="Gill Sans" w:eastAsia="Gill Sans" w:hAnsi="Gill Sans" w:cs="Gill Sans"/>
        </w:rPr>
        <w:br/>
      </w:r>
      <w:hyperlink r:id="rId11">
        <w:r>
          <w:rPr>
            <w:rFonts w:ascii="Gill Sans" w:eastAsia="Gill Sans" w:hAnsi="Gill Sans" w:cs="Gill Sans"/>
            <w:color w:val="1155CC"/>
            <w:u w:val="single"/>
          </w:rPr>
          <w:t>shelby@hummingbirdmedia.com</w:t>
        </w:r>
      </w:hyperlink>
    </w:p>
    <w:p w14:paraId="6AF2A296" w14:textId="77777777" w:rsidR="00E000DB" w:rsidRDefault="00E000DB" w:rsidP="00E000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795456CA" w14:textId="77777777" w:rsidR="00E000DB" w:rsidRDefault="00E000DB" w:rsidP="00560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Jeff </w:t>
      </w:r>
      <w:proofErr w:type="spellStart"/>
      <w:r>
        <w:rPr>
          <w:rFonts w:ascii="Gill Sans" w:eastAsia="Gill Sans" w:hAnsi="Gill Sans" w:cs="Gill Sans"/>
          <w:color w:val="000000"/>
        </w:rPr>
        <w:t>Touzeau</w:t>
      </w:r>
      <w:proofErr w:type="spellEnd"/>
      <w:r>
        <w:rPr>
          <w:rFonts w:ascii="Gill Sans" w:eastAsia="Gill Sans" w:hAnsi="Gill Sans" w:cs="Gill Sans"/>
          <w:color w:val="000000"/>
        </w:rPr>
        <w:t xml:space="preserve"> </w:t>
      </w:r>
    </w:p>
    <w:p w14:paraId="33927ECA" w14:textId="77777777" w:rsidR="00E000DB" w:rsidRDefault="00E000DB" w:rsidP="00560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Hummingbird Media</w:t>
      </w:r>
    </w:p>
    <w:p w14:paraId="1616EB85" w14:textId="77777777" w:rsidR="00E000DB" w:rsidRDefault="00E000DB" w:rsidP="00560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u w:val="single"/>
        </w:rPr>
      </w:pPr>
      <w:r>
        <w:rPr>
          <w:rFonts w:ascii="Gill Sans" w:eastAsia="Gill Sans" w:hAnsi="Gill Sans" w:cs="Gill Sans"/>
          <w:color w:val="000000"/>
        </w:rPr>
        <w:t>+1 (914) 602-2913</w:t>
      </w:r>
      <w:r>
        <w:rPr>
          <w:rFonts w:ascii="Gill Sans" w:eastAsia="Gill Sans" w:hAnsi="Gill Sans" w:cs="Gill Sans"/>
          <w:color w:val="000000"/>
        </w:rPr>
        <w:br/>
      </w:r>
      <w:hyperlink r:id="rId12">
        <w:r>
          <w:rPr>
            <w:rFonts w:ascii="Gill Sans" w:eastAsia="Gill Sans" w:hAnsi="Gill Sans" w:cs="Gill Sans"/>
            <w:color w:val="0000FF"/>
            <w:u w:val="single"/>
          </w:rPr>
          <w:t>jeff@hummingbirdmedia.com</w:t>
        </w:r>
      </w:hyperlink>
      <w:r>
        <w:rPr>
          <w:rFonts w:ascii="Gill Sans" w:eastAsia="Gill Sans" w:hAnsi="Gill Sans" w:cs="Gill Sans"/>
          <w:color w:val="000000"/>
        </w:rPr>
        <w:br/>
      </w:r>
    </w:p>
    <w:p w14:paraId="556C9D29" w14:textId="77777777" w:rsidR="006A31D9" w:rsidRPr="0020282C" w:rsidRDefault="006A31D9">
      <w:pPr>
        <w:rPr>
          <w:lang w:val="en-GB"/>
        </w:rPr>
      </w:pPr>
    </w:p>
    <w:sectPr w:rsidR="006A31D9" w:rsidRPr="0020282C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87FA" w14:textId="77777777" w:rsidR="00520EC0" w:rsidRDefault="00520EC0" w:rsidP="003E1956">
      <w:pPr>
        <w:spacing w:after="0" w:line="240" w:lineRule="auto"/>
      </w:pPr>
      <w:r>
        <w:separator/>
      </w:r>
    </w:p>
  </w:endnote>
  <w:endnote w:type="continuationSeparator" w:id="0">
    <w:p w14:paraId="0C19595F" w14:textId="77777777" w:rsidR="00520EC0" w:rsidRDefault="00520EC0" w:rsidP="003E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5C6D" w14:textId="77777777" w:rsidR="00520EC0" w:rsidRDefault="00520EC0" w:rsidP="003E1956">
      <w:pPr>
        <w:spacing w:after="0" w:line="240" w:lineRule="auto"/>
      </w:pPr>
      <w:r>
        <w:separator/>
      </w:r>
    </w:p>
  </w:footnote>
  <w:footnote w:type="continuationSeparator" w:id="0">
    <w:p w14:paraId="5DDBA5F0" w14:textId="77777777" w:rsidR="00520EC0" w:rsidRDefault="00520EC0" w:rsidP="003E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9F91" w14:textId="77777777" w:rsidR="003E1956" w:rsidRPr="003E1956" w:rsidRDefault="003E1956" w:rsidP="003E1956">
    <w:pPr>
      <w:pStyle w:val="Header"/>
      <w:spacing w:line="276" w:lineRule="auto"/>
      <w:rPr>
        <w:rFonts w:ascii="Gill Sans MT" w:eastAsia="Helvetica Neue" w:hAnsi="Gill Sans MT" w:cs="Helvetica Neue"/>
        <w:b/>
        <w:bCs/>
        <w:color w:val="000000"/>
        <w:sz w:val="16"/>
        <w:szCs w:val="16"/>
      </w:rPr>
    </w:pPr>
    <w:r w:rsidRPr="003E1956">
      <w:rPr>
        <w:b/>
        <w:bCs/>
        <w:noProof/>
      </w:rPr>
      <w:drawing>
        <wp:inline distT="0" distB="0" distL="0" distR="0" wp14:anchorId="3492AACC" wp14:editId="79AF2734">
          <wp:extent cx="496047" cy="639996"/>
          <wp:effectExtent l="0" t="0" r="0" b="0"/>
          <wp:docPr id="251299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99344" name="Picture 251299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95" cy="72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1956">
      <w:rPr>
        <w:rFonts w:ascii="Helvetica Neue" w:eastAsia="Helvetica Neue" w:hAnsi="Helvetica Neue" w:cs="Helvetica Neue"/>
        <w:b/>
        <w:bCs/>
        <w:color w:val="000000"/>
      </w:rPr>
      <w:t xml:space="preserve"> </w:t>
    </w:r>
    <w:r w:rsidRPr="003E1956">
      <w:rPr>
        <w:rFonts w:ascii="Helvetica Neue" w:eastAsia="Helvetica Neue" w:hAnsi="Helvetica Neue" w:cs="Helvetica Neue"/>
        <w:b/>
        <w:bCs/>
        <w:color w:val="000000"/>
      </w:rPr>
      <w:tab/>
    </w:r>
    <w:r w:rsidRPr="003E1956">
      <w:rPr>
        <w:rFonts w:ascii="Helvetica Neue" w:eastAsia="Helvetica Neue" w:hAnsi="Helvetica Neue" w:cs="Helvetica Neue"/>
        <w:b/>
        <w:bCs/>
        <w:color w:val="000000"/>
      </w:rPr>
      <w:tab/>
    </w:r>
    <w:r w:rsidRPr="003E1956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>Press Release</w:t>
    </w:r>
  </w:p>
  <w:p w14:paraId="24E65D36" w14:textId="77777777" w:rsidR="003E1956" w:rsidRPr="003E1956" w:rsidRDefault="003E1956" w:rsidP="003E1956">
    <w:pPr>
      <w:pStyle w:val="Header"/>
      <w:spacing w:line="276" w:lineRule="auto"/>
      <w:rPr>
        <w:sz w:val="16"/>
        <w:szCs w:val="16"/>
      </w:rPr>
    </w:pPr>
    <w:r w:rsidRPr="003E1956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ab/>
    </w:r>
    <w:r w:rsidRPr="003E1956">
      <w:rPr>
        <w:rFonts w:ascii="Gill Sans MT" w:eastAsia="Helvetica Neue" w:hAnsi="Gill Sans MT" w:cs="Helvetica Neue"/>
        <w:b/>
        <w:bCs/>
        <w:color w:val="000000"/>
        <w:sz w:val="16"/>
        <w:szCs w:val="16"/>
      </w:rPr>
      <w:tab/>
      <w:t xml:space="preserve"> For immediate distribution</w:t>
    </w:r>
  </w:p>
  <w:p w14:paraId="02FB68BA" w14:textId="77777777" w:rsidR="003E1956" w:rsidRPr="003E1956" w:rsidRDefault="003E1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69C7"/>
    <w:multiLevelType w:val="multilevel"/>
    <w:tmpl w:val="B05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F745A"/>
    <w:multiLevelType w:val="multilevel"/>
    <w:tmpl w:val="BF0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454464">
    <w:abstractNumId w:val="1"/>
  </w:num>
  <w:num w:numId="2" w16cid:durableId="1450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C"/>
    <w:rsid w:val="000106DF"/>
    <w:rsid w:val="00062B00"/>
    <w:rsid w:val="00190506"/>
    <w:rsid w:val="001F5B81"/>
    <w:rsid w:val="0020282C"/>
    <w:rsid w:val="00215A3E"/>
    <w:rsid w:val="003068E6"/>
    <w:rsid w:val="003309A1"/>
    <w:rsid w:val="00367A6C"/>
    <w:rsid w:val="003E1956"/>
    <w:rsid w:val="0041063F"/>
    <w:rsid w:val="00413B06"/>
    <w:rsid w:val="004648D9"/>
    <w:rsid w:val="00520EC0"/>
    <w:rsid w:val="005218D5"/>
    <w:rsid w:val="0056005A"/>
    <w:rsid w:val="005649B3"/>
    <w:rsid w:val="00613AC7"/>
    <w:rsid w:val="006A31D9"/>
    <w:rsid w:val="006E5606"/>
    <w:rsid w:val="007D0E1B"/>
    <w:rsid w:val="00AA09A9"/>
    <w:rsid w:val="00B46031"/>
    <w:rsid w:val="00BD16C4"/>
    <w:rsid w:val="00C40881"/>
    <w:rsid w:val="00DE6B55"/>
    <w:rsid w:val="00E000DB"/>
    <w:rsid w:val="00E23271"/>
    <w:rsid w:val="00E824E6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33F7"/>
  <w15:chartTrackingRefBased/>
  <w15:docId w15:val="{01CA4C8D-279D-4EBC-A966-A28507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0282C"/>
    <w:rPr>
      <w:b/>
      <w:bCs/>
    </w:rPr>
  </w:style>
  <w:style w:type="paragraph" w:styleId="Revision">
    <w:name w:val="Revision"/>
    <w:hidden/>
    <w:uiPriority w:val="99"/>
    <w:semiHidden/>
    <w:rsid w:val="003068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956"/>
  </w:style>
  <w:style w:type="paragraph" w:styleId="Footer">
    <w:name w:val="footer"/>
    <w:basedOn w:val="Normal"/>
    <w:link w:val="FooterChar"/>
    <w:uiPriority w:val="99"/>
    <w:unhideWhenUsed/>
    <w:rsid w:val="003E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956"/>
  </w:style>
  <w:style w:type="character" w:styleId="Hyperlink">
    <w:name w:val="Hyperlink"/>
    <w:basedOn w:val="DefaultParagraphFont"/>
    <w:uiPriority w:val="99"/>
    <w:unhideWhenUsed/>
    <w:rsid w:val="00E00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0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eff@hummingbird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lby@hummingbirdmed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fi-audi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Morelli</dc:creator>
  <cp:keywords/>
  <dc:description/>
  <cp:lastModifiedBy>Shelby Coppola</cp:lastModifiedBy>
  <cp:revision>4</cp:revision>
  <dcterms:created xsi:type="dcterms:W3CDTF">2024-04-15T14:23:00Z</dcterms:created>
  <dcterms:modified xsi:type="dcterms:W3CDTF">2024-04-15T14:40:00Z</dcterms:modified>
</cp:coreProperties>
</file>