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673" w:rsidP="63A23E6A" w:rsidRDefault="00394673" w14:paraId="1D7C3715" w14:textId="682277E0">
      <w:pPr>
        <w:pStyle w:val="Normal"/>
        <w:ind w:left="1" w:hanging="3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</w:pPr>
      <w:r w:rsidRPr="67713C6C" w:rsidR="00394673">
        <w:rPr>
          <w:rFonts w:ascii="Calibri" w:hAnsi="Calibri" w:eastAsia="Calibri" w:cs="Calibri"/>
          <w:b w:val="1"/>
          <w:bCs w:val="1"/>
          <w:sz w:val="32"/>
          <w:szCs w:val="32"/>
        </w:rPr>
        <w:t>​</w:t>
      </w:r>
      <w:r w:rsidRPr="67713C6C" w:rsidR="6874FB6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Descubr</w:t>
      </w:r>
      <w:r w:rsidRPr="67713C6C" w:rsidR="1DF6A85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í</w:t>
      </w:r>
      <w:r w:rsidRPr="67713C6C" w:rsidR="6874FB6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 cómo lucir </w:t>
      </w:r>
      <w:r w:rsidRPr="67713C6C" w:rsidR="6874FB6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chic</w:t>
      </w:r>
      <w:r w:rsidRPr="67713C6C" w:rsidR="6874FB6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 y sofisticada </w:t>
      </w:r>
      <w:r w:rsidRPr="67713C6C" w:rsidR="04AB94A0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para </w:t>
      </w:r>
      <w:r w:rsidRPr="67713C6C" w:rsidR="342FFDF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esta temporada </w:t>
      </w:r>
      <w:r w:rsidRPr="67713C6C" w:rsidR="6874FB6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con</w:t>
      </w:r>
      <w:r w:rsidRPr="67713C6C" w:rsidR="64544EC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 la serie</w:t>
      </w:r>
      <w:r w:rsidRPr="67713C6C" w:rsidR="6874FB6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 </w:t>
      </w:r>
      <w:commentRangeStart w:id="1398680089"/>
      <w:r w:rsidRPr="67713C6C" w:rsidR="350764C9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ONE</w:t>
      </w:r>
      <w:r w:rsidRPr="67713C6C" w:rsidR="0B1AABFF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-</w:t>
      </w:r>
      <w:r w:rsidRPr="67713C6C" w:rsidR="350764C9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TONE </w:t>
      </w:r>
      <w:r w:rsidRPr="67713C6C" w:rsidR="076CE3E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G</w:t>
      </w:r>
      <w:r w:rsidRPr="67713C6C" w:rsidR="076CE3E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radatio</w:t>
      </w:r>
      <w:r w:rsidRPr="67713C6C" w:rsidR="076CE3E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>n</w:t>
      </w:r>
      <w:r w:rsidRPr="67713C6C" w:rsidR="076CE3E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 </w:t>
      </w:r>
      <w:commentRangeEnd w:id="1398680089"/>
      <w:r>
        <w:rPr>
          <w:rStyle w:val="CommentReference"/>
        </w:rPr>
        <w:commentReference w:id="1398680089"/>
      </w:r>
      <w:r w:rsidRPr="67713C6C" w:rsidR="1889D4D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s-MX"/>
        </w:rPr>
        <w:t xml:space="preserve">de G-SHOCK </w:t>
      </w:r>
    </w:p>
    <w:p xmlns:wp14="http://schemas.microsoft.com/office/word/2010/wordml" w:rsidR="00436069" w:rsidP="63A23E6A" w:rsidRDefault="00436069" w14:paraId="672A6659" wp14:textId="77777777">
      <w:pPr>
        <w:ind w:left="0" w:hanging="2"/>
        <w:jc w:val="both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s-MX"/>
        </w:rPr>
      </w:pPr>
    </w:p>
    <w:p xmlns:wp14="http://schemas.microsoft.com/office/word/2010/wordml" w:rsidR="00436069" w:rsidP="63A23E6A" w:rsidRDefault="00394673" w14:paraId="3E4A6A1B" wp14:textId="7736765F">
      <w:pPr>
        <w:numPr>
          <w:ilvl w:val="0"/>
          <w:numId w:val="1"/>
        </w:numPr>
        <w:ind w:left="0" w:hanging="2"/>
        <w:jc w:val="both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>Elev</w:t>
      </w:r>
      <w:r w:rsidRPr="67713C6C" w:rsidR="06620582">
        <w:rPr>
          <w:rFonts w:ascii="Calibri" w:hAnsi="Calibri" w:eastAsia="Calibri" w:cs="Calibri"/>
          <w:noProof w:val="0"/>
          <w:sz w:val="24"/>
          <w:szCs w:val="24"/>
          <w:lang w:val="es-MX"/>
        </w:rPr>
        <w:t>á</w:t>
      </w: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tu estilo con co</w:t>
      </w:r>
      <w:r w:rsidRPr="67713C6C" w:rsidR="3CD48A73">
        <w:rPr>
          <w:rFonts w:ascii="Calibri" w:hAnsi="Calibri" w:eastAsia="Calibri" w:cs="Calibri"/>
          <w:noProof w:val="0"/>
          <w:sz w:val="24"/>
          <w:szCs w:val="24"/>
          <w:lang w:val="es-MX"/>
        </w:rPr>
        <w:t>lores</w:t>
      </w: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monocromáticos. </w:t>
      </w:r>
      <w:r w:rsidRPr="67713C6C" w:rsidR="1BAE40E8">
        <w:rPr>
          <w:rFonts w:ascii="Calibri" w:hAnsi="Calibri" w:eastAsia="Calibri" w:cs="Calibri"/>
          <w:noProof w:val="0"/>
          <w:sz w:val="24"/>
          <w:szCs w:val="24"/>
          <w:lang w:val="es-MX"/>
        </w:rPr>
        <w:t>E</w:t>
      </w: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>l contraste entre</w:t>
      </w:r>
      <w:r w:rsidRPr="67713C6C" w:rsidR="2E337906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</w:t>
      </w: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accesorios vibrantes y </w:t>
      </w:r>
      <w:r w:rsidRPr="67713C6C" w:rsidR="012EF19F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tonos </w:t>
      </w: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neutros añadirá un toque de sofisticación a tu </w:t>
      </w:r>
      <w:r w:rsidRPr="67713C6C" w:rsidR="041D7F82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s-MX"/>
        </w:rPr>
        <w:t>outfit</w:t>
      </w:r>
      <w:r w:rsidRPr="67713C6C" w:rsidR="041D7F82">
        <w:rPr>
          <w:rFonts w:ascii="Calibri" w:hAnsi="Calibri" w:eastAsia="Calibri" w:cs="Calibri"/>
          <w:noProof w:val="0"/>
          <w:sz w:val="24"/>
          <w:szCs w:val="24"/>
          <w:lang w:val="es-MX"/>
        </w:rPr>
        <w:t>.</w:t>
      </w:r>
    </w:p>
    <w:p xmlns:wp14="http://schemas.microsoft.com/office/word/2010/wordml" w:rsidR="00436069" w:rsidP="63A23E6A" w:rsidRDefault="00436069" w14:paraId="0A37501D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i w:val="1"/>
          <w:iCs w:val="1"/>
          <w:noProof w:val="0"/>
          <w:highlight w:val="white"/>
          <w:lang w:val="es-MX"/>
        </w:rPr>
      </w:pPr>
    </w:p>
    <w:p xmlns:wp14="http://schemas.microsoft.com/office/word/2010/wordml" w:rsidR="00436069" w:rsidP="63A23E6A" w:rsidRDefault="00394673" w14:paraId="7DF756D7" wp14:textId="323D8EDF">
      <w:pPr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  <w:r w:rsidRPr="67713C6C" w:rsidR="324E36CD">
        <w:rPr>
          <w:rFonts w:ascii="Calibri" w:hAnsi="Calibri" w:eastAsia="Calibri" w:cs="Calibri"/>
          <w:b w:val="1"/>
          <w:bCs w:val="1"/>
          <w:noProof w:val="0"/>
          <w:lang w:val="es-MX"/>
        </w:rPr>
        <w:t>Argentina</w:t>
      </w:r>
      <w:r w:rsidRPr="67713C6C" w:rsidR="0D2509AD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, </w:t>
      </w:r>
      <w:r w:rsidRPr="67713C6C" w:rsidR="48B2B07C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05 </w:t>
      </w:r>
      <w:r w:rsidRPr="67713C6C" w:rsidR="0D2509AD">
        <w:rPr>
          <w:rFonts w:ascii="Calibri" w:hAnsi="Calibri" w:eastAsia="Calibri" w:cs="Calibri"/>
          <w:b w:val="1"/>
          <w:bCs w:val="1"/>
          <w:noProof w:val="0"/>
          <w:lang w:val="es-MX"/>
        </w:rPr>
        <w:t>de</w:t>
      </w:r>
      <w:r w:rsidRPr="67713C6C" w:rsidR="00394673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</w:t>
      </w:r>
      <w:r w:rsidRPr="67713C6C" w:rsidR="51EF32F2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marzo </w:t>
      </w:r>
      <w:r w:rsidRPr="67713C6C" w:rsidR="00394673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de </w:t>
      </w:r>
      <w:r w:rsidRPr="67713C6C" w:rsidR="2A48885C">
        <w:rPr>
          <w:rFonts w:ascii="Calibri" w:hAnsi="Calibri" w:eastAsia="Calibri" w:cs="Calibri"/>
          <w:b w:val="1"/>
          <w:bCs w:val="1"/>
          <w:noProof w:val="0"/>
          <w:lang w:val="es-MX"/>
        </w:rPr>
        <w:t>2024. —</w:t>
      </w:r>
      <w:r w:rsidRPr="67713C6C" w:rsidR="00394673">
        <w:rPr>
          <w:rFonts w:ascii="Calibri" w:hAnsi="Calibri" w:eastAsia="Calibri" w:cs="Calibri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noProof w:val="0"/>
          <w:lang w:val="es-MX"/>
        </w:rPr>
        <w:t>E</w:t>
      </w:r>
      <w:r w:rsidRPr="67713C6C" w:rsidR="53C597A7">
        <w:rPr>
          <w:rFonts w:ascii="Calibri" w:hAnsi="Calibri" w:eastAsia="Calibri" w:cs="Calibri"/>
          <w:noProof w:val="0"/>
          <w:lang w:val="es-MX"/>
        </w:rPr>
        <w:t>stamos en la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temporada perfecta para elevar tu estilo y destacar con accesorios vibrantes. Con la serie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ONE-TONE </w:t>
      </w:r>
      <w:r w:rsidRPr="67713C6C" w:rsidR="6DD0A990">
        <w:rPr>
          <w:rFonts w:ascii="Calibri" w:hAnsi="Calibri" w:eastAsia="Calibri" w:cs="Calibri"/>
          <w:b w:val="1"/>
          <w:bCs w:val="1"/>
          <w:noProof w:val="0"/>
          <w:lang w:val="es-MX"/>
        </w:rPr>
        <w:t>Gradation</w:t>
      </w:r>
      <w:r w:rsidRPr="67713C6C" w:rsidR="6DD0A990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>de G-SHOCK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, puedes agregar un toque de sofisticación a tus 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 xml:space="preserve">outfits 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mientras te mantienes a la moda. Desde los tonos turquesa dinámico hasta el clásico blanco y el audaz </w:t>
      </w:r>
      <w:r w:rsidRPr="67713C6C" w:rsidR="7547E436">
        <w:rPr>
          <w:rFonts w:ascii="Calibri" w:hAnsi="Calibri" w:eastAsia="Calibri" w:cs="Calibri"/>
          <w:noProof w:val="0"/>
          <w:lang w:val="es-MX"/>
        </w:rPr>
        <w:t>rosa</w:t>
      </w:r>
      <w:r w:rsidRPr="67713C6C" w:rsidR="2F9CDAA1">
        <w:rPr>
          <w:rFonts w:ascii="Calibri" w:hAnsi="Calibri" w:eastAsia="Calibri" w:cs="Calibri"/>
          <w:noProof w:val="0"/>
          <w:lang w:val="es-MX"/>
        </w:rPr>
        <w:t>,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estos relojes femeninos con combinaciones monocromáticas son la clave para un </w:t>
      </w:r>
      <w:r w:rsidRPr="67713C6C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>look</w:t>
      </w:r>
      <w:r w:rsidRPr="67713C6C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fresco y moderno </w:t>
      </w:r>
      <w:r w:rsidRPr="67713C6C" w:rsidR="16104C64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para </w:t>
      </w:r>
      <w:r w:rsidRPr="67713C6C" w:rsidR="65669B18">
        <w:rPr>
          <w:rFonts w:ascii="Calibri" w:hAnsi="Calibri" w:eastAsia="Calibri" w:cs="Calibri"/>
          <w:b w:val="1"/>
          <w:bCs w:val="1"/>
          <w:noProof w:val="0"/>
          <w:lang w:val="es-MX"/>
        </w:rPr>
        <w:t>l</w:t>
      </w:r>
      <w:r w:rsidRPr="67713C6C" w:rsidR="5979B68E">
        <w:rPr>
          <w:rFonts w:ascii="Calibri" w:hAnsi="Calibri" w:eastAsia="Calibri" w:cs="Calibri"/>
          <w:b w:val="1"/>
          <w:bCs w:val="1"/>
          <w:noProof w:val="0"/>
          <w:lang w:val="es-MX"/>
        </w:rPr>
        <w:t>a primera mitad del año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>.</w:t>
      </w:r>
    </w:p>
    <w:p xmlns:wp14="http://schemas.microsoft.com/office/word/2010/wordml" w:rsidR="00436069" w:rsidP="63A23E6A" w:rsidRDefault="00394673" w14:paraId="7B978029" wp14:textId="5733FB08">
      <w:pPr>
        <w:pStyle w:val="Normal"/>
        <w:spacing w:line="240" w:lineRule="auto"/>
        <w:ind w:left="0" w:hanging="2"/>
        <w:jc w:val="both"/>
      </w:pPr>
      <w:r w:rsidRPr="63A23E6A" w:rsidR="2F9CDAA1">
        <w:rPr>
          <w:rFonts w:ascii="Calibri" w:hAnsi="Calibri" w:eastAsia="Calibri" w:cs="Calibri"/>
          <w:noProof w:val="0"/>
          <w:lang w:val="es-MX"/>
        </w:rPr>
        <w:t xml:space="preserve"> </w:t>
      </w:r>
    </w:p>
    <w:p xmlns:wp14="http://schemas.microsoft.com/office/word/2010/wordml" w:rsidR="00436069" w:rsidP="0AB8891D" w:rsidRDefault="00394673" w14:paraId="11BDBAAA" wp14:textId="5A070835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  <w:r w:rsidRPr="7B2505A4" w:rsidR="2F9CDAA1">
        <w:rPr>
          <w:rFonts w:ascii="Calibri" w:hAnsi="Calibri" w:eastAsia="Calibri" w:cs="Calibri"/>
          <w:noProof w:val="0"/>
          <w:lang w:val="es-MX"/>
        </w:rPr>
        <w:t xml:space="preserve">En la moda actual, los accesorios son fundamentales en la creación de un </w:t>
      </w:r>
      <w:r w:rsidRPr="7B2505A4" w:rsidR="3870130B">
        <w:rPr>
          <w:rFonts w:ascii="Calibri" w:hAnsi="Calibri" w:eastAsia="Calibri" w:cs="Calibri"/>
          <w:i w:val="0"/>
          <w:iCs w:val="0"/>
          <w:noProof w:val="0"/>
          <w:lang w:val="es-MX"/>
        </w:rPr>
        <w:t xml:space="preserve">atuendo </w:t>
      </w:r>
      <w:r w:rsidRPr="7B2505A4" w:rsidR="2F9CDAA1">
        <w:rPr>
          <w:rFonts w:ascii="Calibri" w:hAnsi="Calibri" w:eastAsia="Calibri" w:cs="Calibri"/>
          <w:noProof w:val="0"/>
          <w:lang w:val="es-MX"/>
        </w:rPr>
        <w:t>único y distintivo.</w:t>
      </w:r>
      <w:r w:rsidRPr="7B2505A4" w:rsidR="2F9CDAA1">
        <w:rPr>
          <w:rFonts w:ascii="Calibri" w:hAnsi="Calibri" w:eastAsia="Calibri" w:cs="Calibri"/>
          <w:noProof w:val="0"/>
          <w:lang w:val="es-MX"/>
        </w:rPr>
        <w:t xml:space="preserve"> </w:t>
      </w:r>
      <w:r w:rsidRPr="7B2505A4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>Los relojes son más que simple</w:t>
      </w:r>
      <w:r w:rsidRPr="7B2505A4" w:rsidR="54B53195">
        <w:rPr>
          <w:rFonts w:ascii="Calibri" w:hAnsi="Calibri" w:eastAsia="Calibri" w:cs="Calibri"/>
          <w:b w:val="1"/>
          <w:bCs w:val="1"/>
          <w:noProof w:val="0"/>
          <w:lang w:val="es-MX"/>
        </w:rPr>
        <w:t>s</w:t>
      </w:r>
      <w:r w:rsidRPr="7B2505A4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</w:t>
      </w:r>
      <w:r w:rsidRPr="7B2505A4" w:rsidR="7562BEFC">
        <w:rPr>
          <w:rFonts w:ascii="Calibri" w:hAnsi="Calibri" w:eastAsia="Calibri" w:cs="Calibri"/>
          <w:b w:val="1"/>
          <w:bCs w:val="1"/>
          <w:noProof w:val="0"/>
          <w:lang w:val="es-MX"/>
        </w:rPr>
        <w:t>instrumento</w:t>
      </w:r>
      <w:r w:rsidRPr="7B2505A4" w:rsidR="27946B96">
        <w:rPr>
          <w:rFonts w:ascii="Calibri" w:hAnsi="Calibri" w:eastAsia="Calibri" w:cs="Calibri"/>
          <w:b w:val="1"/>
          <w:bCs w:val="1"/>
          <w:noProof w:val="0"/>
          <w:lang w:val="es-MX"/>
        </w:rPr>
        <w:t>s</w:t>
      </w:r>
      <w:r w:rsidRPr="7B2505A4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para medir el tiempo; son piezas de moda que pueden transformar por completo un </w:t>
      </w:r>
      <w:r w:rsidRPr="7B2505A4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>outfit</w:t>
      </w:r>
      <w:r w:rsidRPr="7B2505A4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>.</w:t>
      </w:r>
      <w:r w:rsidRPr="7B2505A4" w:rsidR="2F9CDAA1">
        <w:rPr>
          <w:rFonts w:ascii="Calibri" w:hAnsi="Calibri" w:eastAsia="Calibri" w:cs="Calibri"/>
          <w:noProof w:val="0"/>
          <w:lang w:val="es-MX"/>
        </w:rPr>
        <w:t xml:space="preserve"> Con su diseño octogonal compacto y minimalista, estos relojes</w:t>
      </w:r>
      <w:r w:rsidRPr="7B2505A4" w:rsidR="7CF75C7E">
        <w:rPr>
          <w:rFonts w:ascii="Calibri" w:hAnsi="Calibri" w:eastAsia="Calibri" w:cs="Calibri"/>
          <w:noProof w:val="0"/>
          <w:lang w:val="es-MX"/>
        </w:rPr>
        <w:t xml:space="preserve"> de</w:t>
      </w:r>
      <w:r w:rsidRPr="7B2505A4" w:rsidR="2F9CDAA1">
        <w:rPr>
          <w:rFonts w:ascii="Calibri" w:hAnsi="Calibri" w:eastAsia="Calibri" w:cs="Calibri"/>
          <w:noProof w:val="0"/>
          <w:lang w:val="es-MX"/>
        </w:rPr>
        <w:t xml:space="preserve"> </w:t>
      </w:r>
      <w:r w:rsidRPr="7B2505A4" w:rsidR="392DEA2F">
        <w:rPr>
          <w:rFonts w:ascii="Calibri" w:hAnsi="Calibri" w:eastAsia="Calibri" w:cs="Calibri"/>
          <w:noProof w:val="0"/>
          <w:lang w:val="es-MX"/>
        </w:rPr>
        <w:t xml:space="preserve">la serie </w:t>
      </w:r>
      <w:r w:rsidRPr="7B2505A4" w:rsidR="392DEA2F">
        <w:rPr>
          <w:rFonts w:ascii="Calibri" w:hAnsi="Calibri" w:eastAsia="Calibri" w:cs="Calibri"/>
          <w:b w:val="1"/>
          <w:bCs w:val="1"/>
          <w:noProof w:val="0"/>
          <w:lang w:val="es-MX"/>
        </w:rPr>
        <w:t>ONE-TONE</w:t>
      </w:r>
      <w:r w:rsidRPr="7B2505A4" w:rsidR="392DEA2F">
        <w:rPr>
          <w:rFonts w:ascii="Calibri" w:hAnsi="Calibri" w:eastAsia="Calibri" w:cs="Calibri"/>
          <w:noProof w:val="0"/>
          <w:lang w:val="es-MX"/>
        </w:rPr>
        <w:t xml:space="preserve"> </w:t>
      </w:r>
      <w:r w:rsidRPr="7B2505A4" w:rsidR="2F9CDAA1">
        <w:rPr>
          <w:rFonts w:ascii="Calibri" w:hAnsi="Calibri" w:eastAsia="Calibri" w:cs="Calibri"/>
          <w:noProof w:val="0"/>
          <w:lang w:val="es-MX"/>
        </w:rPr>
        <w:t>se unen a la línea</w:t>
      </w:r>
      <w:r w:rsidRPr="7B2505A4" w:rsidR="350F8B26">
        <w:rPr>
          <w:rFonts w:ascii="Calibri" w:hAnsi="Calibri" w:eastAsia="Calibri" w:cs="Calibri"/>
          <w:noProof w:val="0"/>
          <w:lang w:val="es-MX"/>
        </w:rPr>
        <w:t xml:space="preserve"> femenina</w:t>
      </w:r>
      <w:r w:rsidRPr="7B2505A4" w:rsidR="2F9CDAA1">
        <w:rPr>
          <w:rFonts w:ascii="Calibri" w:hAnsi="Calibri" w:eastAsia="Calibri" w:cs="Calibri"/>
          <w:noProof w:val="0"/>
          <w:lang w:val="es-MX"/>
        </w:rPr>
        <w:t xml:space="preserve"> 2100 de G-SHOCK </w:t>
      </w:r>
      <w:r w:rsidRPr="7B2505A4" w:rsidR="016749E5">
        <w:rPr>
          <w:rFonts w:ascii="Calibri" w:hAnsi="Calibri" w:eastAsia="Calibri" w:cs="Calibri"/>
          <w:noProof w:val="0"/>
          <w:lang w:val="es-MX"/>
        </w:rPr>
        <w:t xml:space="preserve">para transformarse en </w:t>
      </w:r>
      <w:r w:rsidRPr="7B2505A4" w:rsidR="2F9CDAA1">
        <w:rPr>
          <w:rFonts w:ascii="Calibri" w:hAnsi="Calibri" w:eastAsia="Calibri" w:cs="Calibri"/>
          <w:noProof w:val="0"/>
          <w:lang w:val="es-MX"/>
        </w:rPr>
        <w:t>una opción elegante y contemporánea para mujeres que desean destacar con estilo.</w:t>
      </w:r>
    </w:p>
    <w:p xmlns:wp14="http://schemas.microsoft.com/office/word/2010/wordml" w:rsidR="00436069" w:rsidP="63A23E6A" w:rsidRDefault="00394673" w14:paraId="3388AD04" wp14:textId="224D6D94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xmlns:wp14="http://schemas.microsoft.com/office/word/2010/wordml" w:rsidR="00436069" w:rsidP="1C71FD1C" w:rsidRDefault="00394673" w14:paraId="22EF0E08" wp14:textId="5DCAFA19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  <w:r w:rsidRPr="1C71FD1C" w:rsidR="15CBDCA6">
        <w:rPr>
          <w:rFonts w:ascii="Calibri" w:hAnsi="Calibri" w:eastAsia="Calibri" w:cs="Calibri"/>
          <w:noProof w:val="0"/>
          <w:lang w:val="es-MX"/>
        </w:rPr>
        <w:t>T</w:t>
      </w:r>
      <w:r w:rsidRPr="1C71FD1C" w:rsidR="2F9CDAA1">
        <w:rPr>
          <w:rFonts w:ascii="Calibri" w:hAnsi="Calibri" w:eastAsia="Calibri" w:cs="Calibri"/>
          <w:noProof w:val="0"/>
          <w:lang w:val="es-MX"/>
        </w:rPr>
        <w:t xml:space="preserve">e presentamos una lista de consejos para lucir </w:t>
      </w:r>
      <w:r w:rsidRPr="1C71FD1C" w:rsidR="2F9CDAA1">
        <w:rPr>
          <w:rFonts w:ascii="Calibri" w:hAnsi="Calibri" w:eastAsia="Calibri" w:cs="Calibri"/>
          <w:noProof w:val="0"/>
          <w:lang w:val="es-MX"/>
        </w:rPr>
        <w:t>chic</w:t>
      </w:r>
      <w:r w:rsidRPr="1C71FD1C" w:rsidR="2F9CDAA1">
        <w:rPr>
          <w:rFonts w:ascii="Calibri" w:hAnsi="Calibri" w:eastAsia="Calibri" w:cs="Calibri"/>
          <w:noProof w:val="0"/>
          <w:lang w:val="es-MX"/>
        </w:rPr>
        <w:t xml:space="preserve"> y sofisticada este verano con los modelos </w:t>
      </w:r>
      <w:r w:rsidRPr="1C71FD1C" w:rsidR="15A4795D">
        <w:rPr>
          <w:rFonts w:ascii="Calibri" w:hAnsi="Calibri" w:eastAsia="Calibri" w:cs="Calibri"/>
          <w:b w:val="1"/>
          <w:bCs w:val="1"/>
          <w:noProof w:val="0"/>
          <w:lang w:val="es-MX"/>
        </w:rPr>
        <w:t>GMA</w:t>
      </w:r>
      <w:r w:rsidRPr="1C71FD1C" w:rsidR="69656D7C">
        <w:rPr>
          <w:rFonts w:ascii="Calibri" w:hAnsi="Calibri" w:eastAsia="Calibri" w:cs="Calibri"/>
          <w:b w:val="1"/>
          <w:bCs w:val="1"/>
          <w:noProof w:val="0"/>
          <w:lang w:val="es-MX"/>
        </w:rPr>
        <w:t>-</w:t>
      </w:r>
      <w:r w:rsidRPr="1C71FD1C" w:rsidR="15A4795D">
        <w:rPr>
          <w:rFonts w:ascii="Calibri" w:hAnsi="Calibri" w:eastAsia="Calibri" w:cs="Calibri"/>
          <w:b w:val="1"/>
          <w:bCs w:val="1"/>
          <w:noProof w:val="0"/>
          <w:lang w:val="es-MX"/>
        </w:rPr>
        <w:t>P2100-7A</w:t>
      </w:r>
      <w:r w:rsidRPr="1C71FD1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</w:t>
      </w:r>
      <w:r w:rsidRPr="1C71FD1C" w:rsidR="2F9CDAA1">
        <w:rPr>
          <w:rFonts w:ascii="Calibri" w:hAnsi="Calibri" w:eastAsia="Calibri" w:cs="Calibri"/>
          <w:noProof w:val="0"/>
          <w:lang w:val="es-MX"/>
        </w:rPr>
        <w:t xml:space="preserve">en color blanco, </w:t>
      </w:r>
      <w:r w:rsidRPr="1C71FD1C" w:rsidR="505726C0">
        <w:rPr>
          <w:rFonts w:ascii="Calibri" w:hAnsi="Calibri" w:eastAsia="Calibri" w:cs="Calibri"/>
          <w:b w:val="1"/>
          <w:bCs w:val="1"/>
          <w:noProof w:val="0"/>
          <w:lang w:val="es-MX"/>
        </w:rPr>
        <w:t>GMA</w:t>
      </w:r>
      <w:r w:rsidRPr="1C71FD1C" w:rsidR="3F30D137">
        <w:rPr>
          <w:rFonts w:ascii="Calibri" w:hAnsi="Calibri" w:eastAsia="Calibri" w:cs="Calibri"/>
          <w:b w:val="1"/>
          <w:bCs w:val="1"/>
          <w:noProof w:val="0"/>
          <w:lang w:val="es-MX"/>
        </w:rPr>
        <w:t>-</w:t>
      </w:r>
      <w:r w:rsidRPr="1C71FD1C" w:rsidR="505726C0">
        <w:rPr>
          <w:rFonts w:ascii="Calibri" w:hAnsi="Calibri" w:eastAsia="Calibri" w:cs="Calibri"/>
          <w:b w:val="1"/>
          <w:bCs w:val="1"/>
          <w:noProof w:val="0"/>
          <w:lang w:val="es-MX"/>
        </w:rPr>
        <w:t>P2100-2A</w:t>
      </w:r>
      <w:r w:rsidRPr="1C71FD1C" w:rsidR="505726C0">
        <w:rPr>
          <w:rFonts w:ascii="Calibri" w:hAnsi="Calibri" w:eastAsia="Calibri" w:cs="Calibri"/>
          <w:noProof w:val="0"/>
          <w:lang w:val="es-MX"/>
        </w:rPr>
        <w:t xml:space="preserve"> </w:t>
      </w:r>
      <w:r w:rsidRPr="1C71FD1C" w:rsidR="2F9CDAA1">
        <w:rPr>
          <w:rFonts w:ascii="Calibri" w:hAnsi="Calibri" w:eastAsia="Calibri" w:cs="Calibri"/>
          <w:noProof w:val="0"/>
          <w:lang w:val="es-MX"/>
        </w:rPr>
        <w:t xml:space="preserve">en color turquesa y </w:t>
      </w:r>
      <w:r w:rsidRPr="1C71FD1C" w:rsidR="6AEEC766">
        <w:rPr>
          <w:rFonts w:ascii="Calibri" w:hAnsi="Calibri" w:eastAsia="Calibri" w:cs="Calibri"/>
          <w:b w:val="1"/>
          <w:bCs w:val="1"/>
          <w:noProof w:val="0"/>
          <w:lang w:val="es-MX"/>
        </w:rPr>
        <w:t>GMA</w:t>
      </w:r>
      <w:r w:rsidRPr="1C71FD1C" w:rsidR="3D1DB846">
        <w:rPr>
          <w:rFonts w:ascii="Calibri" w:hAnsi="Calibri" w:eastAsia="Calibri" w:cs="Calibri"/>
          <w:b w:val="1"/>
          <w:bCs w:val="1"/>
          <w:noProof w:val="0"/>
          <w:lang w:val="es-MX"/>
        </w:rPr>
        <w:t>-</w:t>
      </w:r>
      <w:r w:rsidRPr="1C71FD1C" w:rsidR="6AEEC766">
        <w:rPr>
          <w:rFonts w:ascii="Calibri" w:hAnsi="Calibri" w:eastAsia="Calibri" w:cs="Calibri"/>
          <w:b w:val="1"/>
          <w:bCs w:val="1"/>
          <w:noProof w:val="0"/>
          <w:lang w:val="es-MX"/>
        </w:rPr>
        <w:t>P2100-4A</w:t>
      </w:r>
      <w:r w:rsidRPr="1C71FD1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</w:t>
      </w:r>
      <w:r w:rsidRPr="1C71FD1C" w:rsidR="2F9CDAA1">
        <w:rPr>
          <w:rFonts w:ascii="Calibri" w:hAnsi="Calibri" w:eastAsia="Calibri" w:cs="Calibri"/>
          <w:noProof w:val="0"/>
          <w:lang w:val="es-MX"/>
        </w:rPr>
        <w:t xml:space="preserve">en color </w:t>
      </w:r>
      <w:r w:rsidRPr="1C71FD1C" w:rsidR="6470325C">
        <w:rPr>
          <w:rFonts w:ascii="Calibri" w:hAnsi="Calibri" w:eastAsia="Calibri" w:cs="Calibri"/>
          <w:noProof w:val="0"/>
          <w:lang w:val="es-MX"/>
        </w:rPr>
        <w:t>rosa brillante</w:t>
      </w:r>
      <w:r w:rsidRPr="1C71FD1C" w:rsidR="2F9CDAA1">
        <w:rPr>
          <w:rFonts w:ascii="Calibri" w:hAnsi="Calibri" w:eastAsia="Calibri" w:cs="Calibri"/>
          <w:noProof w:val="0"/>
          <w:lang w:val="es-MX"/>
        </w:rPr>
        <w:t>:</w:t>
      </w:r>
    </w:p>
    <w:p xmlns:wp14="http://schemas.microsoft.com/office/word/2010/wordml" w:rsidR="00436069" w:rsidP="63A23E6A" w:rsidRDefault="00394673" w14:paraId="393B6B9F" wp14:textId="21D2A827">
      <w:pPr>
        <w:pStyle w:val="Normal"/>
        <w:spacing w:line="240" w:lineRule="auto"/>
        <w:ind w:left="0" w:hanging="2"/>
        <w:jc w:val="both"/>
      </w:pPr>
      <w:r w:rsidRPr="63A23E6A" w:rsidR="2F9CDAA1">
        <w:rPr>
          <w:rFonts w:ascii="Calibri" w:hAnsi="Calibri" w:eastAsia="Calibri" w:cs="Calibri"/>
          <w:noProof w:val="0"/>
          <w:lang w:val="es-MX"/>
        </w:rPr>
        <w:t xml:space="preserve"> </w:t>
      </w:r>
    </w:p>
    <w:p xmlns:wp14="http://schemas.microsoft.com/office/word/2010/wordml" w:rsidR="00436069" w:rsidP="0AB8891D" w:rsidRDefault="00394673" w14:paraId="2889EB31" wp14:textId="35E07783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</w:pPr>
      <w:r w:rsidRPr="1C71FD1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Total</w:t>
      </w:r>
      <w:r w:rsidRPr="1C71FD1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 </w:t>
      </w:r>
      <w:r w:rsidRPr="1C71FD1C" w:rsidR="0B19125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w</w:t>
      </w:r>
      <w:r w:rsidRPr="1C71FD1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hite</w:t>
      </w:r>
      <w:r w:rsidRPr="1C71FD1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 </w:t>
      </w:r>
      <w:r w:rsidRPr="1C71FD1C" w:rsidR="7916E9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e</w:t>
      </w:r>
      <w:r w:rsidRPr="1C71FD1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legante con el </w:t>
      </w:r>
      <w:r w:rsidRPr="1C71FD1C" w:rsidR="1A18CF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GMA</w:t>
      </w:r>
      <w:r w:rsidRPr="1C71FD1C" w:rsidR="4CE107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-</w:t>
      </w:r>
      <w:r w:rsidRPr="1C71FD1C" w:rsidR="1A18CF1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P2100-7A</w:t>
      </w:r>
    </w:p>
    <w:p xmlns:wp14="http://schemas.microsoft.com/office/word/2010/wordml" w:rsidR="00436069" w:rsidP="63A23E6A" w:rsidRDefault="00394673" w14:paraId="4AD3745D" wp14:textId="7BCFAECC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xmlns:wp14="http://schemas.microsoft.com/office/word/2010/wordml" w:rsidR="00436069" w:rsidP="63A23E6A" w:rsidRDefault="00394673" w14:paraId="6D3A1C91" wp14:textId="783E9A0B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lang w:val="es-MX"/>
        </w:rPr>
      </w:pPr>
      <w:r w:rsidRPr="67713C6C" w:rsidR="2F9CDAA1">
        <w:rPr>
          <w:rFonts w:ascii="Calibri" w:hAnsi="Calibri" w:eastAsia="Calibri" w:cs="Calibri"/>
          <w:noProof w:val="0"/>
          <w:lang w:val="es-MX"/>
        </w:rPr>
        <w:t>Combin</w:t>
      </w:r>
      <w:r w:rsidRPr="67713C6C" w:rsidR="0DF8D272">
        <w:rPr>
          <w:rFonts w:ascii="Calibri" w:hAnsi="Calibri" w:eastAsia="Calibri" w:cs="Calibri"/>
          <w:noProof w:val="0"/>
          <w:lang w:val="es-MX"/>
        </w:rPr>
        <w:t>á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el reloj blanco con un conjunto 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 xml:space="preserve">total 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>w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>hite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noProof w:val="0"/>
          <w:lang w:val="es-MX"/>
        </w:rPr>
        <w:t>para un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>look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elegante y sofisticado. Este </w:t>
      </w:r>
      <w:r w:rsidRPr="67713C6C" w:rsidR="46B73538">
        <w:rPr>
          <w:rFonts w:ascii="Calibri" w:hAnsi="Calibri" w:eastAsia="Calibri" w:cs="Calibri"/>
          <w:noProof w:val="0"/>
          <w:lang w:val="es-MX"/>
        </w:rPr>
        <w:t>tono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atemporal combina con todo y añade un toque de frescura a cualquier 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>outfit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.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Ya sea un vestido, una blusa y pantalones o un traje de baño y pareo, el </w:t>
      </w:r>
      <w:hyperlink r:id="R4ca7d3b18ea94c67">
        <w:r w:rsidRPr="67713C6C" w:rsidR="258E7AE1">
          <w:rPr>
            <w:rStyle w:val="Hipervnculo"/>
            <w:rFonts w:ascii="Calibri" w:hAnsi="Calibri" w:eastAsia="Calibri" w:cs="Calibri"/>
            <w:b w:val="1"/>
            <w:bCs w:val="1"/>
            <w:noProof w:val="0"/>
            <w:lang w:val="es-MX"/>
          </w:rPr>
          <w:t>GMA</w:t>
        </w:r>
        <w:r w:rsidRPr="67713C6C" w:rsidR="1492E90F">
          <w:rPr>
            <w:rStyle w:val="Hipervnculo"/>
            <w:rFonts w:ascii="Calibri" w:hAnsi="Calibri" w:eastAsia="Calibri" w:cs="Calibri"/>
            <w:b w:val="1"/>
            <w:bCs w:val="1"/>
            <w:noProof w:val="0"/>
            <w:lang w:val="es-MX"/>
          </w:rPr>
          <w:t>-</w:t>
        </w:r>
        <w:r w:rsidRPr="67713C6C" w:rsidR="258E7AE1">
          <w:rPr>
            <w:rStyle w:val="Hipervnculo"/>
            <w:rFonts w:ascii="Calibri" w:hAnsi="Calibri" w:eastAsia="Calibri" w:cs="Calibri"/>
            <w:b w:val="1"/>
            <w:bCs w:val="1"/>
            <w:noProof w:val="0"/>
            <w:lang w:val="es-MX"/>
          </w:rPr>
          <w:t>P2100-7A</w:t>
        </w:r>
      </w:hyperlink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en color blanco será el complemento perfecto para tu estilo.</w:t>
      </w:r>
      <w:r w:rsidRPr="67713C6C" w:rsidR="1C2439F0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</w:t>
      </w:r>
      <w:bookmarkStart w:name="_Int_e35h9t3o" w:id="89956431"/>
      <w:r w:rsidRPr="67713C6C" w:rsidR="1C2439F0">
        <w:rPr>
          <w:rFonts w:ascii="Calibri" w:hAnsi="Calibri" w:eastAsia="Calibri" w:cs="Calibri"/>
          <w:noProof w:val="0"/>
          <w:lang w:val="es-MX"/>
        </w:rPr>
        <w:t>Este reloj en color blanco es la elección perfecta para un estilo clásico y versátil.</w:t>
      </w:r>
      <w:bookmarkEnd w:id="89956431"/>
      <w:r w:rsidRPr="67713C6C" w:rsidR="1C2439F0">
        <w:rPr>
          <w:rFonts w:ascii="Calibri" w:hAnsi="Calibri" w:eastAsia="Calibri" w:cs="Calibri"/>
          <w:noProof w:val="0"/>
          <w:lang w:val="es-MX"/>
        </w:rPr>
        <w:t xml:space="preserve"> </w:t>
      </w:r>
      <w:r w:rsidRPr="67713C6C" w:rsidR="1C2439F0">
        <w:rPr>
          <w:rFonts w:ascii="Calibri" w:hAnsi="Calibri" w:eastAsia="Calibri" w:cs="Calibri"/>
          <w:b w:val="1"/>
          <w:bCs w:val="1"/>
          <w:noProof w:val="0"/>
          <w:lang w:val="es-MX"/>
        </w:rPr>
        <w:t>Comb</w:t>
      </w:r>
      <w:r w:rsidRPr="67713C6C" w:rsidR="1E010002">
        <w:rPr>
          <w:rFonts w:ascii="Calibri" w:hAnsi="Calibri" w:eastAsia="Calibri" w:cs="Calibri"/>
          <w:b w:val="1"/>
          <w:bCs w:val="1"/>
          <w:noProof w:val="0"/>
          <w:lang w:val="es-MX"/>
        </w:rPr>
        <w:t>i</w:t>
      </w:r>
      <w:r w:rsidRPr="67713C6C" w:rsidR="1C2439F0">
        <w:rPr>
          <w:rFonts w:ascii="Calibri" w:hAnsi="Calibri" w:eastAsia="Calibri" w:cs="Calibri"/>
          <w:b w:val="1"/>
          <w:bCs w:val="1"/>
          <w:noProof w:val="0"/>
          <w:lang w:val="es-MX"/>
        </w:rPr>
        <w:t>nalo</w:t>
      </w:r>
      <w:r w:rsidRPr="67713C6C" w:rsidR="1C2439F0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con un conjunto </w:t>
      </w:r>
      <w:r w:rsidRPr="67713C6C" w:rsidR="1C2439F0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 xml:space="preserve">total </w:t>
      </w:r>
      <w:r w:rsidRPr="67713C6C" w:rsidR="1C2439F0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>black</w:t>
      </w:r>
      <w:r w:rsidRPr="67713C6C" w:rsidR="1C2439F0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para un contraste elegante,</w:t>
      </w:r>
      <w:r w:rsidRPr="67713C6C" w:rsidR="1C2439F0">
        <w:rPr>
          <w:rFonts w:ascii="Calibri" w:hAnsi="Calibri" w:eastAsia="Calibri" w:cs="Calibri"/>
          <w:noProof w:val="0"/>
          <w:lang w:val="es-MX"/>
        </w:rPr>
        <w:t xml:space="preserve"> o </w:t>
      </w:r>
      <w:r w:rsidRPr="67713C6C" w:rsidR="3D984F1B">
        <w:rPr>
          <w:rFonts w:ascii="Calibri" w:hAnsi="Calibri" w:eastAsia="Calibri" w:cs="Calibri"/>
          <w:noProof w:val="0"/>
          <w:lang w:val="es-MX"/>
        </w:rPr>
        <w:t>usa</w:t>
      </w:r>
      <w:r w:rsidRPr="67713C6C" w:rsidR="1C2439F0">
        <w:rPr>
          <w:rFonts w:ascii="Calibri" w:hAnsi="Calibri" w:eastAsia="Calibri" w:cs="Calibri"/>
          <w:noProof w:val="0"/>
          <w:lang w:val="es-MX"/>
        </w:rPr>
        <w:t xml:space="preserve">lo para complementar </w:t>
      </w:r>
      <w:r w:rsidRPr="67713C6C" w:rsidR="1C2439F0">
        <w:rPr>
          <w:rFonts w:ascii="Calibri" w:hAnsi="Calibri" w:eastAsia="Calibri" w:cs="Calibri"/>
          <w:i w:val="1"/>
          <w:iCs w:val="1"/>
          <w:noProof w:val="0"/>
          <w:lang w:val="es-MX"/>
        </w:rPr>
        <w:t xml:space="preserve">outfits </w:t>
      </w:r>
      <w:r w:rsidRPr="67713C6C" w:rsidR="1C2439F0">
        <w:rPr>
          <w:rFonts w:ascii="Calibri" w:hAnsi="Calibri" w:eastAsia="Calibri" w:cs="Calibri"/>
          <w:noProof w:val="0"/>
          <w:lang w:val="es-MX"/>
        </w:rPr>
        <w:t>de colores vivos sin restar protagonismo.</w:t>
      </w:r>
    </w:p>
    <w:p xmlns:wp14="http://schemas.microsoft.com/office/word/2010/wordml" w:rsidR="00436069" w:rsidP="63A23E6A" w:rsidRDefault="00394673" w14:paraId="70846E82" wp14:textId="6A6C6586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lang w:val="es-MX"/>
        </w:rPr>
      </w:pPr>
    </w:p>
    <w:p xmlns:wp14="http://schemas.microsoft.com/office/word/2010/wordml" w:rsidR="00436069" w:rsidP="0AB8891D" w:rsidRDefault="00394673" w14:paraId="7220F4AB" wp14:textId="2D625E06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</w:pPr>
      <w:r w:rsidRPr="7B2505A4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Turquesa </w:t>
      </w:r>
      <w:r w:rsidRPr="7B2505A4" w:rsidR="76304D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d</w:t>
      </w:r>
      <w:r w:rsidRPr="7B2505A4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inámico para un </w:t>
      </w:r>
      <w:r w:rsidRPr="7B2505A4" w:rsidR="10CD401C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s-MX"/>
        </w:rPr>
        <w:t>l</w:t>
      </w:r>
      <w:r w:rsidRPr="7B2505A4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s-MX"/>
        </w:rPr>
        <w:t>ook</w:t>
      </w:r>
      <w:r w:rsidRPr="7B2505A4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s-MX"/>
        </w:rPr>
        <w:t xml:space="preserve"> </w:t>
      </w:r>
      <w:r w:rsidRPr="7B2505A4" w:rsidR="58AD23E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r</w:t>
      </w:r>
      <w:r w:rsidRPr="7B2505A4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efrescante</w:t>
      </w:r>
    </w:p>
    <w:p xmlns:wp14="http://schemas.microsoft.com/office/word/2010/wordml" w:rsidR="00436069" w:rsidP="63A23E6A" w:rsidRDefault="00394673" w14:paraId="1DC6B7FB" wp14:textId="732AD39A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xmlns:wp14="http://schemas.microsoft.com/office/word/2010/wordml" w:rsidR="00436069" w:rsidP="0AB8891D" w:rsidRDefault="00394673" w14:paraId="645DEBB0" wp14:textId="642480BB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 w:hanging="2"/>
        <w:jc w:val="both"/>
        <w:rPr>
          <w:rFonts w:ascii="Calibri" w:hAnsi="Calibri" w:eastAsia="Calibri" w:cs="Calibri"/>
          <w:b w:val="1"/>
          <w:bCs w:val="1"/>
          <w:noProof w:val="0"/>
          <w:lang w:val="es-MX"/>
        </w:rPr>
      </w:pP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Haz una declaración de estilo con </w:t>
      </w:r>
      <w:r w:rsidRPr="67713C6C" w:rsidR="2F9CDAA1">
        <w:rPr>
          <w:rFonts w:ascii="Calibri" w:hAnsi="Calibri" w:eastAsia="Calibri" w:cs="Calibri"/>
          <w:noProof w:val="0"/>
          <w:lang w:val="es-MX"/>
        </w:rPr>
        <w:t>el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</w:t>
      </w:r>
      <w:hyperlink r:id="R2b33bed3c4d54e36">
        <w:r w:rsidRPr="67713C6C" w:rsidR="602F077A">
          <w:rPr>
            <w:rStyle w:val="Hipervnculo"/>
            <w:rFonts w:ascii="Calibri" w:hAnsi="Calibri" w:eastAsia="Calibri" w:cs="Calibri"/>
            <w:noProof w:val="0"/>
            <w:lang w:val="es-MX"/>
          </w:rPr>
          <w:t>GMA</w:t>
        </w:r>
        <w:r w:rsidRPr="67713C6C" w:rsidR="26E28C85">
          <w:rPr>
            <w:rStyle w:val="Hipervnculo"/>
            <w:rFonts w:ascii="Calibri" w:hAnsi="Calibri" w:eastAsia="Calibri" w:cs="Calibri"/>
            <w:noProof w:val="0"/>
            <w:lang w:val="es-MX"/>
          </w:rPr>
          <w:t>-</w:t>
        </w:r>
        <w:r w:rsidRPr="67713C6C" w:rsidR="602F077A">
          <w:rPr>
            <w:rStyle w:val="Hipervnculo"/>
            <w:rFonts w:ascii="Calibri" w:hAnsi="Calibri" w:eastAsia="Calibri" w:cs="Calibri"/>
            <w:noProof w:val="0"/>
            <w:lang w:val="es-MX"/>
          </w:rPr>
          <w:t>P2100-2A</w:t>
        </w:r>
      </w:hyperlink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en color turquesa. Combina este vibrante reloj con prendas en tonos neutros para dejar que el color resalte por sí solo.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Un vestido blanco, unos shorts beige o una camiseta gris serán el lienzo perfecto para destacar la belleza del turquesa y añadir un toque de frescura a tu </w:t>
      </w:r>
      <w:r w:rsidRPr="67713C6C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>look</w:t>
      </w:r>
      <w:r w:rsidRPr="67713C6C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>de verano</w:t>
      </w:r>
      <w:r w:rsidRPr="67713C6C" w:rsidR="2F9CDAA1">
        <w:rPr>
          <w:rFonts w:ascii="Calibri" w:hAnsi="Calibri" w:eastAsia="Calibri" w:cs="Calibri"/>
          <w:noProof w:val="0"/>
          <w:lang w:val="es-MX"/>
        </w:rPr>
        <w:t>.</w:t>
      </w:r>
      <w:r w:rsidRPr="67713C6C" w:rsidR="71E3E77F">
        <w:rPr>
          <w:rFonts w:ascii="Calibri" w:hAnsi="Calibri" w:eastAsia="Calibri" w:cs="Calibri"/>
          <w:noProof w:val="0"/>
          <w:lang w:val="es-MX"/>
        </w:rPr>
        <w:t xml:space="preserve"> El </w:t>
      </w:r>
      <w:bookmarkStart w:name="_Int_TsFBxzTH" w:id="1641721490"/>
      <w:r w:rsidRPr="67713C6C" w:rsidR="71E3E77F">
        <w:rPr>
          <w:rFonts w:ascii="Calibri" w:hAnsi="Calibri" w:eastAsia="Calibri" w:cs="Calibri"/>
          <w:noProof w:val="0"/>
          <w:lang w:val="es-MX"/>
        </w:rPr>
        <w:t>azul turquesa</w:t>
      </w:r>
      <w:bookmarkEnd w:id="1641721490"/>
      <w:r w:rsidRPr="67713C6C" w:rsidR="71E3E77F">
        <w:rPr>
          <w:rFonts w:ascii="Calibri" w:hAnsi="Calibri" w:eastAsia="Calibri" w:cs="Calibri"/>
          <w:noProof w:val="0"/>
          <w:lang w:val="es-MX"/>
        </w:rPr>
        <w:t xml:space="preserve"> de este modelo es </w:t>
      </w:r>
      <w:r w:rsidRPr="67713C6C" w:rsidR="7205A99E">
        <w:rPr>
          <w:rFonts w:ascii="Calibri" w:hAnsi="Calibri" w:eastAsia="Calibri" w:cs="Calibri"/>
          <w:noProof w:val="0"/>
          <w:lang w:val="es-MX"/>
        </w:rPr>
        <w:t>ideal</w:t>
      </w:r>
      <w:r w:rsidRPr="67713C6C" w:rsidR="71E3E77F">
        <w:rPr>
          <w:rFonts w:ascii="Calibri" w:hAnsi="Calibri" w:eastAsia="Calibri" w:cs="Calibri"/>
          <w:noProof w:val="0"/>
          <w:lang w:val="es-MX"/>
        </w:rPr>
        <w:t xml:space="preserve"> para crear </w:t>
      </w:r>
      <w:r w:rsidRPr="67713C6C" w:rsidR="193C7B09">
        <w:rPr>
          <w:rFonts w:ascii="Calibri" w:hAnsi="Calibri" w:eastAsia="Calibri" w:cs="Calibri"/>
          <w:i w:val="1"/>
          <w:iCs w:val="1"/>
          <w:noProof w:val="0"/>
          <w:lang w:val="es-MX"/>
        </w:rPr>
        <w:t>outfits</w:t>
      </w:r>
      <w:r w:rsidRPr="67713C6C" w:rsidR="71E3E77F">
        <w:rPr>
          <w:rFonts w:ascii="Calibri" w:hAnsi="Calibri" w:eastAsia="Calibri" w:cs="Calibri"/>
          <w:i w:val="1"/>
          <w:iCs w:val="1"/>
          <w:noProof w:val="0"/>
          <w:lang w:val="es-MX"/>
        </w:rPr>
        <w:t xml:space="preserve"> </w:t>
      </w:r>
      <w:r w:rsidRPr="67713C6C" w:rsidR="71E3E77F">
        <w:rPr>
          <w:rFonts w:ascii="Calibri" w:hAnsi="Calibri" w:eastAsia="Calibri" w:cs="Calibri"/>
          <w:noProof w:val="0"/>
          <w:lang w:val="es-MX"/>
        </w:rPr>
        <w:t xml:space="preserve">frescos y veraniegos. 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>Comb</w:t>
      </w:r>
      <w:r w:rsidRPr="67713C6C" w:rsidR="4DB4EE0A">
        <w:rPr>
          <w:rFonts w:ascii="Calibri" w:hAnsi="Calibri" w:eastAsia="Calibri" w:cs="Calibri"/>
          <w:b w:val="1"/>
          <w:bCs w:val="1"/>
          <w:noProof w:val="0"/>
          <w:lang w:val="es-MX"/>
        </w:rPr>
        <w:t>i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>nalo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con prendas en tonos neutros para un estilo casual-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>chic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>, o atr</w:t>
      </w:r>
      <w:r w:rsidRPr="67713C6C" w:rsidR="38C55CFD">
        <w:rPr>
          <w:rFonts w:ascii="Calibri" w:hAnsi="Calibri" w:eastAsia="Calibri" w:cs="Calibri"/>
          <w:b w:val="1"/>
          <w:bCs w:val="1"/>
          <w:noProof w:val="0"/>
          <w:lang w:val="es-MX"/>
        </w:rPr>
        <w:t>e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>vete con estampados florales para un</w:t>
      </w:r>
      <w:r w:rsidRPr="67713C6C" w:rsidR="6AA8C140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estilo </w:t>
      </w:r>
      <w:r w:rsidRPr="67713C6C" w:rsidR="71E3E77F">
        <w:rPr>
          <w:rFonts w:ascii="Calibri" w:hAnsi="Calibri" w:eastAsia="Calibri" w:cs="Calibri"/>
          <w:b w:val="1"/>
          <w:bCs w:val="1"/>
          <w:noProof w:val="0"/>
          <w:lang w:val="es-MX"/>
        </w:rPr>
        <w:t>más bohemio y divertido.</w:t>
      </w:r>
    </w:p>
    <w:p xmlns:wp14="http://schemas.microsoft.com/office/word/2010/wordml" w:rsidR="00436069" w:rsidP="63A23E6A" w:rsidRDefault="00394673" w14:paraId="06DEE987" wp14:textId="2509D7C6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w:rsidR="67713C6C" w:rsidP="67713C6C" w:rsidRDefault="67713C6C" w14:paraId="15085612" w14:textId="4441C303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</w:pPr>
    </w:p>
    <w:p w:rsidR="67713C6C" w:rsidP="67713C6C" w:rsidRDefault="67713C6C" w14:paraId="50AFF907" w14:textId="00BF6F13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</w:pPr>
    </w:p>
    <w:p xmlns:wp14="http://schemas.microsoft.com/office/word/2010/wordml" w:rsidR="00436069" w:rsidP="0AB8891D" w:rsidRDefault="00394673" w14:paraId="5A2D3DAB" wp14:textId="3462B32C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</w:pPr>
      <w:r w:rsidRPr="67713C6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Atr</w:t>
      </w:r>
      <w:r w:rsidRPr="67713C6C" w:rsidR="09A17F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e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vete a brillar con el </w:t>
      </w:r>
      <w:r w:rsidRPr="67713C6C" w:rsidR="01CF8FA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GMA</w:t>
      </w:r>
      <w:r w:rsidRPr="67713C6C" w:rsidR="6362D71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-</w:t>
      </w:r>
      <w:r w:rsidRPr="67713C6C" w:rsidR="01CF8FA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P2100-4A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 en </w:t>
      </w:r>
      <w:r w:rsidRPr="67713C6C" w:rsidR="40C6482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un sólido 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 xml:space="preserve">color </w:t>
      </w:r>
      <w:r w:rsidRPr="67713C6C" w:rsidR="30FF4B9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MX"/>
        </w:rPr>
        <w:t>rosa</w:t>
      </w:r>
    </w:p>
    <w:p xmlns:wp14="http://schemas.microsoft.com/office/word/2010/wordml" w:rsidR="00436069" w:rsidP="63A23E6A" w:rsidRDefault="00394673" w14:paraId="3E3B8E45" wp14:textId="67D82E70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xmlns:wp14="http://schemas.microsoft.com/office/word/2010/wordml" w:rsidR="00436069" w:rsidP="63A23E6A" w:rsidRDefault="00394673" w14:paraId="11FBC893" wp14:textId="7A35F099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Este audaz reloj añadirá un toque de energía y vitalidad a cualquier </w:t>
      </w:r>
      <w:r w:rsidRPr="67713C6C" w:rsidR="2F9CDAA1">
        <w:rPr>
          <w:rFonts w:ascii="Calibri" w:hAnsi="Calibri" w:eastAsia="Calibri" w:cs="Calibri"/>
          <w:i w:val="1"/>
          <w:iCs w:val="1"/>
          <w:noProof w:val="0"/>
          <w:lang w:val="es-MX"/>
        </w:rPr>
        <w:t>outfit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. </w:t>
      </w:r>
      <w:r w:rsidRPr="67713C6C" w:rsidR="4848631E">
        <w:rPr>
          <w:rFonts w:ascii="Calibri" w:hAnsi="Calibri" w:eastAsia="Calibri" w:cs="Calibri"/>
          <w:b w:val="1"/>
          <w:bCs w:val="1"/>
          <w:noProof w:val="0"/>
          <w:lang w:val="es-MX"/>
        </w:rPr>
        <w:t>Util</w:t>
      </w:r>
      <w:r w:rsidRPr="67713C6C" w:rsidR="2EFE233A">
        <w:rPr>
          <w:rFonts w:ascii="Calibri" w:hAnsi="Calibri" w:eastAsia="Calibri" w:cs="Calibri"/>
          <w:b w:val="1"/>
          <w:bCs w:val="1"/>
          <w:noProof w:val="0"/>
          <w:lang w:val="es-MX"/>
        </w:rPr>
        <w:t>i</w:t>
      </w:r>
      <w:r w:rsidRPr="67713C6C" w:rsidR="4848631E">
        <w:rPr>
          <w:rFonts w:ascii="Calibri" w:hAnsi="Calibri" w:eastAsia="Calibri" w:cs="Calibri"/>
          <w:b w:val="1"/>
          <w:bCs w:val="1"/>
          <w:noProof w:val="0"/>
          <w:lang w:val="es-MX"/>
        </w:rPr>
        <w:t>zalo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con prendas en tonos neutros para crear un contraste llamativo o </w:t>
      </w:r>
      <w:r w:rsidRPr="67713C6C" w:rsidR="505CEA8D">
        <w:rPr>
          <w:rFonts w:ascii="Calibri" w:hAnsi="Calibri" w:eastAsia="Calibri" w:cs="Calibri"/>
          <w:b w:val="1"/>
          <w:bCs w:val="1"/>
          <w:noProof w:val="0"/>
          <w:lang w:val="es-MX"/>
        </w:rPr>
        <w:t>u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>salo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para complementar un</w:t>
      </w:r>
      <w:r w:rsidRPr="67713C6C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 xml:space="preserve"> </w:t>
      </w:r>
      <w:r w:rsidRPr="67713C6C" w:rsidR="2F9CDAA1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>look</w:t>
      </w:r>
      <w:r w:rsidRPr="67713C6C" w:rsidR="2F9CDAA1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en colores vivos.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Ya sea en la playa, en la ciudad o en una fiesta, el amarillo voltio será tu mejor aliado para </w:t>
      </w:r>
      <w:r w:rsidRPr="67713C6C" w:rsidR="5FDA4AB6">
        <w:rPr>
          <w:rFonts w:ascii="Calibri" w:hAnsi="Calibri" w:eastAsia="Calibri" w:cs="Calibri"/>
          <w:noProof w:val="0"/>
          <w:lang w:val="es-MX"/>
        </w:rPr>
        <w:t>resaltar tu</w:t>
      </w:r>
      <w:r w:rsidRPr="67713C6C" w:rsidR="2F9CDAA1">
        <w:rPr>
          <w:rFonts w:ascii="Calibri" w:hAnsi="Calibri" w:eastAsia="Calibri" w:cs="Calibri"/>
          <w:noProof w:val="0"/>
          <w:lang w:val="es-MX"/>
        </w:rPr>
        <w:t xml:space="preserve"> estilo est</w:t>
      </w:r>
      <w:r w:rsidRPr="67713C6C" w:rsidR="6D08794D">
        <w:rPr>
          <w:rFonts w:ascii="Calibri" w:hAnsi="Calibri" w:eastAsia="Calibri" w:cs="Calibri"/>
          <w:noProof w:val="0"/>
          <w:lang w:val="es-MX"/>
        </w:rPr>
        <w:t>a temporada</w:t>
      </w:r>
      <w:r w:rsidRPr="67713C6C" w:rsidR="2F9CDAA1">
        <w:rPr>
          <w:rFonts w:ascii="Calibri" w:hAnsi="Calibri" w:eastAsia="Calibri" w:cs="Calibri"/>
          <w:noProof w:val="0"/>
          <w:lang w:val="es-MX"/>
        </w:rPr>
        <w:t>.</w:t>
      </w:r>
      <w:r w:rsidRPr="67713C6C" w:rsidR="3A9FC3DC">
        <w:rPr>
          <w:rFonts w:ascii="Calibri" w:hAnsi="Calibri" w:eastAsia="Calibri" w:cs="Calibri"/>
          <w:noProof w:val="0"/>
          <w:lang w:val="es-MX"/>
        </w:rPr>
        <w:t xml:space="preserve"> </w:t>
      </w:r>
      <w:r w:rsidRPr="67713C6C" w:rsidR="3A9FC3DC">
        <w:rPr>
          <w:rFonts w:ascii="Calibri" w:hAnsi="Calibri" w:eastAsia="Calibri" w:cs="Calibri"/>
          <w:noProof w:val="0"/>
          <w:lang w:val="es-MX"/>
        </w:rPr>
        <w:t>Atr</w:t>
      </w:r>
      <w:r w:rsidRPr="67713C6C" w:rsidR="22B63FD2">
        <w:rPr>
          <w:rFonts w:ascii="Calibri" w:hAnsi="Calibri" w:eastAsia="Calibri" w:cs="Calibri"/>
          <w:noProof w:val="0"/>
          <w:lang w:val="es-MX"/>
        </w:rPr>
        <w:t>e</w:t>
      </w:r>
      <w:r w:rsidRPr="67713C6C" w:rsidR="3A9FC3DC">
        <w:rPr>
          <w:rFonts w:ascii="Calibri" w:hAnsi="Calibri" w:eastAsia="Calibri" w:cs="Calibri"/>
          <w:noProof w:val="0"/>
          <w:lang w:val="es-MX"/>
        </w:rPr>
        <w:t>vete</w:t>
      </w:r>
      <w:r w:rsidRPr="67713C6C" w:rsidR="3A9FC3DC">
        <w:rPr>
          <w:rFonts w:ascii="Calibri" w:hAnsi="Calibri" w:eastAsia="Calibri" w:cs="Calibri"/>
          <w:noProof w:val="0"/>
          <w:lang w:val="es-MX"/>
        </w:rPr>
        <w:t xml:space="preserve"> a destacar con </w:t>
      </w:r>
      <w:r w:rsidRPr="67713C6C" w:rsidR="3A9FC3DC">
        <w:rPr>
          <w:rFonts w:ascii="Calibri" w:hAnsi="Calibri" w:eastAsia="Calibri" w:cs="Calibri"/>
          <w:noProof w:val="0"/>
          <w:lang w:val="es-MX"/>
        </w:rPr>
        <w:t>el</w:t>
      </w:r>
      <w:r w:rsidRPr="67713C6C" w:rsidR="3A9FC3DC">
        <w:rPr>
          <w:rFonts w:ascii="Calibri" w:hAnsi="Calibri" w:eastAsia="Calibri" w:cs="Calibri"/>
          <w:noProof w:val="0"/>
          <w:lang w:val="es-MX"/>
        </w:rPr>
        <w:t xml:space="preserve"> </w:t>
      </w:r>
      <w:hyperlink r:id="R97dd5af8114c47ab">
        <w:r w:rsidRPr="67713C6C" w:rsidR="6CAB5358">
          <w:rPr>
            <w:rStyle w:val="Hipervnculo"/>
            <w:rFonts w:ascii="Calibri" w:hAnsi="Calibri" w:eastAsia="Calibri" w:cs="Calibri"/>
            <w:noProof w:val="0"/>
            <w:lang w:val="es-MX"/>
          </w:rPr>
          <w:t>GMA</w:t>
        </w:r>
        <w:r w:rsidRPr="67713C6C" w:rsidR="0620E4FB">
          <w:rPr>
            <w:rStyle w:val="Hipervnculo"/>
            <w:rFonts w:ascii="Calibri" w:hAnsi="Calibri" w:eastAsia="Calibri" w:cs="Calibri"/>
            <w:noProof w:val="0"/>
            <w:lang w:val="es-MX"/>
          </w:rPr>
          <w:t>-</w:t>
        </w:r>
        <w:r w:rsidRPr="67713C6C" w:rsidR="6CAB5358">
          <w:rPr>
            <w:rStyle w:val="Hipervnculo"/>
            <w:rFonts w:ascii="Calibri" w:hAnsi="Calibri" w:eastAsia="Calibri" w:cs="Calibri"/>
            <w:noProof w:val="0"/>
            <w:lang w:val="es-MX"/>
          </w:rPr>
          <w:t>P2100-4A</w:t>
        </w:r>
      </w:hyperlink>
      <w:r w:rsidRPr="67713C6C" w:rsidR="3A9FC3DC">
        <w:rPr>
          <w:rFonts w:ascii="Calibri" w:hAnsi="Calibri" w:eastAsia="Calibri" w:cs="Calibri"/>
          <w:noProof w:val="0"/>
          <w:lang w:val="es-MX"/>
        </w:rPr>
        <w:t xml:space="preserve"> en color </w:t>
      </w:r>
      <w:r w:rsidRPr="67713C6C" w:rsidR="67763EF8">
        <w:rPr>
          <w:rFonts w:ascii="Calibri" w:hAnsi="Calibri" w:eastAsia="Calibri" w:cs="Calibri"/>
          <w:noProof w:val="0"/>
          <w:lang w:val="es-MX"/>
        </w:rPr>
        <w:t>rosa brillante</w:t>
      </w:r>
      <w:r w:rsidRPr="67713C6C" w:rsidR="3A9FC3DC">
        <w:rPr>
          <w:rFonts w:ascii="Calibri" w:hAnsi="Calibri" w:eastAsia="Calibri" w:cs="Calibri"/>
          <w:noProof w:val="0"/>
          <w:lang w:val="es-MX"/>
        </w:rPr>
        <w:t xml:space="preserve">. </w:t>
      </w:r>
      <w:r w:rsidRPr="67713C6C" w:rsidR="3A9FC3DC">
        <w:rPr>
          <w:rFonts w:ascii="Calibri" w:hAnsi="Calibri" w:eastAsia="Calibri" w:cs="Calibri"/>
          <w:b w:val="1"/>
          <w:bCs w:val="1"/>
          <w:noProof w:val="0"/>
          <w:lang w:val="es-MX"/>
        </w:rPr>
        <w:t>C</w:t>
      </w:r>
      <w:r w:rsidRPr="67713C6C" w:rsidR="3A9FC3DC">
        <w:rPr>
          <w:rFonts w:ascii="Calibri" w:hAnsi="Calibri" w:eastAsia="Calibri" w:cs="Calibri"/>
          <w:b w:val="1"/>
          <w:bCs w:val="1"/>
          <w:noProof w:val="0"/>
          <w:lang w:val="es-MX"/>
        </w:rPr>
        <w:t>omb</w:t>
      </w:r>
      <w:r w:rsidRPr="67713C6C" w:rsidR="3AE64841">
        <w:rPr>
          <w:rFonts w:ascii="Calibri" w:hAnsi="Calibri" w:eastAsia="Calibri" w:cs="Calibri"/>
          <w:b w:val="1"/>
          <w:bCs w:val="1"/>
          <w:noProof w:val="0"/>
          <w:lang w:val="es-MX"/>
        </w:rPr>
        <w:t>i</w:t>
      </w:r>
      <w:r w:rsidRPr="67713C6C" w:rsidR="3A9FC3DC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nalo con </w:t>
      </w:r>
      <w:r w:rsidRPr="67713C6C" w:rsidR="0DC9C758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colores </w:t>
      </w:r>
      <w:r w:rsidRPr="67713C6C" w:rsidR="3A9FC3DC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neutros para un </w:t>
      </w:r>
      <w:r w:rsidRPr="67713C6C" w:rsidR="3A9FC3DC">
        <w:rPr>
          <w:rFonts w:ascii="Calibri" w:hAnsi="Calibri" w:eastAsia="Calibri" w:cs="Calibri"/>
          <w:b w:val="1"/>
          <w:bCs w:val="1"/>
          <w:i w:val="1"/>
          <w:iCs w:val="1"/>
          <w:noProof w:val="0"/>
          <w:lang w:val="es-MX"/>
        </w:rPr>
        <w:t>look</w:t>
      </w:r>
      <w:r w:rsidRPr="67713C6C" w:rsidR="3A9FC3DC">
        <w:rPr>
          <w:rFonts w:ascii="Calibri" w:hAnsi="Calibri" w:eastAsia="Calibri" w:cs="Calibri"/>
          <w:b w:val="1"/>
          <w:bCs w:val="1"/>
          <w:noProof w:val="0"/>
          <w:lang w:val="es-MX"/>
        </w:rPr>
        <w:t xml:space="preserve"> equilibrado, o añade complementos en colores contrastantes para un toque de audacia y personalidad.</w:t>
      </w:r>
    </w:p>
    <w:p xmlns:wp14="http://schemas.microsoft.com/office/word/2010/wordml" w:rsidR="00436069" w:rsidP="63A23E6A" w:rsidRDefault="00394673" w14:paraId="074259B7" wp14:textId="1C4A438E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xmlns:wp14="http://schemas.microsoft.com/office/word/2010/wordml" w:rsidR="00436069" w:rsidP="63A23E6A" w:rsidRDefault="00394673" w14:paraId="6E90D94D" wp14:textId="4B7ABE75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  <w:r w:rsidRPr="0AB8891D" w:rsidR="2F9CDAA1">
        <w:rPr>
          <w:rFonts w:ascii="Calibri" w:hAnsi="Calibri" w:eastAsia="Calibri" w:cs="Calibri"/>
          <w:noProof w:val="0"/>
          <w:lang w:val="es-MX"/>
        </w:rPr>
        <w:t xml:space="preserve">Estos relojes no solo son accesorios </w:t>
      </w:r>
      <w:r w:rsidRPr="0AB8891D" w:rsidR="4DB5301F">
        <w:rPr>
          <w:rFonts w:ascii="Calibri" w:hAnsi="Calibri" w:eastAsia="Calibri" w:cs="Calibri"/>
          <w:noProof w:val="0"/>
          <w:lang w:val="es-MX"/>
        </w:rPr>
        <w:t>vanguardistas</w:t>
      </w:r>
      <w:r w:rsidRPr="0AB8891D" w:rsidR="2F9CDAA1">
        <w:rPr>
          <w:rFonts w:ascii="Calibri" w:hAnsi="Calibri" w:eastAsia="Calibri" w:cs="Calibri"/>
          <w:noProof w:val="0"/>
          <w:lang w:val="es-MX"/>
        </w:rPr>
        <w:t>, sino también funcionales. Con características como resistencia a impactos, estos modelos de G-SHOCK están diseñados para acompañarte en todas tus aventuras veraniegas.</w:t>
      </w:r>
      <w:r w:rsidRPr="0AB8891D" w:rsidR="0CCFAC92">
        <w:rPr>
          <w:rFonts w:ascii="Calibri" w:hAnsi="Calibri" w:eastAsia="Calibri" w:cs="Calibri"/>
          <w:noProof w:val="0"/>
          <w:lang w:val="es-MX"/>
        </w:rPr>
        <w:t xml:space="preserve"> </w:t>
      </w:r>
      <w:r w:rsidRPr="0AB8891D" w:rsidR="2F9CDAA1">
        <w:rPr>
          <w:rFonts w:ascii="Calibri" w:hAnsi="Calibri" w:eastAsia="Calibri" w:cs="Calibri"/>
          <w:noProof w:val="0"/>
          <w:lang w:val="es-MX"/>
        </w:rPr>
        <w:t xml:space="preserve">Atrévete a lucir </w:t>
      </w:r>
      <w:r w:rsidRPr="0AB8891D" w:rsidR="2F9CDAA1">
        <w:rPr>
          <w:rFonts w:ascii="Calibri" w:hAnsi="Calibri" w:eastAsia="Calibri" w:cs="Calibri"/>
          <w:noProof w:val="0"/>
          <w:lang w:val="es-MX"/>
        </w:rPr>
        <w:t>chic</w:t>
      </w:r>
      <w:r w:rsidRPr="0AB8891D" w:rsidR="2F9CDAA1">
        <w:rPr>
          <w:rFonts w:ascii="Calibri" w:hAnsi="Calibri" w:eastAsia="Calibri" w:cs="Calibri"/>
          <w:noProof w:val="0"/>
          <w:lang w:val="es-MX"/>
        </w:rPr>
        <w:t xml:space="preserve"> y sofisticada con estos </w:t>
      </w:r>
      <w:r w:rsidRPr="0AB8891D" w:rsidR="663FBAE8">
        <w:rPr>
          <w:rFonts w:ascii="Calibri" w:hAnsi="Calibri" w:eastAsia="Calibri" w:cs="Calibri"/>
          <w:noProof w:val="0"/>
          <w:lang w:val="es-MX"/>
        </w:rPr>
        <w:t>r</w:t>
      </w:r>
      <w:r w:rsidRPr="0AB8891D" w:rsidR="2F9CDAA1">
        <w:rPr>
          <w:rFonts w:ascii="Calibri" w:hAnsi="Calibri" w:eastAsia="Calibri" w:cs="Calibri"/>
          <w:noProof w:val="0"/>
          <w:lang w:val="es-MX"/>
        </w:rPr>
        <w:t>elojes y añade un toque de moda a tus días de sol</w:t>
      </w:r>
      <w:r w:rsidRPr="0AB8891D" w:rsidR="45922D81">
        <w:rPr>
          <w:rFonts w:ascii="Calibri" w:hAnsi="Calibri" w:eastAsia="Calibri" w:cs="Calibri"/>
          <w:noProof w:val="0"/>
          <w:lang w:val="es-MX"/>
        </w:rPr>
        <w:t>.</w:t>
      </w:r>
    </w:p>
    <w:p xmlns:wp14="http://schemas.microsoft.com/office/word/2010/wordml" w:rsidR="00436069" w:rsidP="63A23E6A" w:rsidRDefault="00394673" w14:paraId="25740C2A" wp14:textId="69FB819D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lang w:val="es-MX"/>
        </w:rPr>
      </w:pPr>
    </w:p>
    <w:p w:rsidR="0AB8891D" w:rsidP="67713C6C" w:rsidRDefault="0AB8891D" w14:paraId="722D7836" w14:textId="361F0526">
      <w:pPr>
        <w:spacing w:before="0" w:beforeAutospacing="off" w:after="0" w:afterAutospacing="off" w:line="240" w:lineRule="auto"/>
        <w:ind w:left="0" w:right="0" w:hanging="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713C6C" w:rsidR="5F5A29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Para conocer más de ellos y adquirir alguno de estos relojes, visitá el sitio de Time Shop Argentina en </w:t>
      </w:r>
      <w:hyperlink r:id="Rcc927ec56d0f4c01">
        <w:r w:rsidRPr="67713C6C" w:rsidR="5F5A2965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MX"/>
          </w:rPr>
          <w:t>www.timeshop.com.ar</w:t>
        </w:r>
      </w:hyperlink>
      <w:r w:rsidRPr="67713C6C" w:rsidR="5F5A29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y mantenete conectado a través de IG </w:t>
      </w:r>
      <w:hyperlink r:id="Raafefe3054c1421d">
        <w:r w:rsidRPr="67713C6C" w:rsidR="5F5A2965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MX"/>
          </w:rPr>
          <w:t>@gshockargentina_oficial</w:t>
        </w:r>
      </w:hyperlink>
      <w:r w:rsidRPr="67713C6C" w:rsidR="5F5A29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  <w:t xml:space="preserve"> y </w:t>
      </w:r>
      <w:hyperlink r:id="R3acf946e6d724c8b">
        <w:r w:rsidRPr="67713C6C" w:rsidR="5F5A2965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MX"/>
          </w:rPr>
          <w:t>@timeshop_ar.</w:t>
        </w:r>
      </w:hyperlink>
    </w:p>
    <w:p w:rsidR="0AB8891D" w:rsidP="67713C6C" w:rsidRDefault="0AB8891D" w14:paraId="614DE89F" w14:textId="471BC509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="00436069" w:rsidP="5E7CF336" w:rsidRDefault="00394673" w14:paraId="704724F3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</w:pPr>
      <w:r w:rsidRPr="5E7CF336" w:rsidR="003946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Acerca</w:t>
      </w:r>
      <w:r w:rsidRPr="5E7CF336" w:rsidR="003946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 xml:space="preserve"> de G-SHOCK</w:t>
      </w:r>
    </w:p>
    <w:p xmlns:wp14="http://schemas.microsoft.com/office/word/2010/wordml" w:rsidR="00436069" w:rsidP="5E7CF336" w:rsidRDefault="00436069" w14:paraId="4B99056E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</w:pPr>
    </w:p>
    <w:p xmlns:wp14="http://schemas.microsoft.com/office/word/2010/wordml" w:rsidR="00436069" w:rsidP="5E7CF336" w:rsidRDefault="00394673" w14:paraId="6373B74B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sz w:val="22"/>
          <w:szCs w:val="22"/>
          <w:lang w:val="es-MX"/>
        </w:rPr>
      </w:pP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G-SHOCK, con un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diseño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estructura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resistente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impactos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es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sinónimo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resistencia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absoluta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. Fue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creado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partir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sueño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Ingeniero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Ibe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desarrollar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“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el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reloj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inquebrantable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”.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Fueron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diseñadas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hechas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 mano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alrededor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200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muestras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puestas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prueba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hasta que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salió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al mercado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el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año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1983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el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ahora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icónico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G-SHOCK, que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comenzó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posicionarse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“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el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reloj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más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resistente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todos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los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tiempos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”. Todos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los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relojes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G-SHOCK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cuentan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con dos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características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que lo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hacen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único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resistencia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impactos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resistencia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agua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200 metros,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algunos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modelos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también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cuentan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con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otras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tecnologías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resistencia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a las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descargas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eléctricas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a la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gravedad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centrífuga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al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magnetismo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a las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bajas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temperaturas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a la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vibración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etc. El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reloj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está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fabricado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con las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innovaciones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tecnologías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CASIO que lo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resguardan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sufrir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impactos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directos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;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esto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incluye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un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diseño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estructura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únicos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y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materiales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la resina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uretano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así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componentes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internos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amortiguación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que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logran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que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el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módulo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quede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"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suspendido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"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dando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como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resultado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una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estructura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caja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"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hueca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" del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reloj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.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Desde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su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lanzamiento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, G-SHOCK ha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continuado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con la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filosofía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evolución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del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Ingeniero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Ibe: “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nunca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te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des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por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vencido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”.</w:t>
      </w:r>
      <w:r w:rsidRPr="5E7CF336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</w:p>
    <w:p xmlns:wp14="http://schemas.microsoft.com/office/word/2010/wordml" w:rsidR="00436069" w:rsidP="5E7CF336" w:rsidRDefault="00436069" w14:paraId="1299C43A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sz w:val="22"/>
          <w:szCs w:val="22"/>
          <w:lang w:val="es-MX"/>
        </w:rPr>
      </w:pPr>
    </w:p>
    <w:p xmlns:wp14="http://schemas.microsoft.com/office/word/2010/wordml" w:rsidR="00436069" w:rsidP="67713C6C" w:rsidRDefault="00394673" w14:paraId="0D6F0CB8" wp14:textId="656C2123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Para </w:t>
      </w: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más</w:t>
      </w: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información</w:t>
      </w: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>visit</w:t>
      </w:r>
      <w:r w:rsidRPr="67713C6C" w:rsidR="4AFEB86D">
        <w:rPr>
          <w:rFonts w:ascii="Calibri" w:hAnsi="Calibri" w:eastAsia="Calibri" w:cs="Calibri"/>
          <w:noProof w:val="0"/>
          <w:sz w:val="22"/>
          <w:szCs w:val="22"/>
          <w:lang w:val="es-MX"/>
        </w:rPr>
        <w:t>á</w:t>
      </w:r>
      <w:r w:rsidRPr="67713C6C" w:rsidR="0039467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 </w:t>
      </w:r>
      <w:hyperlink r:id="R0c4d77c8721d4061">
        <w:r w:rsidRPr="67713C6C" w:rsidR="44982209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MX"/>
          </w:rPr>
          <w:t>casio-intl.com/latin/es/</w:t>
        </w:r>
        <w:r w:rsidRPr="67713C6C" w:rsidR="42D0E0D5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MX"/>
          </w:rPr>
          <w:t>.</w:t>
        </w:r>
      </w:hyperlink>
    </w:p>
    <w:p xmlns:wp14="http://schemas.microsoft.com/office/word/2010/wordml" w:rsidR="00436069" w:rsidP="5E7CF336" w:rsidRDefault="00436069" w14:paraId="4DDBEF00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sz w:val="22"/>
          <w:szCs w:val="22"/>
          <w:lang w:val="es-MX"/>
        </w:rPr>
      </w:pPr>
    </w:p>
    <w:p xmlns:wp14="http://schemas.microsoft.com/office/word/2010/wordml" w:rsidR="00436069" w:rsidP="5E7CF336" w:rsidRDefault="00394673" w14:paraId="69453DBF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</w:pPr>
      <w:r w:rsidRPr="5E7CF336" w:rsidR="003946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>Acerca</w:t>
      </w:r>
      <w:r w:rsidRPr="5E7CF336" w:rsidR="003946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  <w:t xml:space="preserve"> de Casio Computer Co., Ltd. </w:t>
      </w:r>
    </w:p>
    <w:p xmlns:wp14="http://schemas.microsoft.com/office/word/2010/wordml" w:rsidR="00436069" w:rsidP="5E7CF336" w:rsidRDefault="00436069" w14:paraId="3461D779" wp14:textId="77777777">
      <w:pPr>
        <w:spacing w:line="240" w:lineRule="auto"/>
        <w:ind w:left="0" w:hanging="2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MX"/>
        </w:rPr>
      </w:pPr>
    </w:p>
    <w:p w:rsidR="0AB8891D" w:rsidP="67713C6C" w:rsidRDefault="0AB8891D" w14:paraId="23E25663" w14:textId="48B85C89">
      <w:pPr>
        <w:spacing w:line="240" w:lineRule="auto"/>
        <w:ind w:left="0" w:hanging="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  <w:r w:rsidRPr="67713C6C" w:rsidR="2FBC7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Es uno de los líderes mundiales en productos de electrónica de consumo y soluciones tecnológicas para empresas, que en 2024 conmemora 50 años de aniversario desde el lanzamiento del </w:t>
      </w:r>
      <w:r w:rsidRPr="67713C6C" w:rsidR="2FBC7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Casiotrón</w:t>
      </w:r>
      <w:r w:rsidRPr="67713C6C" w:rsidR="2FBC72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, primer reloj CASIO en la historia de la marca. Desde su fundación en 1957, la compañía se ha esforzado por trabajar en su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relojes, calculadoras, cámaras digitales, diccionarios electrónicos, rotuladores, instrumentos musicales, cajas registradoras, video proyectores profesionales, entre otros.</w:t>
      </w:r>
    </w:p>
    <w:p w:rsidR="63A23E6A" w:rsidP="63A23E6A" w:rsidRDefault="63A23E6A" w14:paraId="62E28A70" w14:textId="4C7B1381">
      <w:pPr>
        <w:pStyle w:val="Normal"/>
        <w:spacing w:line="240" w:lineRule="auto"/>
        <w:ind w:left="0" w:hanging="2"/>
        <w:jc w:val="both"/>
        <w:rPr>
          <w:rFonts w:ascii="Calibri" w:hAnsi="Calibri" w:eastAsia="Calibri" w:cs="Calibri"/>
          <w:noProof w:val="0"/>
          <w:sz w:val="22"/>
          <w:szCs w:val="22"/>
          <w:lang w:val="es-MX"/>
        </w:rPr>
      </w:pPr>
    </w:p>
    <w:sectPr w:rsidR="00436069">
      <w:headerReference w:type="even" r:id="rId17"/>
      <w:headerReference w:type="default" r:id="rId18"/>
      <w:footerReference w:type="default" r:id="rId19"/>
      <w:pgSz w:w="12240" w:h="15840" w:orient="portrait"/>
      <w:pgMar w:top="1440" w:right="1800" w:bottom="1440" w:left="1800" w:header="708" w:footer="708" w:gutter="0"/>
      <w:pgNumType w:start="1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UC" w:author="Usuário Convidado" w:date="2024-02-23T17:11:46" w:id="1398680089">
    <w:p w:rsidR="0AB8891D" w:rsidRDefault="0AB8891D" w14:paraId="1BBAB4B1" w14:textId="4FDA0A8A">
      <w:pPr>
        <w:pStyle w:val="CommentText"/>
      </w:pPr>
      <w:r w:rsidR="0AB8891D">
        <w:rPr/>
        <w:t>con la serie TONE-ONE-TONE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BBAB4B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95F122" w16cex:dateUtc="2024-02-23T20:11:46.155Z">
    <w16cex:extLst>
      <w16:ext w16:uri="{CE6994B0-6A32-4C9F-8C6B-6E91EDA988CE}">
        <cr:reactions xmlns:cr="http://schemas.microsoft.com/office/comments/2020/reactions">
          <cr:reaction reactionType="1">
            <cr:reactionInfo dateUtc="2024-02-27T14:51:47.346Z">
              <cr:user userId="S::adan.ramirez@another.co::14eed097-03d1-4147-a8df-617bda6b6f93" userProvider="AD" userName="Francisco Adán Ramírez López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BAB4B1" w16cid:durableId="1095F1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94673" w:rsidRDefault="00394673" w14:paraId="2946DB82" wp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394673" w:rsidRDefault="00394673" w14:paraId="5997CC1D" wp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36069" w:rsidRDefault="00394673" w14:paraId="1513327B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Arial" w:hAnsi="Arial" w:eastAsia="Arial" w:cs="Arial"/>
        <w:color w:val="000000"/>
        <w:sz w:val="18"/>
        <w:szCs w:val="18"/>
      </w:rPr>
    </w:pPr>
    <w:r>
      <w:rPr>
        <w:rFonts w:ascii="Arial" w:hAnsi="Arial" w:eastAsia="Arial" w:cs="Arial"/>
        <w:color w:val="000000"/>
        <w:sz w:val="18"/>
        <w:szCs w:val="18"/>
      </w:rPr>
      <w:fldChar w:fldCharType="begin"/>
    </w:r>
    <w:r>
      <w:rPr>
        <w:rFonts w:ascii="Arial" w:hAnsi="Arial" w:eastAsia="Arial" w:cs="Arial"/>
        <w:color w:val="000000"/>
        <w:sz w:val="18"/>
        <w:szCs w:val="18"/>
      </w:rPr>
      <w:instrText>PAGE</w:instrText>
    </w:r>
    <w:r>
      <w:rPr>
        <w:rFonts w:ascii="Arial" w:hAnsi="Arial" w:eastAsia="Arial" w:cs="Arial"/>
        <w:color w:val="000000"/>
        <w:sz w:val="18"/>
        <w:szCs w:val="18"/>
      </w:rPr>
      <w:fldChar w:fldCharType="separate"/>
    </w:r>
    <w:r>
      <w:rPr>
        <w:rFonts w:ascii="Arial" w:hAnsi="Arial" w:eastAsia="Arial" w:cs="Arial"/>
        <w:color w:val="000000"/>
        <w:sz w:val="18"/>
        <w:szCs w:val="18"/>
      </w:rPr>
      <w:fldChar w:fldCharType="end"/>
    </w:r>
    <w:r>
      <w:rPr>
        <w:rFonts w:ascii="Arial" w:hAnsi="Arial" w:eastAsia="Arial" w:cs="Arial"/>
        <w:color w:val="000000"/>
        <w:sz w:val="18"/>
        <w:szCs w:val="18"/>
      </w:rPr>
      <w:t>/</w:t>
    </w:r>
    <w:r>
      <w:rPr>
        <w:rFonts w:ascii="Arial" w:hAnsi="Arial" w:eastAsia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94673" w:rsidRDefault="00394673" w14:paraId="6B699379" wp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394673" w:rsidRDefault="00394673" w14:paraId="3FE9F23F" wp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36069" w:rsidRDefault="00394673" w14:paraId="3D80FEF8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</w:r>
    <w:r>
      <w:rPr>
        <w:color w:val="000000"/>
      </w:rPr>
      <w:t>[Type text]</w:t>
    </w:r>
    <w:r>
      <w:rPr>
        <w:color w:val="000000"/>
      </w:rPr>
      <w:tab/>
    </w:r>
    <w:r>
      <w:rPr>
        <w:color w:val="000000"/>
      </w:rPr>
      <w:t>[Type text]</w:t>
    </w:r>
  </w:p>
  <w:p xmlns:wp14="http://schemas.microsoft.com/office/word/2010/wordml" w:rsidR="00436069" w:rsidRDefault="00394673" w14:paraId="6111A5AB" wp14:textId="77777777">
    <w:pPr>
      <w:pBdr>
        <w:top w:val="nil"/>
        <w:left w:val="nil"/>
        <w:bottom w:val="nil"/>
        <w:right w:val="nil"/>
        <w:between w:val="single" w:color="4F81BD" w:sz="4" w:space="1"/>
      </w:pBdr>
      <w:tabs>
        <w:tab w:val="center" w:pos="4153"/>
        <w:tab w:val="right" w:pos="8306"/>
      </w:tabs>
      <w:spacing w:line="276" w:lineRule="auto"/>
      <w:ind w:left="0" w:hanging="2"/>
      <w:jc w:val="center"/>
      <w:rPr>
        <w:color w:val="000000"/>
      </w:rPr>
    </w:pPr>
    <w:r>
      <w:rPr>
        <w:color w:val="000000"/>
      </w:rPr>
      <w:t>[Type the document title]</w:t>
    </w:r>
  </w:p>
  <w:p xmlns:wp14="http://schemas.microsoft.com/office/word/2010/wordml" w:rsidR="00436069" w:rsidRDefault="00394673" w14:paraId="5D71B29C" wp14:textId="77777777">
    <w:pPr>
      <w:pBdr>
        <w:top w:val="nil"/>
        <w:left w:val="nil"/>
        <w:bottom w:val="nil"/>
        <w:right w:val="nil"/>
        <w:between w:val="single" w:color="4F81BD" w:sz="4" w:space="1"/>
      </w:pBdr>
      <w:tabs>
        <w:tab w:val="center" w:pos="4153"/>
        <w:tab w:val="right" w:pos="8306"/>
      </w:tabs>
      <w:spacing w:line="276" w:lineRule="auto"/>
      <w:ind w:left="0" w:hanging="2"/>
      <w:jc w:val="center"/>
      <w:rPr>
        <w:color w:val="000000"/>
      </w:rPr>
    </w:pPr>
    <w:r>
      <w:rPr>
        <w:color w:val="000000"/>
      </w:rPr>
      <w:t>[Type the date]</w:t>
    </w:r>
  </w:p>
  <w:p xmlns:wp14="http://schemas.microsoft.com/office/word/2010/wordml" w:rsidR="00436069" w:rsidRDefault="00436069" w14:paraId="110FFD37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36069" w:rsidP="63A23E6A" w:rsidRDefault="00394673" w14:paraId="4943527E" wp14:textId="20CBE530">
    <w:pPr>
      <w:pStyle w:val="Normal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153"/>
        <w:tab w:val="right" w:pos="8306"/>
        <w:tab w:val="center" w:pos="4320"/>
        <w:tab w:val="right" w:pos="8640"/>
      </w:tabs>
      <w:spacing w:line="240" w:lineRule="auto"/>
      <w:ind w:left="-2" w:firstLine="0"/>
      <w:jc w:val="center"/>
    </w:pPr>
    <w:r w:rsidR="63A23E6A">
      <w:drawing>
        <wp:inline xmlns:wp14="http://schemas.microsoft.com/office/word/2010/wordprocessingDrawing" wp14:editId="54A78F9C" wp14:anchorId="119511F2">
          <wp:extent cx="3190875" cy="651470"/>
          <wp:effectExtent l="0" t="0" r="0" b="0"/>
          <wp:docPr id="140998350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5e563542521442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5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436069" w:rsidP="63A23E6A" w:rsidRDefault="00436069" w14:paraId="1FC39945" wp14:textId="5668879F">
    <w:pPr>
      <w:pStyle w:val="Normal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153"/>
        <w:tab w:val="right" w:pos="8306"/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xmlns:wp14="http://schemas.microsoft.com/office/word/2010/wordml" w:rsidR="00436069" w:rsidRDefault="00436069" w14:paraId="0562CB0E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eastAsia="Helvetica Neue" w:cs="Helvetica Neue"/>
        <w:color w:val="000000"/>
        <w:sz w:val="20"/>
        <w:szCs w:val="20"/>
      </w:rPr>
    </w:pPr>
  </w:p>
  <w:tbl>
    <w:tblPr>
      <w:tblStyle w:val="a8"/>
      <w:tblW w:w="8640" w:type="dxa"/>
      <w:tblBorders>
        <w:top w:val="single" w:color="000000" w:sz="4" w:space="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640"/>
    </w:tblGrid>
    <w:tr xmlns:wp14="http://schemas.microsoft.com/office/word/2010/wordml" w:rsidR="00436069" w:rsidTr="63A23E6A" w14:paraId="34CE0A41" wp14:textId="77777777">
      <w:trPr>
        <w:trHeight w:val="100"/>
      </w:trPr>
      <w:tc>
        <w:tcPr>
          <w:tcW w:w="8640" w:type="dxa"/>
          <w:tcMar/>
        </w:tcPr>
        <w:p w:rsidR="00436069" w:rsidP="63A23E6A" w:rsidRDefault="00436069" w14:paraId="62EBF3C5" wp14:textId="77777777">
          <w:pPr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tabs>
              <w:tab w:val="center" w:pos="4153"/>
              <w:tab w:val="right" w:pos="8306"/>
            </w:tabs>
            <w:spacing w:line="240" w:lineRule="auto"/>
            <w:ind w:left="-2" w:hanging="0"/>
            <w:rPr>
              <w:color w:val="000000"/>
            </w:rPr>
          </w:pPr>
        </w:p>
      </w:tc>
    </w:tr>
  </w:tbl>
  <w:p xmlns:wp14="http://schemas.microsoft.com/office/word/2010/wordml" w:rsidR="00436069" w:rsidP="63A23E6A" w:rsidRDefault="00436069" w14:paraId="6D98A12B" wp14:textId="77777777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153"/>
        <w:tab w:val="right" w:pos="8306"/>
      </w:tabs>
      <w:spacing w:line="240" w:lineRule="auto"/>
      <w:ind w:left="-2" w:hanging="0"/>
      <w:rPr>
        <w:color w:val="00000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lYf8XZstg5zKWS" int2:id="EMJW3Xtk">
      <int2:state int2:type="AugLoop_Text_Critique" int2:value="Rejected"/>
    </int2:textHash>
    <int2:textHash int2:hashCode="xgJmqK2tL47mfX" int2:id="1SGaP40k">
      <int2:state int2:type="AugLoop_Text_Critique" int2:value="Rejected"/>
    </int2:textHash>
    <int2:textHash int2:hashCode="sPXTQsIAsi7s8Y" int2:id="ZlLPF5ns">
      <int2:state int2:type="AugLoop_Text_Critique" int2:value="Rejected"/>
    </int2:textHash>
    <int2:textHash int2:hashCode="/LZziYCKv6Tjlx" int2:id="vFPPPrlc">
      <int2:state int2:type="AugLoop_Text_Critique" int2:value="Rejected"/>
    </int2:textHash>
    <int2:textHash int2:hashCode="JGv9nXXFwPvfZp" int2:id="YwSPETvU">
      <int2:state int2:type="AugLoop_Text_Critique" int2:value="Rejected"/>
    </int2:textHash>
    <int2:textHash int2:hashCode="WTJjpKDIjaUqzm" int2:id="W9jBuHtC">
      <int2:state int2:type="AugLoop_Text_Critique" int2:value="Rejected"/>
    </int2:textHash>
    <int2:textHash int2:hashCode="C5EhP0I/d3u/XZ" int2:id="ej6XQ1XG">
      <int2:state int2:type="AugLoop_Text_Critique" int2:value="Rejected"/>
    </int2:textHash>
    <int2:textHash int2:hashCode="fRkPu0IbXXNvAJ" int2:id="102RCUMk">
      <int2:state int2:type="AugLoop_Text_Critique" int2:value="Rejected"/>
    </int2:textHash>
    <int2:textHash int2:hashCode="f08O0hAsNBJagY" int2:id="lYByqGWV">
      <int2:state int2:type="AugLoop_Text_Critique" int2:value="Rejected"/>
    </int2:textHash>
    <int2:textHash int2:hashCode="MJHYXIdFVOoLwP" int2:id="y7s5Q7or">
      <int2:state int2:type="AugLoop_Text_Critique" int2:value="Rejected"/>
    </int2:textHash>
    <int2:textHash int2:hashCode="RmvIzvPnHeeW7E" int2:id="stswNABd">
      <int2:state int2:type="AugLoop_Text_Critique" int2:value="Rejected"/>
    </int2:textHash>
    <int2:textHash int2:hashCode="Uozvh9C/uUdUir" int2:id="mNKAb7pj">
      <int2:state int2:type="AugLoop_Text_Critique" int2:value="Rejected"/>
    </int2:textHash>
    <int2:bookmark int2:bookmarkName="_Int_e35h9t3o" int2:invalidationBookmarkName="" int2:hashCode="KvMvVu1IOhNnY4" int2:id="k9biF1JE">
      <int2:state int2:type="AugLoop_Text_Critique" int2:value="Rejected"/>
    </int2:bookmark>
    <int2:bookmark int2:bookmarkName="_Int_TsFBxzTH" int2:invalidationBookmarkName="" int2:hashCode="erwhCw0OGDNXLP" int2:id="02gxFPf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72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758472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uário Convidado">
    <w15:presenceInfo w15:providerId="AD" w15:userId="S::urn:spo:anon#8b0660754bec8561a23f1c60e91ae208eb418fd3e8122f5ab760907b87441b6f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69"/>
    <w:rsid w:val="0013F951"/>
    <w:rsid w:val="00394673"/>
    <w:rsid w:val="00436069"/>
    <w:rsid w:val="01197CCA"/>
    <w:rsid w:val="012EF19F"/>
    <w:rsid w:val="016749E5"/>
    <w:rsid w:val="01CF8FAE"/>
    <w:rsid w:val="029DA795"/>
    <w:rsid w:val="041D7F82"/>
    <w:rsid w:val="04AB94A0"/>
    <w:rsid w:val="0620E4FB"/>
    <w:rsid w:val="06620582"/>
    <w:rsid w:val="076CE3EE"/>
    <w:rsid w:val="07C4002F"/>
    <w:rsid w:val="09A17F77"/>
    <w:rsid w:val="0A446973"/>
    <w:rsid w:val="0A873C54"/>
    <w:rsid w:val="0AB8891D"/>
    <w:rsid w:val="0B19125B"/>
    <w:rsid w:val="0B1AABFF"/>
    <w:rsid w:val="0CCFAC92"/>
    <w:rsid w:val="0CD5AAA6"/>
    <w:rsid w:val="0D2509AD"/>
    <w:rsid w:val="0DC9C758"/>
    <w:rsid w:val="0DF8D272"/>
    <w:rsid w:val="0F0B99AC"/>
    <w:rsid w:val="0FD3DACA"/>
    <w:rsid w:val="10CD401C"/>
    <w:rsid w:val="116FAB2B"/>
    <w:rsid w:val="13BBECC0"/>
    <w:rsid w:val="148BA087"/>
    <w:rsid w:val="1492E90F"/>
    <w:rsid w:val="15A4795D"/>
    <w:rsid w:val="15CBDCA6"/>
    <w:rsid w:val="16104C64"/>
    <w:rsid w:val="1629F3F1"/>
    <w:rsid w:val="16ECDA7F"/>
    <w:rsid w:val="173E5578"/>
    <w:rsid w:val="1889D4D3"/>
    <w:rsid w:val="193C7B09"/>
    <w:rsid w:val="1A18CF15"/>
    <w:rsid w:val="1AFAE20B"/>
    <w:rsid w:val="1B168D71"/>
    <w:rsid w:val="1BAE40E8"/>
    <w:rsid w:val="1BC358CD"/>
    <w:rsid w:val="1BDD695E"/>
    <w:rsid w:val="1C2439F0"/>
    <w:rsid w:val="1C71FD1C"/>
    <w:rsid w:val="1DF6A854"/>
    <w:rsid w:val="1E010002"/>
    <w:rsid w:val="1F2645C0"/>
    <w:rsid w:val="1FEB76D1"/>
    <w:rsid w:val="22B63FD2"/>
    <w:rsid w:val="241B8B6D"/>
    <w:rsid w:val="24C1D1B9"/>
    <w:rsid w:val="258E7AE1"/>
    <w:rsid w:val="25B7F045"/>
    <w:rsid w:val="26E28C85"/>
    <w:rsid w:val="27946B96"/>
    <w:rsid w:val="28B682B2"/>
    <w:rsid w:val="2A48885C"/>
    <w:rsid w:val="2A525313"/>
    <w:rsid w:val="2BEE2374"/>
    <w:rsid w:val="2C05A823"/>
    <w:rsid w:val="2DA31C32"/>
    <w:rsid w:val="2DA4362D"/>
    <w:rsid w:val="2E337906"/>
    <w:rsid w:val="2EFE233A"/>
    <w:rsid w:val="2F3EEC93"/>
    <w:rsid w:val="2F9CDAA1"/>
    <w:rsid w:val="2FBC72D1"/>
    <w:rsid w:val="30C19497"/>
    <w:rsid w:val="30FF4B94"/>
    <w:rsid w:val="316AD5DE"/>
    <w:rsid w:val="31872C64"/>
    <w:rsid w:val="3233DF51"/>
    <w:rsid w:val="324E36CD"/>
    <w:rsid w:val="3296D596"/>
    <w:rsid w:val="333D6942"/>
    <w:rsid w:val="3373BAC5"/>
    <w:rsid w:val="342FFDF2"/>
    <w:rsid w:val="34D5AFE3"/>
    <w:rsid w:val="350764C9"/>
    <w:rsid w:val="350F8B26"/>
    <w:rsid w:val="3870130B"/>
    <w:rsid w:val="38C55CFD"/>
    <w:rsid w:val="392DEA2F"/>
    <w:rsid w:val="3A706463"/>
    <w:rsid w:val="3A9FC3DC"/>
    <w:rsid w:val="3AE64841"/>
    <w:rsid w:val="3BBE9ACE"/>
    <w:rsid w:val="3C0C34C4"/>
    <w:rsid w:val="3CD48A73"/>
    <w:rsid w:val="3D1DB846"/>
    <w:rsid w:val="3D984F1B"/>
    <w:rsid w:val="3E918FE6"/>
    <w:rsid w:val="3F30D137"/>
    <w:rsid w:val="3FC7AAFB"/>
    <w:rsid w:val="407FA0F1"/>
    <w:rsid w:val="40AD23D8"/>
    <w:rsid w:val="40C64829"/>
    <w:rsid w:val="40D7B861"/>
    <w:rsid w:val="41191685"/>
    <w:rsid w:val="427388C2"/>
    <w:rsid w:val="42B4E6E6"/>
    <w:rsid w:val="42D0E0D5"/>
    <w:rsid w:val="43359A04"/>
    <w:rsid w:val="43A46B49"/>
    <w:rsid w:val="4450B747"/>
    <w:rsid w:val="44982209"/>
    <w:rsid w:val="44A0ACB2"/>
    <w:rsid w:val="45922D81"/>
    <w:rsid w:val="46B73538"/>
    <w:rsid w:val="474C6462"/>
    <w:rsid w:val="474EE76B"/>
    <w:rsid w:val="476ECD63"/>
    <w:rsid w:val="48100791"/>
    <w:rsid w:val="4848631E"/>
    <w:rsid w:val="489DC039"/>
    <w:rsid w:val="48B2B07C"/>
    <w:rsid w:val="4AFEB86D"/>
    <w:rsid w:val="4B75826A"/>
    <w:rsid w:val="4BFE2095"/>
    <w:rsid w:val="4CE1077A"/>
    <w:rsid w:val="4D88C39B"/>
    <w:rsid w:val="4D8C010E"/>
    <w:rsid w:val="4DB4EE0A"/>
    <w:rsid w:val="4DB5301F"/>
    <w:rsid w:val="500B9F9B"/>
    <w:rsid w:val="5048F38D"/>
    <w:rsid w:val="505726C0"/>
    <w:rsid w:val="505CEA8D"/>
    <w:rsid w:val="50ABBF3A"/>
    <w:rsid w:val="50F5C9B1"/>
    <w:rsid w:val="51E7099B"/>
    <w:rsid w:val="51EF32F2"/>
    <w:rsid w:val="52919A12"/>
    <w:rsid w:val="53C597A7"/>
    <w:rsid w:val="54B53195"/>
    <w:rsid w:val="5643D074"/>
    <w:rsid w:val="58AD23E6"/>
    <w:rsid w:val="58BE8A88"/>
    <w:rsid w:val="5979B68E"/>
    <w:rsid w:val="59DCDB7E"/>
    <w:rsid w:val="5A1BB3A2"/>
    <w:rsid w:val="5A31BE1D"/>
    <w:rsid w:val="5B5E1E30"/>
    <w:rsid w:val="5B77468D"/>
    <w:rsid w:val="5CF9EE91"/>
    <w:rsid w:val="5D32FCE6"/>
    <w:rsid w:val="5E7CF336"/>
    <w:rsid w:val="5F2A9733"/>
    <w:rsid w:val="5F4A521F"/>
    <w:rsid w:val="5F5A2965"/>
    <w:rsid w:val="5F6FD7EE"/>
    <w:rsid w:val="5FDA4AB6"/>
    <w:rsid w:val="602F077A"/>
    <w:rsid w:val="62066E09"/>
    <w:rsid w:val="62FBE26F"/>
    <w:rsid w:val="6362D71D"/>
    <w:rsid w:val="6372C91C"/>
    <w:rsid w:val="63A23E6A"/>
    <w:rsid w:val="63C5B7CF"/>
    <w:rsid w:val="64544EC8"/>
    <w:rsid w:val="64625CBC"/>
    <w:rsid w:val="6470325C"/>
    <w:rsid w:val="650E997D"/>
    <w:rsid w:val="651E28D3"/>
    <w:rsid w:val="65669B18"/>
    <w:rsid w:val="663FBAE8"/>
    <w:rsid w:val="67713C6C"/>
    <w:rsid w:val="67763EF8"/>
    <w:rsid w:val="67AB391E"/>
    <w:rsid w:val="6874FB6F"/>
    <w:rsid w:val="69656D7C"/>
    <w:rsid w:val="6A52969E"/>
    <w:rsid w:val="6AA8C140"/>
    <w:rsid w:val="6AEEC766"/>
    <w:rsid w:val="6C07FFF7"/>
    <w:rsid w:val="6CAB5358"/>
    <w:rsid w:val="6D08794D"/>
    <w:rsid w:val="6D2C5F88"/>
    <w:rsid w:val="6D6C1CC3"/>
    <w:rsid w:val="6DD0A990"/>
    <w:rsid w:val="6EB3D042"/>
    <w:rsid w:val="70DB711A"/>
    <w:rsid w:val="71E3E77F"/>
    <w:rsid w:val="7205A99E"/>
    <w:rsid w:val="73E55BA7"/>
    <w:rsid w:val="7547E436"/>
    <w:rsid w:val="7562BEFC"/>
    <w:rsid w:val="76304D77"/>
    <w:rsid w:val="78538BFA"/>
    <w:rsid w:val="7916E9AF"/>
    <w:rsid w:val="7A50F03C"/>
    <w:rsid w:val="7B2505A4"/>
    <w:rsid w:val="7C9531E9"/>
    <w:rsid w:val="7C9F7C54"/>
    <w:rsid w:val="7C9F7C54"/>
    <w:rsid w:val="7CF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5C3FA"/>
  <w15:docId w15:val="{D12B1FC1-B8D6-4A0D-8D6C-AF9B0B7AA9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Cambri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7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8" w:customStyle="1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9" w:customStyle="1">
    <w:name w:val="Table Normal8"/>
    <w:next w:val="TableNormal8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 w:customStyle="1">
    <w:name w:val="Comment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 w:customStyle="1">
    <w:name w:val="Comment Text"/>
    <w:basedOn w:val="Normal"/>
    <w:qFormat/>
  </w:style>
  <w:style w:type="character" w:styleId="CommentTextChar" w:customStyle="1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 w:customStyle="1">
    <w:name w:val="Comment Subject"/>
    <w:basedOn w:val="CommentText"/>
    <w:next w:val="CommentText"/>
    <w:qFormat/>
    <w:rPr>
      <w:b/>
      <w:bCs/>
      <w:sz w:val="20"/>
      <w:szCs w:val="20"/>
    </w:rPr>
  </w:style>
  <w:style w:type="character" w:styleId="CommentSubjectChar" w:customStyle="1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" w:customStyle="1">
    <w:name w:val="text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Times" w:hAnsi="Times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9"/>
    <w:tblPr>
      <w:tblStyleRowBandSize w:val="1"/>
      <w:tblStyleColBandSize w:val="1"/>
    </w:tblPr>
  </w:style>
  <w:style w:type="table" w:styleId="a0" w:customStyle="1">
    <w:basedOn w:val="TableNormal9"/>
    <w:tblPr>
      <w:tblStyleRowBandSize w:val="1"/>
      <w:tblStyleColBandSize w:val="1"/>
    </w:tblPr>
  </w:style>
  <w:style w:type="table" w:styleId="a1" w:customStyle="1">
    <w:basedOn w:val="TableNormal9"/>
    <w:tblPr>
      <w:tblStyleRowBandSize w:val="1"/>
      <w:tblStyleColBandSize w:val="1"/>
    </w:tblPr>
  </w:style>
  <w:style w:type="table" w:styleId="a2" w:customStyle="1">
    <w:basedOn w:val="TableNormal9"/>
    <w:tblPr>
      <w:tblStyleRowBandSize w:val="1"/>
      <w:tblStyleColBandSize w:val="1"/>
    </w:tblPr>
  </w:style>
  <w:style w:type="table" w:styleId="a3" w:customStyle="1">
    <w:basedOn w:val="TableNormal9"/>
    <w:tblPr>
      <w:tblStyleRowBandSize w:val="1"/>
      <w:tblStyleColBandSize w:val="1"/>
    </w:tblPr>
  </w:style>
  <w:style w:type="table" w:styleId="a4" w:customStyle="1">
    <w:basedOn w:val="TableNormal9"/>
    <w:tblPr>
      <w:tblStyleRowBandSize w:val="1"/>
      <w:tblStyleColBandSize w:val="1"/>
    </w:tblPr>
  </w:style>
  <w:style w:type="table" w:styleId="a5" w:customStyle="1">
    <w:basedOn w:val="TableNormal9"/>
    <w:tblPr>
      <w:tblStyleRowBandSize w:val="1"/>
      <w:tblStyleColBandSize w:val="1"/>
    </w:tblPr>
  </w:style>
  <w:style w:type="table" w:styleId="a6" w:customStyle="1">
    <w:basedOn w:val="TableNormal9"/>
    <w:tblPr>
      <w:tblStyleRowBandSize w:val="1"/>
      <w:tblStyleColBandSize w:val="1"/>
    </w:tblPr>
  </w:style>
  <w:style w:type="table" w:styleId="a7" w:customStyle="1">
    <w:basedOn w:val="TableNormal9"/>
    <w:tblPr>
      <w:tblStyleRowBandSize w:val="1"/>
      <w:tblStyleColBandSize w:val="1"/>
    </w:tblPr>
  </w:style>
  <w:style w:type="table" w:styleId="a8" w:customStyle="1">
    <w:basedOn w:val="TableNormal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4.xml" Id="rId24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23" /><Relationship Type="http://schemas.openxmlformats.org/officeDocument/2006/relationships/footer" Target="footer1.xml" Id="rId19" /><Relationship Type="http://schemas.microsoft.com/office/2020/10/relationships/intelligence" Target="intelligence2.xml" Id="Rf3fac2a05d564150" /><Relationship Type="http://schemas.openxmlformats.org/officeDocument/2006/relationships/settings" Target="settings.xml" Id="rId4" /><Relationship Type="http://schemas.openxmlformats.org/officeDocument/2006/relationships/customXml" Target="../customXml/item2.xml" Id="rId22" /><Relationship Type="http://schemas.openxmlformats.org/officeDocument/2006/relationships/comments" Target="comments.xml" Id="Raa26e5a081954811" /><Relationship Type="http://schemas.microsoft.com/office/2011/relationships/people" Target="people.xml" Id="Rf2e6868f5b504664" /><Relationship Type="http://schemas.microsoft.com/office/2011/relationships/commentsExtended" Target="commentsExtended.xml" Id="Rf050e0f07b69492d" /><Relationship Type="http://schemas.microsoft.com/office/2016/09/relationships/commentsIds" Target="commentsIds.xml" Id="Ra4befaf078dc4b4f" /><Relationship Type="http://schemas.microsoft.com/office/2018/08/relationships/commentsExtensible" Target="commentsExtensible.xml" Id="R205620f9e0db4a0b" /><Relationship Type="http://schemas.openxmlformats.org/officeDocument/2006/relationships/hyperlink" Target="https://www.casio.com/us/watches/gshock/product.GMA-P2100-7A/" TargetMode="External" Id="R4ca7d3b18ea94c67" /><Relationship Type="http://schemas.openxmlformats.org/officeDocument/2006/relationships/hyperlink" Target="https://www.casio.com/us/watches/gshock/product.GMA-P2100-2A/" TargetMode="External" Id="R2b33bed3c4d54e36" /><Relationship Type="http://schemas.openxmlformats.org/officeDocument/2006/relationships/hyperlink" Target="https://www.casio.com/us/watches/gshock/product.GMA-P2100-4A/" TargetMode="External" Id="R97dd5af8114c47ab" /><Relationship Type="http://schemas.openxmlformats.org/officeDocument/2006/relationships/hyperlink" Target="https://www.timeshop.com.ar/" TargetMode="External" Id="Rcc927ec56d0f4c01" /><Relationship Type="http://schemas.openxmlformats.org/officeDocument/2006/relationships/hyperlink" Target="http://www.instagram.com/gshockargentina_oficial" TargetMode="External" Id="Raafefe3054c1421d" /><Relationship Type="http://schemas.openxmlformats.org/officeDocument/2006/relationships/hyperlink" Target="http://www.instagram.com/timeshop_ar" TargetMode="External" Id="R3acf946e6d724c8b" /><Relationship Type="http://schemas.openxmlformats.org/officeDocument/2006/relationships/hyperlink" Target="http://casio-intl.com/latin/es/" TargetMode="External" Id="R0c4d77c8721d406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f5e56354252144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DLvXgDDejWMQp9wIXcrwtnTGw==">AMUW2mWCf4yMl3DE1mZnrVQsCcTS9/2dkik0ugGUAdXtXDiTbXps+Za8KI2mYhacHETvDi/i1Aqs8j+JWe99R83tik4vxpCTOVJ/othpw4Dt2aQlduVao2Y=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7A096817C0140B6C1A9B543C4475B" ma:contentTypeVersion="15" ma:contentTypeDescription="Create a new document." ma:contentTypeScope="" ma:versionID="56ca51281cfe08a94afbbdb004477705">
  <xsd:schema xmlns:xsd="http://www.w3.org/2001/XMLSchema" xmlns:xs="http://www.w3.org/2001/XMLSchema" xmlns:p="http://schemas.microsoft.com/office/2006/metadata/properties" xmlns:ns2="bfe5a401-c509-4200-b17f-f14d14e6fba1" xmlns:ns3="1e9cdb45-468e-4c38-88e2-7c55ec31c511" targetNamespace="http://schemas.microsoft.com/office/2006/metadata/properties" ma:root="true" ma:fieldsID="226ed45a0b8dbbfd13c968d5c2f5986d" ns2:_="" ns3:_="">
    <xsd:import namespace="bfe5a401-c509-4200-b17f-f14d14e6fba1"/>
    <xsd:import namespace="1e9cdb45-468e-4c38-88e2-7c55ec31c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a401-c509-4200-b17f-f14d14e6f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cdb45-468e-4c38-88e2-7c55ec31c5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dd3b080-45bc-467a-8b37-4d7d9d52c052}" ma:internalName="TaxCatchAll" ma:showField="CatchAllData" ma:web="1e9cdb45-468e-4c38-88e2-7c55ec31c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9cdb45-468e-4c38-88e2-7c55ec31c511" xsi:nil="true"/>
    <lcf76f155ced4ddcb4097134ff3c332f xmlns="bfe5a401-c509-4200-b17f-f14d14e6fb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4BA2986-E6B6-4F75-B5BF-F08DB52620FF}"/>
</file>

<file path=customXml/itemProps3.xml><?xml version="1.0" encoding="utf-8"?>
<ds:datastoreItem xmlns:ds="http://schemas.openxmlformats.org/officeDocument/2006/customXml" ds:itemID="{98F11322-3088-445F-BDF4-DD2F35D458E2}"/>
</file>

<file path=customXml/itemProps4.xml><?xml version="1.0" encoding="utf-8"?>
<ds:datastoreItem xmlns:ds="http://schemas.openxmlformats.org/officeDocument/2006/customXml" ds:itemID="{A11F4073-89F8-4166-82BD-331CEB01A4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Gabriela Alvarado Vazquez Del Mercado</dc:creator>
  <lastModifiedBy>Carmela Osuna Urbaneja</lastModifiedBy>
  <revision>8</revision>
  <dcterms:created xsi:type="dcterms:W3CDTF">2024-02-01T15:25:00.0000000Z</dcterms:created>
  <dcterms:modified xsi:type="dcterms:W3CDTF">2024-03-06T15:06:27.8028510Z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0x01010073F7A096817C0140B6C1A9B543C4475B</vt:lpwstr>
  </property>
  <property fmtid="{D5CDD505-2E9C-101B-9397-08002B2CF9AE}" pid="3" name="MediaServiceImageTags">
    <vt:lpwstr/>
  </property>
</Properties>
</file>