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9C08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4C37ABEF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0ECBBF2D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3971E289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E12B5" wp14:editId="5490B352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0D2190D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10C7CA8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37171F89" w14:textId="77777777" w:rsidR="00AF6E01" w:rsidRPr="00715B3B" w:rsidRDefault="00C06B70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Print, radio, bannering</w:t>
            </w:r>
          </w:p>
        </w:tc>
      </w:tr>
      <w:tr w:rsidR="00AF6E01" w:rsidRPr="00715B3B" w14:paraId="76509D1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BBDE87C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1F8CC43A" w14:textId="77777777" w:rsidR="00AF6E01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Elia Group</w:t>
            </w:r>
          </w:p>
        </w:tc>
      </w:tr>
      <w:tr w:rsidR="00AF6E01" w:rsidRPr="00715B3B" w14:paraId="3183929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DA85CA5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0EF6EA34" w14:textId="77777777" w:rsidR="00AF6E01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Lise Mulpas, Barbara Verhaegen, Axelle Pollet</w:t>
            </w:r>
          </w:p>
        </w:tc>
      </w:tr>
      <w:tr w:rsidR="00AF6E01" w:rsidRPr="00715B3B" w14:paraId="60F24EB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F9AE865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14D2401D" w14:textId="77777777" w:rsidR="00AF6E01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Think BBDO</w:t>
            </w:r>
          </w:p>
        </w:tc>
      </w:tr>
      <w:tr w:rsidR="006E6848" w:rsidRPr="00715B3B" w14:paraId="477F56F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AC25C1B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1D54564C" w14:textId="77777777" w:rsidR="006E6848" w:rsidRPr="00715B3B" w:rsidRDefault="00453D4F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Fons, Van Dyck, </w:t>
            </w:r>
            <w:bookmarkStart w:id="0" w:name="_GoBack"/>
            <w:bookmarkEnd w:id="0"/>
            <w:r w:rsidR="00C06B70">
              <w:t>Nico Croes, Anne Le Page</w:t>
            </w:r>
          </w:p>
        </w:tc>
      </w:tr>
      <w:tr w:rsidR="006E6848" w:rsidRPr="00715B3B" w14:paraId="31B8EA4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B37DB6D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28E9F06A" w14:textId="77777777" w:rsidR="006E6848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Baert</w:t>
            </w:r>
          </w:p>
        </w:tc>
      </w:tr>
      <w:tr w:rsidR="006E6848" w:rsidRPr="00715B3B" w14:paraId="64719BA9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1DFF67A1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6A373ED0" w14:textId="77777777" w:rsidR="006E6848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Cristina Gesulfo, Vincent De Roose</w:t>
            </w:r>
          </w:p>
        </w:tc>
      </w:tr>
      <w:tr w:rsidR="006E6848" w:rsidRPr="00715B3B" w14:paraId="06E268C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56D8406" w14:textId="77777777" w:rsidR="006E6848" w:rsidRPr="00715B3B" w:rsidRDefault="00C06B70" w:rsidP="009E68E2">
            <w:pPr>
              <w:tabs>
                <w:tab w:val="left" w:pos="1134"/>
              </w:tabs>
              <w:spacing w:line="240" w:lineRule="exact"/>
            </w:pPr>
            <w:r>
              <w:t>Radio</w:t>
            </w:r>
          </w:p>
        </w:tc>
        <w:tc>
          <w:tcPr>
            <w:tcW w:w="6379" w:type="dxa"/>
          </w:tcPr>
          <w:p w14:paraId="056ECE06" w14:textId="77777777" w:rsidR="006E6848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6E6848" w:rsidRPr="00715B3B" w14:paraId="17DFD73B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6D9DD9A" w14:textId="77777777" w:rsidR="006E6848" w:rsidRPr="00715B3B" w:rsidRDefault="00C06B70" w:rsidP="005A30EB">
            <w:pPr>
              <w:spacing w:line="240" w:lineRule="exact"/>
            </w:pPr>
            <w:r>
              <w:t>RTV producer</w:t>
            </w:r>
            <w:r w:rsidR="00D35F5B">
              <w:t>:</w:t>
            </w:r>
          </w:p>
        </w:tc>
        <w:tc>
          <w:tcPr>
            <w:tcW w:w="6379" w:type="dxa"/>
          </w:tcPr>
          <w:p w14:paraId="5F1731D6" w14:textId="77777777" w:rsidR="006E6848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Van Poeck</w:t>
            </w:r>
          </w:p>
        </w:tc>
      </w:tr>
      <w:tr w:rsidR="006E6848" w:rsidRPr="00715B3B" w14:paraId="797B617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150A8E9" w14:textId="77777777"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0E6CA826" w14:textId="77777777" w:rsidR="006E6848" w:rsidRPr="00715B3B" w:rsidRDefault="006E6848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14:paraId="2B6F0C1F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0D5614C4" w14:textId="77777777"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14:paraId="3A6763DE" w14:textId="77777777"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14:paraId="6DE625B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E30DE3F" w14:textId="77777777" w:rsidR="005A30EB" w:rsidRDefault="00731EB7" w:rsidP="009E68E2">
            <w:pPr>
              <w:spacing w:line="240" w:lineRule="exact"/>
            </w:pPr>
            <w:r>
              <w:t>Art buying:</w:t>
            </w:r>
          </w:p>
        </w:tc>
        <w:tc>
          <w:tcPr>
            <w:tcW w:w="6379" w:type="dxa"/>
          </w:tcPr>
          <w:p w14:paraId="13CB00B0" w14:textId="77777777" w:rsidR="005A30EB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Roxane Lemaire</w:t>
            </w:r>
          </w:p>
        </w:tc>
      </w:tr>
      <w:tr w:rsidR="005A30EB" w:rsidRPr="00715B3B" w14:paraId="57F69DE3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140FBA0" w14:textId="77777777" w:rsidR="005A30EB" w:rsidRDefault="00731EB7" w:rsidP="009E68E2">
            <w:pPr>
              <w:spacing w:line="240" w:lineRule="exact"/>
            </w:pPr>
            <w:r>
              <w:t>Photography:</w:t>
            </w:r>
          </w:p>
        </w:tc>
        <w:tc>
          <w:tcPr>
            <w:tcW w:w="6379" w:type="dxa"/>
          </w:tcPr>
          <w:p w14:paraId="2501FA93" w14:textId="77777777"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14:paraId="422BE206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B13E80E" w14:textId="77777777" w:rsidR="005A30EB" w:rsidRDefault="00731EB7" w:rsidP="009E68E2">
            <w:pPr>
              <w:spacing w:line="240" w:lineRule="exact"/>
            </w:pPr>
            <w:r>
              <w:t>DTP:</w:t>
            </w:r>
          </w:p>
        </w:tc>
        <w:tc>
          <w:tcPr>
            <w:tcW w:w="6379" w:type="dxa"/>
          </w:tcPr>
          <w:p w14:paraId="35BA2BB7" w14:textId="77777777" w:rsidR="005A30EB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Lieven De Smet</w:t>
            </w:r>
          </w:p>
        </w:tc>
      </w:tr>
      <w:tr w:rsidR="005A30EB" w:rsidRPr="00715B3B" w14:paraId="35A8FD48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88AD227" w14:textId="77777777" w:rsidR="005A30EB" w:rsidRDefault="00731EB7" w:rsidP="009E68E2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14:paraId="70ACF111" w14:textId="77777777"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14:paraId="20780676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F098069" w14:textId="77777777" w:rsidR="005A30EB" w:rsidRDefault="00731EB7" w:rsidP="009E68E2">
            <w:pPr>
              <w:spacing w:line="240" w:lineRule="exact"/>
            </w:pPr>
            <w:r>
              <w:t>Media planning:</w:t>
            </w:r>
          </w:p>
        </w:tc>
        <w:tc>
          <w:tcPr>
            <w:tcW w:w="6379" w:type="dxa"/>
          </w:tcPr>
          <w:p w14:paraId="1A8FFA0A" w14:textId="77777777" w:rsidR="005A30EB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Gert Heyligen, OMD</w:t>
            </w:r>
          </w:p>
        </w:tc>
      </w:tr>
      <w:tr w:rsidR="005A30EB" w:rsidRPr="00715B3B" w14:paraId="7DF4D8CB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79C9284" w14:textId="77777777" w:rsidR="005A30EB" w:rsidRDefault="00731EB7" w:rsidP="009E68E2">
            <w:pPr>
              <w:spacing w:line="240" w:lineRule="exact"/>
            </w:pPr>
            <w:r>
              <w:t>Digital planning:</w:t>
            </w:r>
          </w:p>
        </w:tc>
        <w:tc>
          <w:tcPr>
            <w:tcW w:w="6379" w:type="dxa"/>
          </w:tcPr>
          <w:p w14:paraId="0CADADE5" w14:textId="77777777" w:rsidR="005A30EB" w:rsidRPr="00715B3B" w:rsidRDefault="005A30E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5A30EB" w:rsidRPr="00715B3B" w14:paraId="7AB6AAA1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52DE333" w14:textId="77777777" w:rsidR="005A30EB" w:rsidRDefault="00731EB7" w:rsidP="009E68E2">
            <w:pPr>
              <w:spacing w:line="240" w:lineRule="exact"/>
            </w:pPr>
            <w:r>
              <w:t>Online:</w:t>
            </w:r>
          </w:p>
        </w:tc>
        <w:tc>
          <w:tcPr>
            <w:tcW w:w="6379" w:type="dxa"/>
          </w:tcPr>
          <w:p w14:paraId="3C71F451" w14:textId="77777777" w:rsidR="005A30EB" w:rsidRPr="00715B3B" w:rsidRDefault="00C06B7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Steven Verbruggen, AdSomeNoise</w:t>
            </w:r>
          </w:p>
        </w:tc>
      </w:tr>
      <w:tr w:rsidR="00731EB7" w:rsidRPr="00715B3B" w14:paraId="210D8B26" w14:textId="77777777" w:rsidTr="00731EB7">
        <w:trPr>
          <w:trHeight w:val="260"/>
        </w:trPr>
        <w:tc>
          <w:tcPr>
            <w:tcW w:w="2070" w:type="dxa"/>
          </w:tcPr>
          <w:p w14:paraId="4CBCCF35" w14:textId="77777777"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026613AD" w14:textId="77777777"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1F9FE63C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14:paraId="54504378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26392ADC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C3FE" w14:textId="77777777" w:rsidR="00C06B70" w:rsidRDefault="00C06B70">
      <w:r>
        <w:separator/>
      </w:r>
    </w:p>
  </w:endnote>
  <w:endnote w:type="continuationSeparator" w:id="0">
    <w:p w14:paraId="4FB4792B" w14:textId="77777777" w:rsidR="00C06B70" w:rsidRDefault="00C0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B57F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628A7A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DD2EA" w14:textId="77777777"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453D4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453D4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6701482D" w14:textId="77777777"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6C7D63C5" wp14:editId="21697474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3AD923" w14:textId="77777777"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3D82" w14:textId="77777777" w:rsidR="00C06B70" w:rsidRDefault="00C06B70">
      <w:r>
        <w:separator/>
      </w:r>
    </w:p>
  </w:footnote>
  <w:footnote w:type="continuationSeparator" w:id="0">
    <w:p w14:paraId="2EFA1EBC" w14:textId="77777777" w:rsidR="00C06B70" w:rsidRDefault="00C06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4D87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424CD00F" wp14:editId="17D6ABC3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88294A" wp14:editId="7FA4C05D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74B0BC" wp14:editId="0DAD0D5E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E6865F" wp14:editId="20BDBF55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BBB6" w14:textId="77777777"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61EB09" wp14:editId="098272DE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2879BF"/>
    <w:rsid w:val="003153BB"/>
    <w:rsid w:val="003611B0"/>
    <w:rsid w:val="003B39CA"/>
    <w:rsid w:val="003F3E0B"/>
    <w:rsid w:val="004129F7"/>
    <w:rsid w:val="00453D4F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11F55"/>
    <w:rsid w:val="00B823EF"/>
    <w:rsid w:val="00B83CCA"/>
    <w:rsid w:val="00B9061D"/>
    <w:rsid w:val="00C06B70"/>
    <w:rsid w:val="00C60DF4"/>
    <w:rsid w:val="00C72AF3"/>
    <w:rsid w:val="00D35F5B"/>
    <w:rsid w:val="00D37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238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547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2</cp:revision>
  <cp:lastPrinted>2012-01-10T08:42:00Z</cp:lastPrinted>
  <dcterms:created xsi:type="dcterms:W3CDTF">2013-04-18T09:18:00Z</dcterms:created>
  <dcterms:modified xsi:type="dcterms:W3CDTF">2013-04-18T09:23:00Z</dcterms:modified>
  <cp:category/>
</cp:coreProperties>
</file>