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CE2B25" w14:textId="3ECA35DE" w:rsidR="00035C44" w:rsidRPr="00BD7A4C" w:rsidRDefault="00035C44" w:rsidP="000842B5">
      <w:pPr>
        <w:spacing w:line="360" w:lineRule="auto"/>
        <w:rPr>
          <w:rFonts w:ascii="Calibri" w:hAnsi="Calibri"/>
          <w:sz w:val="22"/>
          <w:szCs w:val="22"/>
        </w:rPr>
      </w:pPr>
    </w:p>
    <w:p w14:paraId="2A59EC61" w14:textId="77777777" w:rsidR="00035C44" w:rsidRPr="00BD7A4C" w:rsidRDefault="00035C44" w:rsidP="000842B5">
      <w:pPr>
        <w:spacing w:line="360" w:lineRule="auto"/>
        <w:rPr>
          <w:rFonts w:ascii="Calibri" w:hAnsi="Calibri"/>
          <w:sz w:val="22"/>
          <w:szCs w:val="22"/>
        </w:rPr>
      </w:pPr>
    </w:p>
    <w:p w14:paraId="56CE1915" w14:textId="77777777" w:rsidR="00035C44" w:rsidRPr="00BD7A4C" w:rsidRDefault="00035C44" w:rsidP="000842B5">
      <w:pPr>
        <w:spacing w:line="360" w:lineRule="auto"/>
        <w:rPr>
          <w:rFonts w:ascii="Calibri" w:hAnsi="Calibri"/>
          <w:sz w:val="22"/>
          <w:szCs w:val="22"/>
        </w:rPr>
      </w:pPr>
    </w:p>
    <w:p w14:paraId="3BA51E49" w14:textId="77777777" w:rsidR="00035C44" w:rsidRPr="00BD7A4C" w:rsidRDefault="00035C44" w:rsidP="000842B5">
      <w:pPr>
        <w:spacing w:line="360" w:lineRule="auto"/>
        <w:rPr>
          <w:rFonts w:ascii="Calibri" w:hAnsi="Calibri"/>
          <w:sz w:val="22"/>
          <w:szCs w:val="22"/>
        </w:rPr>
      </w:pPr>
    </w:p>
    <w:p w14:paraId="4887A053" w14:textId="77777777" w:rsidR="00035C44" w:rsidRPr="00BD7A4C" w:rsidRDefault="00035C44" w:rsidP="000842B5">
      <w:pPr>
        <w:spacing w:line="360" w:lineRule="auto"/>
        <w:rPr>
          <w:rFonts w:ascii="Calibri" w:hAnsi="Calibri"/>
          <w:sz w:val="22"/>
          <w:szCs w:val="22"/>
        </w:rPr>
      </w:pPr>
    </w:p>
    <w:p w14:paraId="161E66C6" w14:textId="77777777" w:rsidR="00035C44" w:rsidRPr="00BD7A4C" w:rsidRDefault="00035C44" w:rsidP="000842B5">
      <w:pPr>
        <w:tabs>
          <w:tab w:val="left" w:pos="5264"/>
        </w:tabs>
        <w:spacing w:line="360" w:lineRule="auto"/>
        <w:rPr>
          <w:rFonts w:ascii="Calibri" w:hAnsi="Calibri"/>
          <w:sz w:val="22"/>
          <w:szCs w:val="22"/>
        </w:rPr>
      </w:pPr>
    </w:p>
    <w:p w14:paraId="27596C82" w14:textId="77777777" w:rsidR="00035C44" w:rsidRPr="00BD7A4C" w:rsidRDefault="00035C44" w:rsidP="000842B5">
      <w:pPr>
        <w:spacing w:line="360" w:lineRule="auto"/>
        <w:rPr>
          <w:rFonts w:ascii="Calibri" w:hAnsi="Calibri"/>
          <w:sz w:val="22"/>
          <w:szCs w:val="22"/>
        </w:rPr>
      </w:pPr>
    </w:p>
    <w:p w14:paraId="2CA48202" w14:textId="77777777" w:rsidR="00035C44" w:rsidRPr="00BD7A4C" w:rsidRDefault="00035C44" w:rsidP="000842B5">
      <w:pPr>
        <w:spacing w:line="360" w:lineRule="auto"/>
        <w:rPr>
          <w:rFonts w:ascii="Calibri" w:hAnsi="Calibri"/>
          <w:sz w:val="22"/>
          <w:szCs w:val="22"/>
        </w:rPr>
      </w:pPr>
    </w:p>
    <w:p w14:paraId="57637B68" w14:textId="77777777" w:rsidR="00035C44" w:rsidRPr="00BD7A4C" w:rsidRDefault="00035C44" w:rsidP="000842B5">
      <w:pPr>
        <w:spacing w:line="360" w:lineRule="auto"/>
        <w:rPr>
          <w:rFonts w:ascii="Calibri" w:hAnsi="Calibri"/>
          <w:sz w:val="22"/>
          <w:szCs w:val="22"/>
        </w:rPr>
      </w:pPr>
    </w:p>
    <w:p w14:paraId="49F6CC94" w14:textId="157FF599" w:rsidR="005B0C76" w:rsidRPr="00BD7A4C" w:rsidRDefault="005B0C76" w:rsidP="000842B5">
      <w:pPr>
        <w:spacing w:line="360" w:lineRule="auto"/>
        <w:rPr>
          <w:rFonts w:ascii="Calibri" w:hAnsi="Calibri"/>
          <w:b/>
          <w:sz w:val="32"/>
          <w:szCs w:val="32"/>
        </w:rPr>
      </w:pPr>
      <w:r w:rsidRPr="00BD7A4C">
        <w:rPr>
          <w:rFonts w:ascii="Calibri" w:hAnsi="Calibri"/>
          <w:b/>
          <w:sz w:val="32"/>
          <w:szCs w:val="32"/>
        </w:rPr>
        <w:t>“Ondernemen na he</w:t>
      </w:r>
      <w:r w:rsidR="003109C6" w:rsidRPr="00BD7A4C">
        <w:rPr>
          <w:rFonts w:ascii="Calibri" w:hAnsi="Calibri"/>
          <w:b/>
          <w:sz w:val="32"/>
          <w:szCs w:val="32"/>
        </w:rPr>
        <w:t xml:space="preserve">t pensioen. </w:t>
      </w:r>
      <w:r w:rsidR="006D681C" w:rsidRPr="00BD7A4C">
        <w:rPr>
          <w:rFonts w:ascii="Calibri" w:hAnsi="Calibri"/>
          <w:b/>
          <w:sz w:val="32"/>
          <w:szCs w:val="32"/>
        </w:rPr>
        <w:t>Veel g</w:t>
      </w:r>
      <w:r w:rsidR="003109C6" w:rsidRPr="00BD7A4C">
        <w:rPr>
          <w:rFonts w:ascii="Calibri" w:hAnsi="Calibri"/>
          <w:b/>
          <w:sz w:val="32"/>
          <w:szCs w:val="32"/>
        </w:rPr>
        <w:t xml:space="preserve">oesting </w:t>
      </w:r>
      <w:r w:rsidR="006D681C" w:rsidRPr="00BD7A4C">
        <w:rPr>
          <w:rFonts w:ascii="Calibri" w:hAnsi="Calibri"/>
          <w:b/>
          <w:sz w:val="32"/>
          <w:szCs w:val="32"/>
        </w:rPr>
        <w:t>maar weinig</w:t>
      </w:r>
      <w:r w:rsidR="00494E52" w:rsidRPr="00BD7A4C">
        <w:rPr>
          <w:rFonts w:ascii="Calibri" w:hAnsi="Calibri"/>
          <w:b/>
          <w:sz w:val="32"/>
          <w:szCs w:val="32"/>
        </w:rPr>
        <w:t xml:space="preserve"> daadkracht.”</w:t>
      </w:r>
      <w:r w:rsidR="00EB060E" w:rsidRPr="00BD7A4C">
        <w:rPr>
          <w:rFonts w:ascii="Calibri" w:hAnsi="Calibri"/>
          <w:b/>
          <w:sz w:val="32"/>
          <w:szCs w:val="32"/>
        </w:rPr>
        <w:t xml:space="preserve"> </w:t>
      </w:r>
    </w:p>
    <w:p w14:paraId="1E82358D" w14:textId="0D3091F6" w:rsidR="00035C44" w:rsidRPr="00BD7A4C" w:rsidRDefault="00EB060E" w:rsidP="000842B5">
      <w:pPr>
        <w:spacing w:line="360" w:lineRule="auto"/>
        <w:rPr>
          <w:rFonts w:ascii="Calibri" w:hAnsi="Calibri"/>
        </w:rPr>
      </w:pPr>
      <w:r w:rsidRPr="00BD7A4C">
        <w:rPr>
          <w:rFonts w:ascii="Calibri" w:hAnsi="Calibri"/>
        </w:rPr>
        <w:t xml:space="preserve">Resultaten uit </w:t>
      </w:r>
      <w:r w:rsidR="00C332D2" w:rsidRPr="00BD7A4C">
        <w:rPr>
          <w:rFonts w:ascii="Calibri" w:hAnsi="Calibri"/>
        </w:rPr>
        <w:t xml:space="preserve">het </w:t>
      </w:r>
      <w:r w:rsidR="000842B5" w:rsidRPr="00BD7A4C">
        <w:rPr>
          <w:rFonts w:ascii="Calibri" w:hAnsi="Calibri"/>
        </w:rPr>
        <w:t>onderzoek van Delta Lloyd Life - 2</w:t>
      </w:r>
      <w:r w:rsidR="008368C7">
        <w:rPr>
          <w:rFonts w:ascii="Calibri" w:hAnsi="Calibri"/>
        </w:rPr>
        <w:t>0</w:t>
      </w:r>
      <w:r w:rsidR="000842B5" w:rsidRPr="00BD7A4C">
        <w:rPr>
          <w:rFonts w:ascii="Calibri" w:hAnsi="Calibri"/>
        </w:rPr>
        <w:t xml:space="preserve"> maart 2016</w:t>
      </w:r>
    </w:p>
    <w:p w14:paraId="044D23DD" w14:textId="77777777" w:rsidR="00035C44" w:rsidRPr="00BD7A4C" w:rsidRDefault="00035C44" w:rsidP="000842B5">
      <w:pPr>
        <w:spacing w:line="360" w:lineRule="auto"/>
        <w:rPr>
          <w:rFonts w:ascii="Calibri" w:hAnsi="Calibri"/>
          <w:sz w:val="22"/>
          <w:szCs w:val="22"/>
        </w:rPr>
      </w:pPr>
    </w:p>
    <w:p w14:paraId="1E658D42" w14:textId="77777777" w:rsidR="00035C44" w:rsidRPr="00BD7A4C" w:rsidRDefault="00035C44" w:rsidP="000842B5">
      <w:pPr>
        <w:spacing w:line="360" w:lineRule="auto"/>
        <w:rPr>
          <w:rFonts w:ascii="Calibri" w:hAnsi="Calibri"/>
          <w:sz w:val="22"/>
          <w:szCs w:val="22"/>
        </w:rPr>
      </w:pPr>
    </w:p>
    <w:p w14:paraId="38E8EAC1" w14:textId="77777777" w:rsidR="00035C44" w:rsidRPr="00BD7A4C" w:rsidRDefault="00035C44" w:rsidP="000842B5">
      <w:pPr>
        <w:spacing w:line="360" w:lineRule="auto"/>
        <w:rPr>
          <w:rFonts w:ascii="Calibri" w:hAnsi="Calibri"/>
          <w:sz w:val="22"/>
          <w:szCs w:val="22"/>
        </w:rPr>
      </w:pPr>
    </w:p>
    <w:p w14:paraId="5A82B66B" w14:textId="77777777" w:rsidR="00035C44" w:rsidRPr="00BD7A4C" w:rsidRDefault="00035C44" w:rsidP="000842B5">
      <w:pPr>
        <w:spacing w:line="360" w:lineRule="auto"/>
        <w:rPr>
          <w:rFonts w:ascii="Calibri" w:hAnsi="Calibri"/>
          <w:sz w:val="22"/>
          <w:szCs w:val="22"/>
        </w:rPr>
      </w:pPr>
    </w:p>
    <w:p w14:paraId="61D26383" w14:textId="77777777" w:rsidR="00EB060E" w:rsidRPr="00BD7A4C" w:rsidRDefault="00EB060E" w:rsidP="000842B5">
      <w:pPr>
        <w:spacing w:line="360" w:lineRule="auto"/>
        <w:rPr>
          <w:rFonts w:ascii="Calibri" w:hAnsi="Calibri"/>
          <w:sz w:val="22"/>
          <w:szCs w:val="22"/>
        </w:rPr>
      </w:pPr>
    </w:p>
    <w:p w14:paraId="5F4073ED" w14:textId="77777777" w:rsidR="00EB060E" w:rsidRPr="00BD7A4C" w:rsidRDefault="00EB060E" w:rsidP="000842B5">
      <w:pPr>
        <w:spacing w:line="360" w:lineRule="auto"/>
        <w:rPr>
          <w:rFonts w:ascii="Calibri" w:hAnsi="Calibri"/>
          <w:sz w:val="22"/>
          <w:szCs w:val="22"/>
        </w:rPr>
      </w:pPr>
    </w:p>
    <w:p w14:paraId="0A25131B" w14:textId="77777777" w:rsidR="000842B5" w:rsidRPr="00BD7A4C" w:rsidRDefault="000842B5" w:rsidP="000842B5">
      <w:pPr>
        <w:spacing w:line="360" w:lineRule="auto"/>
        <w:rPr>
          <w:rFonts w:ascii="Calibri" w:hAnsi="Calibri"/>
          <w:sz w:val="22"/>
          <w:szCs w:val="22"/>
        </w:rPr>
      </w:pPr>
    </w:p>
    <w:p w14:paraId="4B5A9F8A" w14:textId="77777777" w:rsidR="000842B5" w:rsidRPr="00BD7A4C" w:rsidRDefault="000842B5" w:rsidP="000842B5">
      <w:pPr>
        <w:spacing w:line="360" w:lineRule="auto"/>
        <w:rPr>
          <w:rFonts w:ascii="Calibri" w:hAnsi="Calibri"/>
          <w:sz w:val="22"/>
          <w:szCs w:val="22"/>
        </w:rPr>
      </w:pPr>
    </w:p>
    <w:p w14:paraId="6EA75BD4" w14:textId="77777777" w:rsidR="000842B5" w:rsidRPr="00BD7A4C" w:rsidRDefault="000842B5" w:rsidP="000842B5">
      <w:pPr>
        <w:spacing w:line="360" w:lineRule="auto"/>
        <w:rPr>
          <w:rFonts w:ascii="Calibri" w:hAnsi="Calibri"/>
          <w:sz w:val="22"/>
          <w:szCs w:val="22"/>
        </w:rPr>
      </w:pPr>
    </w:p>
    <w:p w14:paraId="27CA6D85" w14:textId="77777777" w:rsidR="000842B5" w:rsidRPr="00BD7A4C" w:rsidRDefault="000842B5" w:rsidP="000842B5">
      <w:pPr>
        <w:spacing w:line="360" w:lineRule="auto"/>
        <w:rPr>
          <w:rFonts w:ascii="Calibri" w:hAnsi="Calibri"/>
          <w:sz w:val="22"/>
          <w:szCs w:val="22"/>
        </w:rPr>
      </w:pPr>
    </w:p>
    <w:p w14:paraId="1BD84BA7" w14:textId="77777777" w:rsidR="000842B5" w:rsidRPr="00BD7A4C" w:rsidRDefault="000842B5" w:rsidP="000842B5">
      <w:pPr>
        <w:spacing w:line="360" w:lineRule="auto"/>
        <w:rPr>
          <w:rFonts w:ascii="Calibri" w:hAnsi="Calibri"/>
          <w:sz w:val="22"/>
          <w:szCs w:val="22"/>
        </w:rPr>
      </w:pPr>
    </w:p>
    <w:p w14:paraId="53DB1252" w14:textId="77777777" w:rsidR="000842B5" w:rsidRPr="00BD7A4C" w:rsidRDefault="000842B5" w:rsidP="000842B5">
      <w:pPr>
        <w:spacing w:line="360" w:lineRule="auto"/>
        <w:rPr>
          <w:rFonts w:ascii="Calibri" w:hAnsi="Calibri"/>
          <w:sz w:val="22"/>
          <w:szCs w:val="22"/>
        </w:rPr>
      </w:pPr>
    </w:p>
    <w:p w14:paraId="165AA6AA" w14:textId="77777777" w:rsidR="000842B5" w:rsidRPr="00BD7A4C" w:rsidRDefault="000842B5" w:rsidP="000842B5">
      <w:pPr>
        <w:spacing w:line="360" w:lineRule="auto"/>
        <w:rPr>
          <w:rFonts w:ascii="Calibri" w:hAnsi="Calibri"/>
          <w:sz w:val="22"/>
          <w:szCs w:val="22"/>
        </w:rPr>
      </w:pPr>
    </w:p>
    <w:p w14:paraId="2EB87730" w14:textId="77777777" w:rsidR="000842B5" w:rsidRPr="00BD7A4C" w:rsidRDefault="000842B5" w:rsidP="000842B5">
      <w:pPr>
        <w:spacing w:line="360" w:lineRule="auto"/>
        <w:rPr>
          <w:rFonts w:ascii="Calibri" w:hAnsi="Calibri"/>
          <w:sz w:val="22"/>
          <w:szCs w:val="22"/>
        </w:rPr>
      </w:pPr>
    </w:p>
    <w:p w14:paraId="75C14573" w14:textId="77777777" w:rsidR="000842B5" w:rsidRPr="00BD7A4C" w:rsidRDefault="000842B5" w:rsidP="000842B5">
      <w:pPr>
        <w:spacing w:line="360" w:lineRule="auto"/>
        <w:rPr>
          <w:rFonts w:ascii="Calibri" w:hAnsi="Calibri"/>
          <w:sz w:val="22"/>
          <w:szCs w:val="22"/>
        </w:rPr>
      </w:pPr>
    </w:p>
    <w:p w14:paraId="129244E4" w14:textId="77777777" w:rsidR="000842B5" w:rsidRPr="00BD7A4C" w:rsidRDefault="000842B5" w:rsidP="000842B5">
      <w:pPr>
        <w:spacing w:line="360" w:lineRule="auto"/>
        <w:rPr>
          <w:rFonts w:ascii="Calibri" w:hAnsi="Calibri"/>
          <w:sz w:val="22"/>
          <w:szCs w:val="22"/>
        </w:rPr>
      </w:pPr>
    </w:p>
    <w:p w14:paraId="106998E7" w14:textId="77777777" w:rsidR="000842B5" w:rsidRPr="00BD7A4C" w:rsidRDefault="000842B5" w:rsidP="000842B5">
      <w:pPr>
        <w:spacing w:line="360" w:lineRule="auto"/>
        <w:rPr>
          <w:rFonts w:ascii="Calibri" w:hAnsi="Calibri"/>
          <w:sz w:val="22"/>
          <w:szCs w:val="22"/>
        </w:rPr>
      </w:pPr>
    </w:p>
    <w:p w14:paraId="3E1B80A1" w14:textId="77777777" w:rsidR="000842B5" w:rsidRPr="00BD7A4C" w:rsidRDefault="000842B5" w:rsidP="000842B5">
      <w:pPr>
        <w:spacing w:line="360" w:lineRule="auto"/>
        <w:rPr>
          <w:rFonts w:ascii="Calibri" w:hAnsi="Calibri"/>
          <w:sz w:val="22"/>
          <w:szCs w:val="22"/>
        </w:rPr>
      </w:pPr>
    </w:p>
    <w:p w14:paraId="4022687F" w14:textId="77777777" w:rsidR="000842B5" w:rsidRPr="00BD7A4C" w:rsidRDefault="000842B5" w:rsidP="000842B5">
      <w:pPr>
        <w:spacing w:line="360" w:lineRule="auto"/>
        <w:rPr>
          <w:rFonts w:ascii="Calibri" w:hAnsi="Calibri"/>
          <w:sz w:val="22"/>
          <w:szCs w:val="22"/>
        </w:rPr>
      </w:pPr>
    </w:p>
    <w:p w14:paraId="030F98F9" w14:textId="77777777" w:rsidR="000842B5" w:rsidRPr="00BD7A4C" w:rsidRDefault="000842B5" w:rsidP="000842B5">
      <w:pPr>
        <w:spacing w:line="360" w:lineRule="auto"/>
        <w:rPr>
          <w:rFonts w:ascii="Calibri" w:hAnsi="Calibri"/>
          <w:sz w:val="22"/>
          <w:szCs w:val="22"/>
        </w:rPr>
      </w:pPr>
    </w:p>
    <w:p w14:paraId="086C2ADA" w14:textId="77777777" w:rsidR="000842B5" w:rsidRPr="00BD7A4C" w:rsidRDefault="000842B5" w:rsidP="000842B5">
      <w:pPr>
        <w:spacing w:line="360" w:lineRule="auto"/>
        <w:rPr>
          <w:rFonts w:ascii="Calibri" w:hAnsi="Calibri"/>
          <w:sz w:val="22"/>
          <w:szCs w:val="22"/>
        </w:rPr>
      </w:pPr>
    </w:p>
    <w:p w14:paraId="0AAAA236" w14:textId="5EF7D46F" w:rsidR="00397257" w:rsidRPr="00BD7A4C" w:rsidRDefault="00035C44" w:rsidP="000842B5">
      <w:pPr>
        <w:spacing w:line="360" w:lineRule="auto"/>
        <w:rPr>
          <w:rFonts w:ascii="Calibri" w:hAnsi="Calibri"/>
          <w:b/>
          <w:sz w:val="32"/>
          <w:szCs w:val="32"/>
        </w:rPr>
      </w:pPr>
      <w:r w:rsidRPr="00BD7A4C">
        <w:rPr>
          <w:rFonts w:ascii="Calibri" w:hAnsi="Calibri"/>
          <w:b/>
          <w:sz w:val="32"/>
          <w:szCs w:val="32"/>
        </w:rPr>
        <w:lastRenderedPageBreak/>
        <w:t>Van passionele hobby naar (h)echt ondernemerschap</w:t>
      </w:r>
    </w:p>
    <w:p w14:paraId="4F1DA2C5" w14:textId="74711A5D" w:rsidR="00397257" w:rsidRPr="00BD7A4C" w:rsidRDefault="00397257" w:rsidP="000842B5">
      <w:pPr>
        <w:spacing w:line="360" w:lineRule="auto"/>
        <w:rPr>
          <w:rFonts w:ascii="Calibri" w:hAnsi="Calibri"/>
          <w:sz w:val="22"/>
          <w:szCs w:val="22"/>
        </w:rPr>
      </w:pPr>
      <w:r w:rsidRPr="00BD7A4C">
        <w:rPr>
          <w:rFonts w:ascii="Calibri" w:hAnsi="Calibri"/>
          <w:sz w:val="22"/>
          <w:szCs w:val="22"/>
        </w:rPr>
        <w:t xml:space="preserve">Sinds 1 januari 2015 mag een gepensioneerde 65-plusser of elke gepensioneerde met een 45-jarige loopbaan achter de rug onbeperkt bijverdienen zonder zijn pensioenrechten te verliezen. Dankzij deze </w:t>
      </w:r>
      <w:r w:rsidR="007D351B" w:rsidRPr="00BD7A4C">
        <w:rPr>
          <w:rFonts w:ascii="Calibri" w:hAnsi="Calibri"/>
          <w:sz w:val="22"/>
          <w:szCs w:val="22"/>
        </w:rPr>
        <w:t xml:space="preserve">versoepeling van eerder genomen maatregelen door de vorige regering </w:t>
      </w:r>
      <w:r w:rsidRPr="00BD7A4C">
        <w:rPr>
          <w:rFonts w:ascii="Calibri" w:hAnsi="Calibri"/>
          <w:sz w:val="22"/>
          <w:szCs w:val="22"/>
        </w:rPr>
        <w:t>werd algemeen verwacht dat het aantal bijklussende gepensioneerden exponentieel zou toenemen</w:t>
      </w:r>
      <w:r w:rsidR="007D351B" w:rsidRPr="00BD7A4C">
        <w:rPr>
          <w:rFonts w:ascii="Calibri" w:hAnsi="Calibri"/>
          <w:sz w:val="22"/>
          <w:szCs w:val="22"/>
        </w:rPr>
        <w:t>. M</w:t>
      </w:r>
      <w:r w:rsidRPr="00BD7A4C">
        <w:rPr>
          <w:rFonts w:ascii="Calibri" w:hAnsi="Calibri"/>
          <w:sz w:val="22"/>
          <w:szCs w:val="22"/>
        </w:rPr>
        <w:t>aar is dit wel zo?</w:t>
      </w:r>
    </w:p>
    <w:p w14:paraId="3BC35705" w14:textId="77777777" w:rsidR="00DC3531" w:rsidRPr="00BD7A4C" w:rsidRDefault="00DC3531" w:rsidP="000842B5">
      <w:pPr>
        <w:spacing w:line="360" w:lineRule="auto"/>
        <w:rPr>
          <w:rFonts w:ascii="Calibri" w:hAnsi="Calibri"/>
          <w:sz w:val="22"/>
          <w:szCs w:val="22"/>
        </w:rPr>
      </w:pPr>
    </w:p>
    <w:p w14:paraId="7FE77432" w14:textId="63C9DBDA" w:rsidR="00C332D2" w:rsidRPr="00BD7A4C" w:rsidRDefault="00C332D2" w:rsidP="000842B5">
      <w:pPr>
        <w:spacing w:line="360" w:lineRule="auto"/>
        <w:rPr>
          <w:rFonts w:ascii="Calibri" w:hAnsi="Calibri"/>
          <w:sz w:val="22"/>
          <w:szCs w:val="22"/>
        </w:rPr>
      </w:pPr>
      <w:proofErr w:type="spellStart"/>
      <w:r w:rsidRPr="00BD7A4C">
        <w:rPr>
          <w:rFonts w:ascii="Calibri" w:hAnsi="Calibri"/>
          <w:sz w:val="22"/>
          <w:szCs w:val="22"/>
        </w:rPr>
        <w:t>Annelore</w:t>
      </w:r>
      <w:proofErr w:type="spellEnd"/>
      <w:r w:rsidRPr="00BD7A4C">
        <w:rPr>
          <w:rFonts w:ascii="Calibri" w:hAnsi="Calibri"/>
          <w:sz w:val="22"/>
          <w:szCs w:val="22"/>
        </w:rPr>
        <w:t xml:space="preserve"> Van </w:t>
      </w:r>
      <w:proofErr w:type="spellStart"/>
      <w:r w:rsidRPr="00BD7A4C">
        <w:rPr>
          <w:rFonts w:ascii="Calibri" w:hAnsi="Calibri"/>
          <w:sz w:val="22"/>
          <w:szCs w:val="22"/>
        </w:rPr>
        <w:t>Herreweg</w:t>
      </w:r>
      <w:r w:rsidR="00595E46" w:rsidRPr="00BD7A4C">
        <w:rPr>
          <w:rFonts w:ascii="Calibri" w:hAnsi="Calibri"/>
          <w:sz w:val="22"/>
          <w:szCs w:val="22"/>
        </w:rPr>
        <w:t>he</w:t>
      </w:r>
      <w:proofErr w:type="spellEnd"/>
      <w:r w:rsidR="00595E46" w:rsidRPr="00BD7A4C">
        <w:rPr>
          <w:rFonts w:ascii="Calibri" w:hAnsi="Calibri"/>
          <w:sz w:val="22"/>
          <w:szCs w:val="22"/>
        </w:rPr>
        <w:t>, woordvoerder bij Delta Lloy</w:t>
      </w:r>
      <w:r w:rsidRPr="00BD7A4C">
        <w:rPr>
          <w:rFonts w:ascii="Calibri" w:hAnsi="Calibri"/>
          <w:sz w:val="22"/>
          <w:szCs w:val="22"/>
        </w:rPr>
        <w:t>d Life</w:t>
      </w:r>
      <w:r w:rsidR="00BD7A4C">
        <w:rPr>
          <w:rFonts w:ascii="Calibri" w:hAnsi="Calibri"/>
          <w:sz w:val="22"/>
          <w:szCs w:val="22"/>
        </w:rPr>
        <w:t>,</w:t>
      </w:r>
      <w:r w:rsidRPr="00BD7A4C">
        <w:rPr>
          <w:rFonts w:ascii="Calibri" w:hAnsi="Calibri"/>
          <w:sz w:val="22"/>
          <w:szCs w:val="22"/>
        </w:rPr>
        <w:t xml:space="preserve"> bevestigt </w:t>
      </w:r>
      <w:r w:rsidR="003109C6" w:rsidRPr="00BD7A4C">
        <w:rPr>
          <w:rFonts w:ascii="Calibri" w:hAnsi="Calibri"/>
          <w:sz w:val="22"/>
          <w:szCs w:val="22"/>
        </w:rPr>
        <w:t xml:space="preserve">alvast </w:t>
      </w:r>
      <w:r w:rsidRPr="00BD7A4C">
        <w:rPr>
          <w:rFonts w:ascii="Calibri" w:hAnsi="Calibri"/>
          <w:sz w:val="22"/>
          <w:szCs w:val="22"/>
        </w:rPr>
        <w:t xml:space="preserve">bovenstaande </w:t>
      </w:r>
      <w:r w:rsidR="00BD7A4C">
        <w:rPr>
          <w:rFonts w:ascii="Calibri" w:hAnsi="Calibri"/>
          <w:sz w:val="22"/>
          <w:szCs w:val="22"/>
        </w:rPr>
        <w:t>verwachting</w:t>
      </w:r>
      <w:r w:rsidRPr="00BD7A4C">
        <w:rPr>
          <w:rFonts w:ascii="Calibri" w:hAnsi="Calibri"/>
          <w:sz w:val="22"/>
          <w:szCs w:val="22"/>
        </w:rPr>
        <w:t>: “</w:t>
      </w:r>
      <w:r w:rsidR="00A91264" w:rsidRPr="00BD7A4C">
        <w:rPr>
          <w:rFonts w:ascii="Calibri" w:hAnsi="Calibri"/>
          <w:i/>
          <w:sz w:val="22"/>
          <w:szCs w:val="22"/>
        </w:rPr>
        <w:t xml:space="preserve">We </w:t>
      </w:r>
      <w:r w:rsidRPr="00BD7A4C">
        <w:rPr>
          <w:rFonts w:ascii="Calibri" w:hAnsi="Calibri"/>
          <w:i/>
          <w:sz w:val="22"/>
          <w:szCs w:val="22"/>
        </w:rPr>
        <w:t>zien inderdaad een duidelijke stijging</w:t>
      </w:r>
      <w:r w:rsidR="007D351B" w:rsidRPr="00BD7A4C">
        <w:rPr>
          <w:rFonts w:ascii="Calibri" w:hAnsi="Calibri"/>
          <w:i/>
          <w:sz w:val="22"/>
          <w:szCs w:val="22"/>
        </w:rPr>
        <w:t xml:space="preserve"> op twee fronten</w:t>
      </w:r>
      <w:r w:rsidR="00BD7A4C">
        <w:rPr>
          <w:rFonts w:ascii="Calibri" w:hAnsi="Calibri"/>
          <w:i/>
          <w:sz w:val="22"/>
          <w:szCs w:val="22"/>
        </w:rPr>
        <w:t>.</w:t>
      </w:r>
      <w:r w:rsidR="007D351B" w:rsidRPr="00BD7A4C">
        <w:rPr>
          <w:rFonts w:ascii="Calibri" w:hAnsi="Calibri"/>
          <w:i/>
          <w:sz w:val="22"/>
          <w:szCs w:val="22"/>
        </w:rPr>
        <w:t xml:space="preserve"> Zowel het aantal zelfstandigen </w:t>
      </w:r>
      <w:r w:rsidR="00BD7A4C">
        <w:rPr>
          <w:rFonts w:ascii="Calibri" w:hAnsi="Calibri"/>
          <w:i/>
          <w:sz w:val="22"/>
          <w:szCs w:val="22"/>
        </w:rPr>
        <w:t>dat</w:t>
      </w:r>
      <w:r w:rsidR="007D351B" w:rsidRPr="00BD7A4C">
        <w:rPr>
          <w:rFonts w:ascii="Calibri" w:hAnsi="Calibri"/>
          <w:i/>
          <w:sz w:val="22"/>
          <w:szCs w:val="22"/>
        </w:rPr>
        <w:t xml:space="preserve"> actief </w:t>
      </w:r>
      <w:r w:rsidR="001E2814">
        <w:rPr>
          <w:rFonts w:ascii="Calibri" w:hAnsi="Calibri"/>
          <w:i/>
          <w:sz w:val="22"/>
          <w:szCs w:val="22"/>
        </w:rPr>
        <w:t>blijft</w:t>
      </w:r>
      <w:r w:rsidR="007D351B" w:rsidRPr="00BD7A4C">
        <w:rPr>
          <w:rFonts w:ascii="Calibri" w:hAnsi="Calibri"/>
          <w:i/>
          <w:sz w:val="22"/>
          <w:szCs w:val="22"/>
        </w:rPr>
        <w:t xml:space="preserve"> na hun pensioen stijgt, net als het aantal starters </w:t>
      </w:r>
      <w:r w:rsidR="00BD7A4C">
        <w:rPr>
          <w:rFonts w:ascii="Calibri" w:hAnsi="Calibri"/>
          <w:i/>
          <w:sz w:val="22"/>
          <w:szCs w:val="22"/>
        </w:rPr>
        <w:t>dat</w:t>
      </w:r>
      <w:r w:rsidR="007D351B" w:rsidRPr="00BD7A4C">
        <w:rPr>
          <w:rFonts w:ascii="Calibri" w:hAnsi="Calibri"/>
          <w:i/>
          <w:sz w:val="22"/>
          <w:szCs w:val="22"/>
        </w:rPr>
        <w:t xml:space="preserve"> na </w:t>
      </w:r>
      <w:r w:rsidR="00BD7A4C">
        <w:rPr>
          <w:rFonts w:ascii="Calibri" w:hAnsi="Calibri"/>
          <w:i/>
          <w:sz w:val="22"/>
          <w:szCs w:val="22"/>
        </w:rPr>
        <w:t>hun</w:t>
      </w:r>
      <w:r w:rsidR="007D351B" w:rsidRPr="00BD7A4C">
        <w:rPr>
          <w:rFonts w:ascii="Calibri" w:hAnsi="Calibri"/>
          <w:i/>
          <w:sz w:val="22"/>
          <w:szCs w:val="22"/>
        </w:rPr>
        <w:t xml:space="preserve"> pensioen met een zelfstandige activiteit </w:t>
      </w:r>
      <w:r w:rsidR="001E2814">
        <w:rPr>
          <w:rFonts w:ascii="Calibri" w:hAnsi="Calibri"/>
          <w:i/>
          <w:sz w:val="22"/>
          <w:szCs w:val="22"/>
        </w:rPr>
        <w:t>begint</w:t>
      </w:r>
      <w:r w:rsidR="007D351B" w:rsidRPr="00BD7A4C">
        <w:rPr>
          <w:rFonts w:ascii="Calibri" w:hAnsi="Calibri"/>
          <w:i/>
          <w:sz w:val="22"/>
          <w:szCs w:val="22"/>
        </w:rPr>
        <w:t xml:space="preserve">. </w:t>
      </w:r>
      <w:r w:rsidR="00216DAB" w:rsidRPr="00BD7A4C">
        <w:rPr>
          <w:rFonts w:ascii="Calibri" w:hAnsi="Calibri"/>
          <w:i/>
          <w:sz w:val="22"/>
          <w:szCs w:val="22"/>
        </w:rPr>
        <w:t>Uit cijfers van het RS</w:t>
      </w:r>
      <w:r w:rsidR="00A91264" w:rsidRPr="00BD7A4C">
        <w:rPr>
          <w:rFonts w:ascii="Calibri" w:hAnsi="Calibri"/>
          <w:i/>
          <w:sz w:val="22"/>
          <w:szCs w:val="22"/>
        </w:rPr>
        <w:t xml:space="preserve">VZ (Rijksinstituut voor </w:t>
      </w:r>
      <w:r w:rsidR="00216DAB" w:rsidRPr="00BD7A4C">
        <w:rPr>
          <w:rFonts w:ascii="Calibri" w:hAnsi="Calibri"/>
          <w:i/>
          <w:sz w:val="22"/>
          <w:szCs w:val="22"/>
        </w:rPr>
        <w:t xml:space="preserve">de Sociale Verzekeringen der Zelfstandigen) blijkt dat </w:t>
      </w:r>
      <w:r w:rsidR="00BD7A4C" w:rsidRPr="001E2814">
        <w:rPr>
          <w:rFonts w:ascii="Calibri" w:hAnsi="Calibri"/>
          <w:b/>
          <w:i/>
          <w:sz w:val="22"/>
          <w:szCs w:val="22"/>
        </w:rPr>
        <w:t xml:space="preserve">2562 personen </w:t>
      </w:r>
      <w:r w:rsidR="00216DAB" w:rsidRPr="001E2814">
        <w:rPr>
          <w:rFonts w:ascii="Calibri" w:hAnsi="Calibri"/>
          <w:b/>
          <w:i/>
          <w:sz w:val="22"/>
          <w:szCs w:val="22"/>
        </w:rPr>
        <w:t>in 2014</w:t>
      </w:r>
      <w:r w:rsidR="00216DAB" w:rsidRPr="00BD7A4C">
        <w:rPr>
          <w:rFonts w:ascii="Calibri" w:hAnsi="Calibri"/>
          <w:i/>
          <w:sz w:val="22"/>
          <w:szCs w:val="22"/>
        </w:rPr>
        <w:t xml:space="preserve"> hun activiteit als zelfstandige na pensionering</w:t>
      </w:r>
      <w:r w:rsidR="00BD7A4C">
        <w:rPr>
          <w:rFonts w:ascii="Calibri" w:hAnsi="Calibri"/>
          <w:i/>
          <w:sz w:val="22"/>
          <w:szCs w:val="22"/>
        </w:rPr>
        <w:t xml:space="preserve"> </w:t>
      </w:r>
      <w:r w:rsidR="00BD7A4C" w:rsidRPr="00BD7A4C">
        <w:rPr>
          <w:rFonts w:ascii="Calibri" w:hAnsi="Calibri"/>
          <w:i/>
          <w:sz w:val="22"/>
          <w:szCs w:val="22"/>
        </w:rPr>
        <w:t>zijn begonnen</w:t>
      </w:r>
      <w:r w:rsidR="00216DAB" w:rsidRPr="00BD7A4C">
        <w:rPr>
          <w:rFonts w:ascii="Calibri" w:hAnsi="Calibri"/>
          <w:i/>
          <w:sz w:val="22"/>
          <w:szCs w:val="22"/>
        </w:rPr>
        <w:t xml:space="preserve">. </w:t>
      </w:r>
      <w:r w:rsidR="007D351B" w:rsidRPr="00BD7A4C">
        <w:rPr>
          <w:rFonts w:ascii="Calibri" w:hAnsi="Calibri"/>
          <w:i/>
          <w:sz w:val="22"/>
          <w:szCs w:val="22"/>
        </w:rPr>
        <w:t xml:space="preserve">De cijfers </w:t>
      </w:r>
      <w:r w:rsidR="00BD7A4C" w:rsidRPr="00BD7A4C">
        <w:rPr>
          <w:rFonts w:ascii="Calibri" w:hAnsi="Calibri"/>
          <w:i/>
          <w:sz w:val="22"/>
          <w:szCs w:val="22"/>
        </w:rPr>
        <w:t>tonen</w:t>
      </w:r>
      <w:r w:rsidR="007D351B" w:rsidRPr="00BD7A4C">
        <w:rPr>
          <w:rFonts w:ascii="Calibri" w:hAnsi="Calibri"/>
          <w:i/>
          <w:sz w:val="22"/>
          <w:szCs w:val="22"/>
        </w:rPr>
        <w:t xml:space="preserve"> </w:t>
      </w:r>
      <w:r w:rsidR="00BD7A4C">
        <w:rPr>
          <w:rFonts w:ascii="Calibri" w:hAnsi="Calibri"/>
          <w:i/>
          <w:sz w:val="22"/>
          <w:szCs w:val="22"/>
        </w:rPr>
        <w:t>verder</w:t>
      </w:r>
      <w:r w:rsidR="007D351B" w:rsidRPr="00BD7A4C">
        <w:rPr>
          <w:rFonts w:ascii="Calibri" w:hAnsi="Calibri"/>
          <w:i/>
          <w:sz w:val="22"/>
          <w:szCs w:val="22"/>
        </w:rPr>
        <w:t xml:space="preserve"> aan dat mannen die na hun pensioen starten gemiddeld 66 jaar en 7 maanden oud zijn. Vrouwen zijn gemiddeld 67 jaar en 1 maand oud wanneer ze de stap zetten. </w:t>
      </w:r>
      <w:r w:rsidR="00BD7A4C">
        <w:rPr>
          <w:rFonts w:ascii="Calibri" w:hAnsi="Calibri"/>
          <w:i/>
          <w:sz w:val="22"/>
          <w:szCs w:val="22"/>
        </w:rPr>
        <w:t>Het</w:t>
      </w:r>
      <w:r w:rsidR="00216DAB" w:rsidRPr="00BD7A4C">
        <w:rPr>
          <w:rFonts w:ascii="Calibri" w:hAnsi="Calibri"/>
          <w:i/>
          <w:sz w:val="22"/>
          <w:szCs w:val="22"/>
        </w:rPr>
        <w:t xml:space="preserve"> aantal starters na pensionering</w:t>
      </w:r>
      <w:r w:rsidR="007D351B" w:rsidRPr="00BD7A4C">
        <w:rPr>
          <w:rFonts w:ascii="Calibri" w:hAnsi="Calibri"/>
          <w:i/>
          <w:sz w:val="22"/>
          <w:szCs w:val="22"/>
        </w:rPr>
        <w:t xml:space="preserve"> zit</w:t>
      </w:r>
      <w:r w:rsidR="00216DAB" w:rsidRPr="00BD7A4C">
        <w:rPr>
          <w:rFonts w:ascii="Calibri" w:hAnsi="Calibri"/>
          <w:i/>
          <w:sz w:val="22"/>
          <w:szCs w:val="22"/>
        </w:rPr>
        <w:t xml:space="preserve"> duidelijk in de lift</w:t>
      </w:r>
      <w:r w:rsidR="00BD7A4C" w:rsidRPr="00BD7A4C">
        <w:rPr>
          <w:rFonts w:ascii="Calibri" w:hAnsi="Calibri"/>
          <w:i/>
          <w:sz w:val="22"/>
          <w:szCs w:val="22"/>
        </w:rPr>
        <w:t>. We zien</w:t>
      </w:r>
      <w:r w:rsidR="00216DAB" w:rsidRPr="00BD7A4C">
        <w:rPr>
          <w:rFonts w:ascii="Calibri" w:hAnsi="Calibri"/>
          <w:i/>
          <w:sz w:val="22"/>
          <w:szCs w:val="22"/>
        </w:rPr>
        <w:t xml:space="preserve"> een stijging van maar liefst </w:t>
      </w:r>
      <w:r w:rsidR="00216DAB" w:rsidRPr="00BD7A4C">
        <w:rPr>
          <w:rFonts w:ascii="Calibri" w:hAnsi="Calibri"/>
          <w:b/>
          <w:i/>
          <w:sz w:val="22"/>
          <w:szCs w:val="22"/>
        </w:rPr>
        <w:t>60%</w:t>
      </w:r>
      <w:r w:rsidR="00216DAB" w:rsidRPr="00BD7A4C">
        <w:rPr>
          <w:rFonts w:ascii="Calibri" w:hAnsi="Calibri"/>
          <w:i/>
          <w:sz w:val="22"/>
          <w:szCs w:val="22"/>
        </w:rPr>
        <w:t xml:space="preserve"> over de laatste 5 jaar. In absolute cijfers is er een markante toename van 1605 nieuwe gepensioneerde ondernemers in 2010 naar 2562 in 2014. En daar </w:t>
      </w:r>
      <w:r w:rsidRPr="00BD7A4C">
        <w:rPr>
          <w:rFonts w:ascii="Calibri" w:hAnsi="Calibri"/>
          <w:i/>
          <w:sz w:val="22"/>
          <w:szCs w:val="22"/>
        </w:rPr>
        <w:t xml:space="preserve">zijn </w:t>
      </w:r>
      <w:r w:rsidR="003109C6" w:rsidRPr="00BD7A4C">
        <w:rPr>
          <w:rFonts w:ascii="Calibri" w:hAnsi="Calibri"/>
          <w:i/>
          <w:sz w:val="22"/>
          <w:szCs w:val="22"/>
        </w:rPr>
        <w:t xml:space="preserve">verschillende </w:t>
      </w:r>
      <w:r w:rsidRPr="00BD7A4C">
        <w:rPr>
          <w:rFonts w:ascii="Calibri" w:hAnsi="Calibri"/>
          <w:i/>
          <w:sz w:val="22"/>
          <w:szCs w:val="22"/>
        </w:rPr>
        <w:t xml:space="preserve">oorzaken voor. </w:t>
      </w:r>
      <w:r w:rsidR="00EA353E" w:rsidRPr="00BD7A4C">
        <w:rPr>
          <w:rFonts w:ascii="Calibri" w:hAnsi="Calibri"/>
          <w:i/>
          <w:sz w:val="22"/>
          <w:szCs w:val="22"/>
        </w:rPr>
        <w:t>Zo hebben d</w:t>
      </w:r>
      <w:r w:rsidR="003109C6" w:rsidRPr="00BD7A4C">
        <w:rPr>
          <w:rFonts w:ascii="Calibri" w:hAnsi="Calibri"/>
          <w:i/>
          <w:sz w:val="22"/>
          <w:szCs w:val="22"/>
        </w:rPr>
        <w:t xml:space="preserve">e resultaten van ons </w:t>
      </w:r>
      <w:r w:rsidR="00216DAB" w:rsidRPr="00BD7A4C">
        <w:rPr>
          <w:rFonts w:ascii="Calibri" w:hAnsi="Calibri"/>
          <w:i/>
          <w:sz w:val="22"/>
          <w:szCs w:val="22"/>
        </w:rPr>
        <w:t xml:space="preserve">eigen </w:t>
      </w:r>
      <w:r w:rsidR="003109C6" w:rsidRPr="00BD7A4C">
        <w:rPr>
          <w:rFonts w:ascii="Calibri" w:hAnsi="Calibri"/>
          <w:i/>
          <w:sz w:val="22"/>
          <w:szCs w:val="22"/>
        </w:rPr>
        <w:t>onderzoek</w:t>
      </w:r>
      <w:r w:rsidR="006D681C" w:rsidRPr="00BD7A4C">
        <w:rPr>
          <w:rStyle w:val="Voetnootmarkering"/>
          <w:rFonts w:ascii="Calibri" w:hAnsi="Calibri"/>
          <w:i/>
          <w:sz w:val="22"/>
          <w:szCs w:val="22"/>
        </w:rPr>
        <w:footnoteReference w:id="1"/>
      </w:r>
      <w:r w:rsidR="003109C6" w:rsidRPr="00BD7A4C">
        <w:rPr>
          <w:rFonts w:ascii="Calibri" w:hAnsi="Calibri"/>
          <w:i/>
          <w:sz w:val="22"/>
          <w:szCs w:val="22"/>
        </w:rPr>
        <w:t xml:space="preserve"> aangetoond dat </w:t>
      </w:r>
      <w:r w:rsidR="00410DA5" w:rsidRPr="00BD7A4C">
        <w:rPr>
          <w:rFonts w:ascii="Calibri" w:hAnsi="Calibri"/>
          <w:b/>
          <w:i/>
          <w:sz w:val="22"/>
          <w:szCs w:val="22"/>
        </w:rPr>
        <w:t>56</w:t>
      </w:r>
      <w:r w:rsidRPr="00BD7A4C">
        <w:rPr>
          <w:rFonts w:ascii="Calibri" w:hAnsi="Calibri"/>
          <w:b/>
          <w:i/>
          <w:sz w:val="22"/>
          <w:szCs w:val="22"/>
        </w:rPr>
        <w:t>% van de actieve Belgen zich zorgen maakt</w:t>
      </w:r>
      <w:r w:rsidRPr="00BD7A4C">
        <w:rPr>
          <w:rFonts w:ascii="Calibri" w:hAnsi="Calibri"/>
          <w:i/>
          <w:sz w:val="22"/>
          <w:szCs w:val="22"/>
        </w:rPr>
        <w:t xml:space="preserve"> over zijn toekomstige financiële situatie na de pensioenleeftijd. </w:t>
      </w:r>
      <w:r w:rsidR="003109C6" w:rsidRPr="00BD7A4C">
        <w:rPr>
          <w:rFonts w:ascii="Calibri" w:hAnsi="Calibri"/>
          <w:i/>
          <w:sz w:val="22"/>
          <w:szCs w:val="22"/>
        </w:rPr>
        <w:t>Daarnaast is s</w:t>
      </w:r>
      <w:r w:rsidRPr="00BD7A4C">
        <w:rPr>
          <w:rFonts w:ascii="Calibri" w:hAnsi="Calibri"/>
          <w:i/>
          <w:sz w:val="22"/>
          <w:szCs w:val="22"/>
        </w:rPr>
        <w:t xml:space="preserve">lechts </w:t>
      </w:r>
      <w:r w:rsidRPr="00BD7A4C">
        <w:rPr>
          <w:rFonts w:ascii="Calibri" w:hAnsi="Calibri"/>
          <w:b/>
          <w:i/>
          <w:sz w:val="22"/>
          <w:szCs w:val="22"/>
        </w:rPr>
        <w:t>21%</w:t>
      </w:r>
      <w:r w:rsidRPr="00BD7A4C">
        <w:rPr>
          <w:rFonts w:ascii="Calibri" w:hAnsi="Calibri"/>
          <w:i/>
          <w:sz w:val="22"/>
          <w:szCs w:val="22"/>
        </w:rPr>
        <w:t xml:space="preserve"> ervan overtuigd dat de overheid, ondanks recente maatregelen, </w:t>
      </w:r>
      <w:r w:rsidRPr="00BD7A4C">
        <w:rPr>
          <w:rFonts w:ascii="Calibri" w:hAnsi="Calibri"/>
          <w:b/>
          <w:i/>
          <w:sz w:val="22"/>
          <w:szCs w:val="22"/>
        </w:rPr>
        <w:t>de pensioenen</w:t>
      </w:r>
      <w:r w:rsidRPr="00BD7A4C">
        <w:rPr>
          <w:rFonts w:ascii="Calibri" w:hAnsi="Calibri"/>
          <w:i/>
          <w:sz w:val="22"/>
          <w:szCs w:val="22"/>
        </w:rPr>
        <w:t xml:space="preserve"> in de toekomst zal kunnen </w:t>
      </w:r>
      <w:r w:rsidRPr="00BD7A4C">
        <w:rPr>
          <w:rFonts w:ascii="Calibri" w:hAnsi="Calibri"/>
          <w:b/>
          <w:i/>
          <w:sz w:val="22"/>
          <w:szCs w:val="22"/>
        </w:rPr>
        <w:t>blijven betalen</w:t>
      </w:r>
      <w:r w:rsidRPr="00BD7A4C">
        <w:rPr>
          <w:rFonts w:ascii="Calibri" w:hAnsi="Calibri"/>
          <w:i/>
          <w:sz w:val="22"/>
          <w:szCs w:val="22"/>
        </w:rPr>
        <w:t>.</w:t>
      </w:r>
      <w:r w:rsidR="003109C6" w:rsidRPr="00BD7A4C">
        <w:rPr>
          <w:rFonts w:ascii="Calibri" w:hAnsi="Calibri"/>
          <w:i/>
          <w:sz w:val="22"/>
          <w:szCs w:val="22"/>
        </w:rPr>
        <w:t xml:space="preserve"> </w:t>
      </w:r>
      <w:r w:rsidR="00EA353E" w:rsidRPr="00BD7A4C">
        <w:rPr>
          <w:rFonts w:ascii="Calibri" w:hAnsi="Calibri"/>
          <w:i/>
          <w:sz w:val="22"/>
          <w:szCs w:val="22"/>
        </w:rPr>
        <w:t>Nog uit ons onderzoek,</w:t>
      </w:r>
      <w:r w:rsidR="003109C6" w:rsidRPr="00BD7A4C">
        <w:rPr>
          <w:rFonts w:ascii="Calibri" w:hAnsi="Calibri"/>
          <w:i/>
          <w:sz w:val="22"/>
          <w:szCs w:val="22"/>
        </w:rPr>
        <w:t xml:space="preserve"> </w:t>
      </w:r>
      <w:r w:rsidR="008D19BD" w:rsidRPr="00BD7A4C">
        <w:rPr>
          <w:rFonts w:ascii="Calibri" w:hAnsi="Calibri"/>
          <w:i/>
          <w:sz w:val="22"/>
          <w:szCs w:val="22"/>
        </w:rPr>
        <w:t>vindt</w:t>
      </w:r>
      <w:r w:rsidR="00BD7A4C">
        <w:rPr>
          <w:rFonts w:ascii="Calibri" w:hAnsi="Calibri"/>
          <w:i/>
          <w:sz w:val="22"/>
          <w:szCs w:val="22"/>
        </w:rPr>
        <w:t xml:space="preserve"> slechts</w:t>
      </w:r>
      <w:r w:rsidR="008D19BD" w:rsidRPr="00BD7A4C">
        <w:rPr>
          <w:rFonts w:ascii="Calibri" w:hAnsi="Calibri"/>
          <w:i/>
          <w:sz w:val="22"/>
          <w:szCs w:val="22"/>
        </w:rPr>
        <w:t xml:space="preserve"> </w:t>
      </w:r>
      <w:r w:rsidR="008D19BD" w:rsidRPr="00BD7A4C">
        <w:rPr>
          <w:rFonts w:ascii="Calibri" w:hAnsi="Calibri"/>
          <w:b/>
          <w:i/>
          <w:sz w:val="22"/>
          <w:szCs w:val="22"/>
        </w:rPr>
        <w:t>16%</w:t>
      </w:r>
      <w:r w:rsidR="008D19BD" w:rsidRPr="00BD7A4C">
        <w:rPr>
          <w:rFonts w:ascii="Calibri" w:hAnsi="Calibri"/>
          <w:i/>
          <w:sz w:val="22"/>
          <w:szCs w:val="22"/>
        </w:rPr>
        <w:t xml:space="preserve"> dat hij voldoende beschermd is en </w:t>
      </w:r>
      <w:r w:rsidR="003109C6" w:rsidRPr="00BD7A4C">
        <w:rPr>
          <w:rFonts w:ascii="Calibri" w:hAnsi="Calibri"/>
          <w:i/>
          <w:sz w:val="22"/>
          <w:szCs w:val="22"/>
        </w:rPr>
        <w:t xml:space="preserve">verwacht </w:t>
      </w:r>
      <w:r w:rsidR="008312C8" w:rsidRPr="00BD7A4C">
        <w:rPr>
          <w:rFonts w:ascii="Calibri" w:hAnsi="Calibri"/>
          <w:b/>
          <w:i/>
          <w:sz w:val="22"/>
          <w:szCs w:val="22"/>
        </w:rPr>
        <w:t>73%</w:t>
      </w:r>
      <w:r w:rsidR="003109C6" w:rsidRPr="00BD7A4C">
        <w:rPr>
          <w:rFonts w:ascii="Calibri" w:hAnsi="Calibri"/>
          <w:i/>
          <w:sz w:val="22"/>
          <w:szCs w:val="22"/>
        </w:rPr>
        <w:t xml:space="preserve"> van de ondervraagden dat de overheid </w:t>
      </w:r>
      <w:r w:rsidR="003109C6" w:rsidRPr="00BD7A4C">
        <w:rPr>
          <w:rFonts w:ascii="Calibri" w:hAnsi="Calibri"/>
          <w:b/>
          <w:i/>
          <w:sz w:val="22"/>
          <w:szCs w:val="22"/>
        </w:rPr>
        <w:t>de sociale zekerheid verder zal moeten afbouwen</w:t>
      </w:r>
      <w:r w:rsidR="003109C6" w:rsidRPr="00BD7A4C">
        <w:rPr>
          <w:rFonts w:ascii="Calibri" w:hAnsi="Calibri"/>
          <w:i/>
          <w:sz w:val="22"/>
          <w:szCs w:val="22"/>
        </w:rPr>
        <w:t xml:space="preserve">. </w:t>
      </w:r>
      <w:r w:rsidR="008312C8" w:rsidRPr="00BD7A4C">
        <w:rPr>
          <w:rFonts w:ascii="Calibri" w:hAnsi="Calibri"/>
          <w:i/>
          <w:sz w:val="22"/>
          <w:szCs w:val="22"/>
        </w:rPr>
        <w:t xml:space="preserve">Dé </w:t>
      </w:r>
      <w:r w:rsidR="00EB4455" w:rsidRPr="00BD7A4C">
        <w:rPr>
          <w:rFonts w:ascii="Calibri" w:hAnsi="Calibri"/>
          <w:i/>
          <w:sz w:val="22"/>
          <w:szCs w:val="22"/>
        </w:rPr>
        <w:t>oplossing</w:t>
      </w:r>
      <w:r w:rsidR="008312C8" w:rsidRPr="00BD7A4C">
        <w:rPr>
          <w:rFonts w:ascii="Calibri" w:hAnsi="Calibri"/>
          <w:i/>
          <w:sz w:val="22"/>
          <w:szCs w:val="22"/>
        </w:rPr>
        <w:t xml:space="preserve"> om tegemoet te komen aan de schrik van velen, is </w:t>
      </w:r>
      <w:r w:rsidR="00694B17" w:rsidRPr="00BD7A4C">
        <w:rPr>
          <w:rFonts w:ascii="Calibri" w:hAnsi="Calibri"/>
          <w:i/>
          <w:sz w:val="22"/>
          <w:szCs w:val="22"/>
        </w:rPr>
        <w:t xml:space="preserve">eenvoudig: </w:t>
      </w:r>
      <w:r w:rsidR="008312C8" w:rsidRPr="00BD7A4C">
        <w:rPr>
          <w:rFonts w:ascii="Calibri" w:hAnsi="Calibri"/>
          <w:i/>
          <w:sz w:val="22"/>
          <w:szCs w:val="22"/>
        </w:rPr>
        <w:t xml:space="preserve">langer werken. </w:t>
      </w:r>
      <w:r w:rsidR="00694B17" w:rsidRPr="00BD7A4C">
        <w:rPr>
          <w:rFonts w:ascii="Calibri" w:hAnsi="Calibri"/>
          <w:i/>
          <w:sz w:val="22"/>
          <w:szCs w:val="22"/>
        </w:rPr>
        <w:t>En we zien dat m</w:t>
      </w:r>
      <w:r w:rsidR="008312C8" w:rsidRPr="00BD7A4C">
        <w:rPr>
          <w:rFonts w:ascii="Calibri" w:hAnsi="Calibri"/>
          <w:i/>
          <w:sz w:val="22"/>
          <w:szCs w:val="22"/>
        </w:rPr>
        <w:t>ensen m</w:t>
      </w:r>
      <w:r w:rsidR="00694B17" w:rsidRPr="00BD7A4C">
        <w:rPr>
          <w:rFonts w:ascii="Calibri" w:hAnsi="Calibri"/>
          <w:i/>
          <w:sz w:val="22"/>
          <w:szCs w:val="22"/>
        </w:rPr>
        <w:t xml:space="preserve">et een passie en veel goesting net </w:t>
      </w:r>
      <w:r w:rsidR="008312C8" w:rsidRPr="00BD7A4C">
        <w:rPr>
          <w:rFonts w:ascii="Calibri" w:hAnsi="Calibri"/>
          <w:i/>
          <w:sz w:val="22"/>
          <w:szCs w:val="22"/>
        </w:rPr>
        <w:t xml:space="preserve">dan de stap </w:t>
      </w:r>
      <w:r w:rsidR="00694B17" w:rsidRPr="00BD7A4C">
        <w:rPr>
          <w:rFonts w:ascii="Calibri" w:hAnsi="Calibri"/>
          <w:i/>
          <w:sz w:val="22"/>
          <w:szCs w:val="22"/>
        </w:rPr>
        <w:t>zetten om een zelfstandige activiteit op te starten. Bewijs daarvan de verschillende mooie, warme getuigenissen die hierna zijn opgenomen</w:t>
      </w:r>
      <w:r w:rsidR="00147BCF" w:rsidRPr="00BD7A4C">
        <w:rPr>
          <w:rFonts w:ascii="Calibri" w:hAnsi="Calibri"/>
          <w:i/>
          <w:sz w:val="22"/>
          <w:szCs w:val="22"/>
        </w:rPr>
        <w:t>.”</w:t>
      </w:r>
    </w:p>
    <w:p w14:paraId="0BF118A1" w14:textId="77777777" w:rsidR="00C332D2" w:rsidRPr="00BD7A4C" w:rsidRDefault="00C332D2" w:rsidP="000842B5">
      <w:pPr>
        <w:spacing w:line="360" w:lineRule="auto"/>
        <w:rPr>
          <w:rFonts w:ascii="Calibri" w:hAnsi="Calibri"/>
          <w:sz w:val="22"/>
          <w:szCs w:val="22"/>
        </w:rPr>
      </w:pPr>
    </w:p>
    <w:p w14:paraId="47B5DB04" w14:textId="4DFFFFE6" w:rsidR="00A5789B" w:rsidRPr="00BD7A4C" w:rsidRDefault="00147BCF" w:rsidP="000842B5">
      <w:pPr>
        <w:spacing w:line="360" w:lineRule="auto"/>
        <w:rPr>
          <w:rFonts w:ascii="Calibri" w:hAnsi="Calibri"/>
          <w:sz w:val="22"/>
          <w:szCs w:val="22"/>
        </w:rPr>
      </w:pPr>
      <w:r w:rsidRPr="00BD7A4C">
        <w:rPr>
          <w:rFonts w:ascii="Calibri" w:hAnsi="Calibri"/>
          <w:sz w:val="22"/>
          <w:szCs w:val="22"/>
        </w:rPr>
        <w:t xml:space="preserve">Het onderzoek peilde verder ook naar het aantal </w:t>
      </w:r>
      <w:r w:rsidR="00FF3A88" w:rsidRPr="00BD7A4C">
        <w:rPr>
          <w:rFonts w:ascii="Calibri" w:hAnsi="Calibri"/>
          <w:sz w:val="22"/>
          <w:szCs w:val="22"/>
        </w:rPr>
        <w:t>werknemers</w:t>
      </w:r>
      <w:r w:rsidRPr="00BD7A4C">
        <w:rPr>
          <w:rFonts w:ascii="Calibri" w:hAnsi="Calibri"/>
          <w:sz w:val="22"/>
          <w:szCs w:val="22"/>
        </w:rPr>
        <w:t xml:space="preserve"> </w:t>
      </w:r>
      <w:r w:rsidR="007F2F5E">
        <w:rPr>
          <w:rFonts w:ascii="Calibri" w:hAnsi="Calibri"/>
          <w:sz w:val="22"/>
          <w:szCs w:val="22"/>
        </w:rPr>
        <w:t>dat</w:t>
      </w:r>
      <w:r w:rsidRPr="00BD7A4C">
        <w:rPr>
          <w:rFonts w:ascii="Calibri" w:hAnsi="Calibri"/>
          <w:sz w:val="22"/>
          <w:szCs w:val="22"/>
        </w:rPr>
        <w:t xml:space="preserve"> een hobby, passie of een idee heeft om na pensionering om te vormen tot een eigen zaak. Wat blijkt? </w:t>
      </w:r>
      <w:r w:rsidR="00812DC1" w:rsidRPr="00BD7A4C">
        <w:rPr>
          <w:rFonts w:ascii="Calibri" w:hAnsi="Calibri"/>
          <w:b/>
          <w:sz w:val="22"/>
          <w:szCs w:val="22"/>
        </w:rPr>
        <w:t>32</w:t>
      </w:r>
      <w:r w:rsidRPr="00BD7A4C">
        <w:rPr>
          <w:rFonts w:ascii="Calibri" w:hAnsi="Calibri"/>
          <w:b/>
          <w:sz w:val="22"/>
          <w:szCs w:val="22"/>
        </w:rPr>
        <w:t>%</w:t>
      </w:r>
      <w:r w:rsidRPr="00BD7A4C">
        <w:rPr>
          <w:rFonts w:ascii="Calibri" w:hAnsi="Calibri"/>
          <w:sz w:val="22"/>
          <w:szCs w:val="22"/>
        </w:rPr>
        <w:t xml:space="preserve"> van de werknemers zit met </w:t>
      </w:r>
      <w:r w:rsidRPr="00BD7A4C">
        <w:rPr>
          <w:rFonts w:ascii="Calibri" w:hAnsi="Calibri"/>
          <w:b/>
          <w:sz w:val="22"/>
          <w:szCs w:val="22"/>
        </w:rPr>
        <w:t>een idee</w:t>
      </w:r>
      <w:r w:rsidRPr="00BD7A4C">
        <w:rPr>
          <w:rFonts w:ascii="Calibri" w:hAnsi="Calibri"/>
          <w:sz w:val="22"/>
          <w:szCs w:val="22"/>
        </w:rPr>
        <w:t xml:space="preserve">, </w:t>
      </w:r>
      <w:r w:rsidRPr="00BD7A4C">
        <w:rPr>
          <w:rFonts w:ascii="Calibri" w:hAnsi="Calibri"/>
          <w:b/>
          <w:sz w:val="22"/>
          <w:szCs w:val="22"/>
        </w:rPr>
        <w:t>25%</w:t>
      </w:r>
      <w:r w:rsidRPr="00BD7A4C">
        <w:rPr>
          <w:rFonts w:ascii="Calibri" w:hAnsi="Calibri"/>
          <w:sz w:val="22"/>
          <w:szCs w:val="22"/>
        </w:rPr>
        <w:t xml:space="preserve"> heeft </w:t>
      </w:r>
      <w:r w:rsidRPr="00BD7A4C">
        <w:rPr>
          <w:rFonts w:ascii="Calibri" w:hAnsi="Calibri"/>
          <w:b/>
          <w:sz w:val="22"/>
          <w:szCs w:val="22"/>
        </w:rPr>
        <w:t>goesting</w:t>
      </w:r>
      <w:r w:rsidRPr="00BD7A4C">
        <w:rPr>
          <w:rFonts w:ascii="Calibri" w:hAnsi="Calibri"/>
          <w:sz w:val="22"/>
          <w:szCs w:val="22"/>
        </w:rPr>
        <w:t xml:space="preserve"> om dat idee uit te voeren en een eigen zaak te beginnen, maar slechts </w:t>
      </w:r>
      <w:r w:rsidRPr="00BD7A4C">
        <w:rPr>
          <w:rFonts w:ascii="Calibri" w:hAnsi="Calibri"/>
          <w:b/>
          <w:sz w:val="22"/>
          <w:szCs w:val="22"/>
        </w:rPr>
        <w:t>4%</w:t>
      </w:r>
      <w:r w:rsidRPr="00BD7A4C">
        <w:rPr>
          <w:rFonts w:ascii="Calibri" w:hAnsi="Calibri"/>
          <w:sz w:val="22"/>
          <w:szCs w:val="22"/>
        </w:rPr>
        <w:t xml:space="preserve"> </w:t>
      </w:r>
      <w:r w:rsidR="00545676">
        <w:rPr>
          <w:rFonts w:ascii="Calibri" w:hAnsi="Calibri"/>
          <w:sz w:val="22"/>
          <w:szCs w:val="22"/>
        </w:rPr>
        <w:t xml:space="preserve">wil zijn plannen ook </w:t>
      </w:r>
      <w:r w:rsidR="008D19BD" w:rsidRPr="00BD7A4C">
        <w:rPr>
          <w:rFonts w:ascii="Calibri" w:hAnsi="Calibri"/>
          <w:b/>
          <w:sz w:val="22"/>
          <w:szCs w:val="22"/>
        </w:rPr>
        <w:t>effectief</w:t>
      </w:r>
      <w:r w:rsidR="008D19BD" w:rsidRPr="00BD7A4C">
        <w:rPr>
          <w:rFonts w:ascii="Calibri" w:hAnsi="Calibri"/>
          <w:sz w:val="22"/>
          <w:szCs w:val="22"/>
        </w:rPr>
        <w:t xml:space="preserve"> realiseren.</w:t>
      </w:r>
      <w:bookmarkStart w:id="0" w:name="_GoBack"/>
      <w:bookmarkEnd w:id="0"/>
    </w:p>
    <w:p w14:paraId="642001EF" w14:textId="344C1414" w:rsidR="00A5789B" w:rsidRPr="00BD7A4C" w:rsidRDefault="008D19BD" w:rsidP="000842B5">
      <w:pPr>
        <w:spacing w:line="360" w:lineRule="auto"/>
        <w:rPr>
          <w:rFonts w:ascii="Calibri" w:hAnsi="Calibri"/>
          <w:sz w:val="22"/>
          <w:szCs w:val="22"/>
        </w:rPr>
      </w:pPr>
      <w:r w:rsidRPr="00BD7A4C">
        <w:rPr>
          <w:rFonts w:ascii="Calibri" w:hAnsi="Calibri"/>
          <w:noProof/>
          <w:sz w:val="22"/>
          <w:szCs w:val="22"/>
          <w:lang w:val="en-US"/>
        </w:rPr>
        <w:lastRenderedPageBreak/>
        <w:drawing>
          <wp:inline distT="0" distB="0" distL="0" distR="0" wp14:anchorId="65AB10D0" wp14:editId="259F83F3">
            <wp:extent cx="5755640" cy="3415665"/>
            <wp:effectExtent l="0" t="0" r="1016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2-25 om 17.17.32.png"/>
                    <pic:cNvPicPr/>
                  </pic:nvPicPr>
                  <pic:blipFill>
                    <a:blip r:embed="rId8">
                      <a:extLst>
                        <a:ext uri="{28A0092B-C50C-407E-A947-70E740481C1C}">
                          <a14:useLocalDpi xmlns:a14="http://schemas.microsoft.com/office/drawing/2010/main" val="0"/>
                        </a:ext>
                      </a:extLst>
                    </a:blip>
                    <a:stretch>
                      <a:fillRect/>
                    </a:stretch>
                  </pic:blipFill>
                  <pic:spPr>
                    <a:xfrm>
                      <a:off x="0" y="0"/>
                      <a:ext cx="5755640" cy="3415665"/>
                    </a:xfrm>
                    <a:prstGeom prst="rect">
                      <a:avLst/>
                    </a:prstGeom>
                  </pic:spPr>
                </pic:pic>
              </a:graphicData>
            </a:graphic>
          </wp:inline>
        </w:drawing>
      </w:r>
    </w:p>
    <w:p w14:paraId="5643483C" w14:textId="2987364A" w:rsidR="008D19BD" w:rsidRPr="00BD7A4C" w:rsidRDefault="008D19BD" w:rsidP="000842B5">
      <w:pPr>
        <w:spacing w:line="360" w:lineRule="auto"/>
        <w:rPr>
          <w:rFonts w:ascii="Calibri" w:hAnsi="Calibri"/>
          <w:sz w:val="22"/>
          <w:szCs w:val="22"/>
        </w:rPr>
      </w:pPr>
      <w:r w:rsidRPr="00BD7A4C">
        <w:rPr>
          <w:rFonts w:ascii="Calibri" w:hAnsi="Calibri"/>
          <w:sz w:val="22"/>
          <w:szCs w:val="22"/>
        </w:rPr>
        <w:t xml:space="preserve">Waarom is er zo’n groot verschil tussen het aantal mensen dat </w:t>
      </w:r>
      <w:r w:rsidR="00C31E97" w:rsidRPr="00BD7A4C">
        <w:rPr>
          <w:rFonts w:ascii="Calibri" w:hAnsi="Calibri"/>
          <w:sz w:val="22"/>
          <w:szCs w:val="22"/>
        </w:rPr>
        <w:t xml:space="preserve">goesting heeft om te starten </w:t>
      </w:r>
      <w:r w:rsidRPr="00BD7A4C">
        <w:rPr>
          <w:rFonts w:ascii="Calibri" w:hAnsi="Calibri"/>
          <w:sz w:val="22"/>
          <w:szCs w:val="22"/>
        </w:rPr>
        <w:t>(</w:t>
      </w:r>
      <w:r w:rsidR="00C31E97" w:rsidRPr="00BD7A4C">
        <w:rPr>
          <w:rFonts w:ascii="Calibri" w:hAnsi="Calibri"/>
          <w:sz w:val="22"/>
          <w:szCs w:val="22"/>
        </w:rPr>
        <w:t>25</w:t>
      </w:r>
      <w:r w:rsidRPr="00BD7A4C">
        <w:rPr>
          <w:rFonts w:ascii="Calibri" w:hAnsi="Calibri"/>
          <w:sz w:val="22"/>
          <w:szCs w:val="22"/>
        </w:rPr>
        <w:t xml:space="preserve">%) en zij die uiteindelijk de stap zetten </w:t>
      </w:r>
      <w:r w:rsidR="000842B5" w:rsidRPr="00BD7A4C">
        <w:rPr>
          <w:rFonts w:ascii="Calibri" w:hAnsi="Calibri"/>
          <w:sz w:val="22"/>
          <w:szCs w:val="22"/>
        </w:rPr>
        <w:t xml:space="preserve">(4%) </w:t>
      </w:r>
      <w:r w:rsidRPr="00BD7A4C">
        <w:rPr>
          <w:rFonts w:ascii="Calibri" w:hAnsi="Calibri"/>
          <w:sz w:val="22"/>
          <w:szCs w:val="22"/>
        </w:rPr>
        <w:t xml:space="preserve">tot effectieve realisatie van </w:t>
      </w:r>
      <w:r w:rsidR="002E1221">
        <w:rPr>
          <w:rFonts w:ascii="Calibri" w:hAnsi="Calibri"/>
          <w:sz w:val="22"/>
          <w:szCs w:val="22"/>
        </w:rPr>
        <w:t>hun</w:t>
      </w:r>
      <w:r w:rsidRPr="00BD7A4C">
        <w:rPr>
          <w:rFonts w:ascii="Calibri" w:hAnsi="Calibri"/>
          <w:sz w:val="22"/>
          <w:szCs w:val="22"/>
        </w:rPr>
        <w:t xml:space="preserve"> plannen tot het starten van een eigen zaak? “</w:t>
      </w:r>
      <w:r w:rsidR="00D75444" w:rsidRPr="00BD7A4C">
        <w:rPr>
          <w:rFonts w:ascii="Calibri" w:hAnsi="Calibri"/>
          <w:i/>
          <w:sz w:val="22"/>
          <w:szCs w:val="22"/>
        </w:rPr>
        <w:t xml:space="preserve">Uit ons onderzoek blijkt dat </w:t>
      </w:r>
      <w:r w:rsidR="00D75444" w:rsidRPr="00BD7A4C">
        <w:rPr>
          <w:rFonts w:ascii="Calibri" w:hAnsi="Calibri"/>
          <w:b/>
          <w:i/>
          <w:sz w:val="22"/>
          <w:szCs w:val="22"/>
        </w:rPr>
        <w:t>60%</w:t>
      </w:r>
      <w:r w:rsidR="00D75444" w:rsidRPr="00BD7A4C">
        <w:rPr>
          <w:rFonts w:ascii="Calibri" w:hAnsi="Calibri"/>
          <w:i/>
          <w:sz w:val="22"/>
          <w:szCs w:val="22"/>
        </w:rPr>
        <w:t xml:space="preserve"> van de respondenten angst hebben voor een (gedeeltelijk) verlies van het wettelijk pensioen</w:t>
      </w:r>
      <w:r w:rsidR="00533A11" w:rsidRPr="00BD7A4C">
        <w:rPr>
          <w:rFonts w:ascii="Calibri" w:hAnsi="Calibri"/>
          <w:i/>
          <w:sz w:val="22"/>
          <w:szCs w:val="22"/>
        </w:rPr>
        <w:t xml:space="preserve">,” licht </w:t>
      </w:r>
      <w:proofErr w:type="spellStart"/>
      <w:r w:rsidR="00533A11" w:rsidRPr="00BD7A4C">
        <w:rPr>
          <w:rFonts w:ascii="Calibri" w:hAnsi="Calibri"/>
          <w:i/>
          <w:sz w:val="22"/>
          <w:szCs w:val="22"/>
        </w:rPr>
        <w:t>Annelore</w:t>
      </w:r>
      <w:proofErr w:type="spellEnd"/>
      <w:r w:rsidR="00533A11" w:rsidRPr="00BD7A4C">
        <w:rPr>
          <w:rFonts w:ascii="Calibri" w:hAnsi="Calibri"/>
          <w:i/>
          <w:sz w:val="22"/>
          <w:szCs w:val="22"/>
        </w:rPr>
        <w:t xml:space="preserve"> Van </w:t>
      </w:r>
      <w:proofErr w:type="spellStart"/>
      <w:r w:rsidR="00533A11" w:rsidRPr="00BD7A4C">
        <w:rPr>
          <w:rFonts w:ascii="Calibri" w:hAnsi="Calibri"/>
          <w:i/>
          <w:sz w:val="22"/>
          <w:szCs w:val="22"/>
        </w:rPr>
        <w:t>Herreweghe</w:t>
      </w:r>
      <w:proofErr w:type="spellEnd"/>
      <w:r w:rsidR="00533A11" w:rsidRPr="00BD7A4C">
        <w:rPr>
          <w:rFonts w:ascii="Calibri" w:hAnsi="Calibri"/>
          <w:i/>
          <w:sz w:val="22"/>
          <w:szCs w:val="22"/>
        </w:rPr>
        <w:t xml:space="preserve"> toe.</w:t>
      </w:r>
      <w:r w:rsidR="00D75444" w:rsidRPr="00BD7A4C">
        <w:rPr>
          <w:rFonts w:ascii="Calibri" w:hAnsi="Calibri"/>
          <w:i/>
          <w:sz w:val="22"/>
          <w:szCs w:val="22"/>
        </w:rPr>
        <w:t xml:space="preserve"> </w:t>
      </w:r>
      <w:r w:rsidR="00533A11" w:rsidRPr="00BD7A4C">
        <w:rPr>
          <w:rFonts w:ascii="Calibri" w:hAnsi="Calibri"/>
          <w:i/>
          <w:sz w:val="22"/>
          <w:szCs w:val="22"/>
        </w:rPr>
        <w:t>“</w:t>
      </w:r>
      <w:r w:rsidR="00D75444" w:rsidRPr="00BD7A4C">
        <w:rPr>
          <w:rFonts w:ascii="Calibri" w:hAnsi="Calibri"/>
          <w:i/>
          <w:sz w:val="22"/>
          <w:szCs w:val="22"/>
        </w:rPr>
        <w:t xml:space="preserve">Daarnaast vreest </w:t>
      </w:r>
      <w:r w:rsidR="00D75444" w:rsidRPr="00BD7A4C">
        <w:rPr>
          <w:rFonts w:ascii="Calibri" w:hAnsi="Calibri"/>
          <w:b/>
          <w:i/>
          <w:sz w:val="22"/>
          <w:szCs w:val="22"/>
        </w:rPr>
        <w:t>5</w:t>
      </w:r>
      <w:r w:rsidR="00812DC1" w:rsidRPr="00BD7A4C">
        <w:rPr>
          <w:rFonts w:ascii="Calibri" w:hAnsi="Calibri"/>
          <w:b/>
          <w:i/>
          <w:sz w:val="22"/>
          <w:szCs w:val="22"/>
        </w:rPr>
        <w:t>1</w:t>
      </w:r>
      <w:r w:rsidR="00D75444" w:rsidRPr="00BD7A4C">
        <w:rPr>
          <w:rFonts w:ascii="Calibri" w:hAnsi="Calibri"/>
          <w:b/>
          <w:i/>
          <w:sz w:val="22"/>
          <w:szCs w:val="22"/>
        </w:rPr>
        <w:t>%</w:t>
      </w:r>
      <w:r w:rsidR="00D75444" w:rsidRPr="00BD7A4C">
        <w:rPr>
          <w:rFonts w:ascii="Calibri" w:hAnsi="Calibri"/>
          <w:i/>
          <w:sz w:val="22"/>
          <w:szCs w:val="22"/>
        </w:rPr>
        <w:t xml:space="preserve"> ook voor het (gedeeltelijk) verlies van de sociale bescherming. Beide percepties zijn echter volledig fout! Sinds 1 januari 2015 mogen gepensioneerden van minstens 65 jaar oud of met een loopbaan van 45 jaar onbeperkt bijverdienen. Bovendien is het ook zo dat men het statuut van gepensioneerde werknemer met alle verworven rechten daaraan gekoppeld behoudt. Het is jammer dat deze ongerechtvaardigde redenen mensen ervan zouden weerhouden om hun dromen waar te maken.”</w:t>
      </w:r>
    </w:p>
    <w:p w14:paraId="3301CA04" w14:textId="77777777" w:rsidR="00A5789B" w:rsidRPr="00BD7A4C" w:rsidRDefault="00A5789B" w:rsidP="000842B5">
      <w:pPr>
        <w:spacing w:line="360" w:lineRule="auto"/>
        <w:rPr>
          <w:rFonts w:ascii="Calibri" w:hAnsi="Calibri"/>
          <w:sz w:val="22"/>
          <w:szCs w:val="22"/>
        </w:rPr>
      </w:pPr>
    </w:p>
    <w:p w14:paraId="706D7D67" w14:textId="2FCC23CB" w:rsidR="00D75444" w:rsidRPr="00BD7A4C" w:rsidRDefault="00D75444" w:rsidP="000842B5">
      <w:pPr>
        <w:spacing w:line="360" w:lineRule="auto"/>
        <w:rPr>
          <w:rFonts w:ascii="Calibri" w:hAnsi="Calibri"/>
          <w:sz w:val="22"/>
          <w:szCs w:val="22"/>
        </w:rPr>
      </w:pPr>
      <w:r w:rsidRPr="00BD7A4C">
        <w:rPr>
          <w:rFonts w:ascii="Calibri" w:hAnsi="Calibri"/>
          <w:sz w:val="22"/>
          <w:szCs w:val="22"/>
        </w:rPr>
        <w:t>Naast de foutieve percepties die hierboven zijn aangegeven, legt het onderzoek nog andere</w:t>
      </w:r>
      <w:r w:rsidRPr="00BD7A4C">
        <w:rPr>
          <w:rFonts w:ascii="Calibri" w:hAnsi="Calibri"/>
          <w:b/>
          <w:sz w:val="22"/>
          <w:szCs w:val="22"/>
        </w:rPr>
        <w:t xml:space="preserve"> struikelblokken</w:t>
      </w:r>
      <w:r w:rsidRPr="00BD7A4C">
        <w:rPr>
          <w:rFonts w:ascii="Calibri" w:hAnsi="Calibri"/>
          <w:sz w:val="22"/>
          <w:szCs w:val="22"/>
        </w:rPr>
        <w:t xml:space="preserve"> bloot. Zo blijkt het financiële aspect zeer belangrijk te zijn en een grote rol </w:t>
      </w:r>
      <w:r w:rsidR="0077619B" w:rsidRPr="00BD7A4C">
        <w:rPr>
          <w:rFonts w:ascii="Calibri" w:hAnsi="Calibri"/>
          <w:sz w:val="22"/>
          <w:szCs w:val="22"/>
        </w:rPr>
        <w:t>te spelen</w:t>
      </w:r>
      <w:r w:rsidRPr="00BD7A4C">
        <w:rPr>
          <w:rFonts w:ascii="Calibri" w:hAnsi="Calibri"/>
          <w:sz w:val="22"/>
          <w:szCs w:val="22"/>
        </w:rPr>
        <w:t xml:space="preserve"> op alle niveaus. </w:t>
      </w:r>
      <w:r w:rsidR="0077619B" w:rsidRPr="00BD7A4C">
        <w:rPr>
          <w:rFonts w:ascii="Calibri" w:hAnsi="Calibri"/>
          <w:b/>
          <w:sz w:val="22"/>
          <w:szCs w:val="22"/>
        </w:rPr>
        <w:t>60%</w:t>
      </w:r>
      <w:r w:rsidR="0077619B" w:rsidRPr="00BD7A4C">
        <w:rPr>
          <w:rFonts w:ascii="Calibri" w:hAnsi="Calibri"/>
          <w:sz w:val="22"/>
          <w:szCs w:val="22"/>
        </w:rPr>
        <w:t xml:space="preserve"> geeft</w:t>
      </w:r>
      <w:r w:rsidRPr="00BD7A4C">
        <w:rPr>
          <w:rFonts w:ascii="Calibri" w:hAnsi="Calibri"/>
          <w:sz w:val="22"/>
          <w:szCs w:val="22"/>
        </w:rPr>
        <w:t xml:space="preserve"> aan dat ze geen </w:t>
      </w:r>
      <w:r w:rsidR="0077619B" w:rsidRPr="00BD7A4C">
        <w:rPr>
          <w:rFonts w:ascii="Calibri" w:hAnsi="Calibri"/>
          <w:sz w:val="22"/>
          <w:szCs w:val="22"/>
        </w:rPr>
        <w:t xml:space="preserve">financiële </w:t>
      </w:r>
      <w:r w:rsidRPr="00BD7A4C">
        <w:rPr>
          <w:rFonts w:ascii="Calibri" w:hAnsi="Calibri"/>
          <w:sz w:val="22"/>
          <w:szCs w:val="22"/>
        </w:rPr>
        <w:t>investeringen willen doen of financiële risico’s willen lopen</w:t>
      </w:r>
      <w:r w:rsidR="0077619B" w:rsidRPr="00BD7A4C">
        <w:rPr>
          <w:rFonts w:ascii="Calibri" w:hAnsi="Calibri"/>
          <w:sz w:val="22"/>
          <w:szCs w:val="22"/>
        </w:rPr>
        <w:t>.</w:t>
      </w:r>
      <w:r w:rsidRPr="00BD7A4C">
        <w:rPr>
          <w:rFonts w:ascii="Calibri" w:hAnsi="Calibri"/>
          <w:sz w:val="22"/>
          <w:szCs w:val="22"/>
        </w:rPr>
        <w:t xml:space="preserve"> </w:t>
      </w:r>
      <w:r w:rsidR="0077619B" w:rsidRPr="00BD7A4C">
        <w:rPr>
          <w:rFonts w:ascii="Calibri" w:hAnsi="Calibri"/>
          <w:b/>
          <w:sz w:val="22"/>
          <w:szCs w:val="22"/>
        </w:rPr>
        <w:t>56%</w:t>
      </w:r>
      <w:r w:rsidR="0077619B" w:rsidRPr="00BD7A4C">
        <w:rPr>
          <w:rFonts w:ascii="Calibri" w:hAnsi="Calibri"/>
          <w:sz w:val="22"/>
          <w:szCs w:val="22"/>
        </w:rPr>
        <w:t xml:space="preserve"> geeft aan </w:t>
      </w:r>
      <w:r w:rsidR="008312C8" w:rsidRPr="00BD7A4C">
        <w:rPr>
          <w:rFonts w:ascii="Calibri" w:hAnsi="Calibri"/>
          <w:sz w:val="22"/>
          <w:szCs w:val="22"/>
        </w:rPr>
        <w:t>geen zin te hebben om</w:t>
      </w:r>
      <w:r w:rsidR="0077619B" w:rsidRPr="00BD7A4C">
        <w:rPr>
          <w:rFonts w:ascii="Calibri" w:hAnsi="Calibri"/>
          <w:sz w:val="22"/>
          <w:szCs w:val="22"/>
        </w:rPr>
        <w:t xml:space="preserve"> sociale bijdragen </w:t>
      </w:r>
      <w:r w:rsidR="008312C8" w:rsidRPr="00BD7A4C">
        <w:rPr>
          <w:rFonts w:ascii="Calibri" w:hAnsi="Calibri"/>
          <w:sz w:val="22"/>
          <w:szCs w:val="22"/>
        </w:rPr>
        <w:t xml:space="preserve">te </w:t>
      </w:r>
      <w:r w:rsidR="0077619B" w:rsidRPr="00BD7A4C">
        <w:rPr>
          <w:rFonts w:ascii="Calibri" w:hAnsi="Calibri"/>
          <w:sz w:val="22"/>
          <w:szCs w:val="22"/>
        </w:rPr>
        <w:t>moeten betalen</w:t>
      </w:r>
      <w:r w:rsidR="008312C8" w:rsidRPr="00BD7A4C">
        <w:rPr>
          <w:rFonts w:ascii="Calibri" w:hAnsi="Calibri"/>
          <w:sz w:val="22"/>
          <w:szCs w:val="22"/>
        </w:rPr>
        <w:t xml:space="preserve"> zonder daar iets voor terug te krijgen</w:t>
      </w:r>
      <w:r w:rsidR="0077619B" w:rsidRPr="00BD7A4C">
        <w:rPr>
          <w:rFonts w:ascii="Calibri" w:hAnsi="Calibri"/>
          <w:sz w:val="22"/>
          <w:szCs w:val="22"/>
        </w:rPr>
        <w:t>. Daarnaast stellen m</w:t>
      </w:r>
      <w:r w:rsidRPr="00BD7A4C">
        <w:rPr>
          <w:rFonts w:ascii="Calibri" w:hAnsi="Calibri"/>
          <w:sz w:val="22"/>
          <w:szCs w:val="22"/>
        </w:rPr>
        <w:t xml:space="preserve">ensen </w:t>
      </w:r>
      <w:r w:rsidR="00812DC1" w:rsidRPr="00BD7A4C">
        <w:rPr>
          <w:rFonts w:ascii="Calibri" w:hAnsi="Calibri"/>
          <w:sz w:val="22"/>
          <w:szCs w:val="22"/>
        </w:rPr>
        <w:t>(</w:t>
      </w:r>
      <w:r w:rsidR="00812DC1" w:rsidRPr="00BD7A4C">
        <w:rPr>
          <w:rFonts w:ascii="Calibri" w:hAnsi="Calibri"/>
          <w:b/>
          <w:sz w:val="22"/>
          <w:szCs w:val="22"/>
        </w:rPr>
        <w:t>44%</w:t>
      </w:r>
      <w:r w:rsidR="00812DC1" w:rsidRPr="00BD7A4C">
        <w:rPr>
          <w:rFonts w:ascii="Calibri" w:hAnsi="Calibri"/>
          <w:sz w:val="22"/>
          <w:szCs w:val="22"/>
        </w:rPr>
        <w:t xml:space="preserve">) </w:t>
      </w:r>
      <w:r w:rsidRPr="00BD7A4C">
        <w:rPr>
          <w:rFonts w:ascii="Calibri" w:hAnsi="Calibri"/>
          <w:sz w:val="22"/>
          <w:szCs w:val="22"/>
        </w:rPr>
        <w:t>zich ook vragen bij hun gezondheid. Wat als het op een dag niet meer lukt? Verder zijn er de ad</w:t>
      </w:r>
      <w:r w:rsidR="0077619B" w:rsidRPr="00BD7A4C">
        <w:rPr>
          <w:rFonts w:ascii="Calibri" w:hAnsi="Calibri"/>
          <w:sz w:val="22"/>
          <w:szCs w:val="22"/>
        </w:rPr>
        <w:t xml:space="preserve">ministratieve lasten </w:t>
      </w:r>
      <w:r w:rsidRPr="00BD7A4C">
        <w:rPr>
          <w:rFonts w:ascii="Calibri" w:hAnsi="Calibri"/>
          <w:sz w:val="22"/>
          <w:szCs w:val="22"/>
        </w:rPr>
        <w:t xml:space="preserve">die menig </w:t>
      </w:r>
      <w:r w:rsidR="0077619B" w:rsidRPr="00BD7A4C">
        <w:rPr>
          <w:rFonts w:ascii="Calibri" w:hAnsi="Calibri"/>
          <w:sz w:val="22"/>
          <w:szCs w:val="22"/>
        </w:rPr>
        <w:t>(</w:t>
      </w:r>
      <w:r w:rsidR="0077619B" w:rsidRPr="00BD7A4C">
        <w:rPr>
          <w:rFonts w:ascii="Calibri" w:hAnsi="Calibri"/>
          <w:b/>
          <w:sz w:val="22"/>
          <w:szCs w:val="22"/>
        </w:rPr>
        <w:t>56%</w:t>
      </w:r>
      <w:r w:rsidR="0077619B" w:rsidRPr="00BD7A4C">
        <w:rPr>
          <w:rFonts w:ascii="Calibri" w:hAnsi="Calibri"/>
          <w:sz w:val="22"/>
          <w:szCs w:val="22"/>
        </w:rPr>
        <w:t xml:space="preserve">) </w:t>
      </w:r>
      <w:r w:rsidRPr="00BD7A4C">
        <w:rPr>
          <w:rFonts w:ascii="Calibri" w:hAnsi="Calibri"/>
          <w:sz w:val="22"/>
          <w:szCs w:val="22"/>
        </w:rPr>
        <w:t>enthousiaste, potentiële ondernemers afschrikken. Er is ook de psychologische en sociale druk, de angst voor falen</w:t>
      </w:r>
      <w:r w:rsidR="00812DC1" w:rsidRPr="00BD7A4C">
        <w:rPr>
          <w:rFonts w:ascii="Calibri" w:hAnsi="Calibri"/>
          <w:sz w:val="22"/>
          <w:szCs w:val="22"/>
        </w:rPr>
        <w:t xml:space="preserve">, die </w:t>
      </w:r>
      <w:r w:rsidR="00812DC1" w:rsidRPr="00BD7A4C">
        <w:rPr>
          <w:rFonts w:ascii="Calibri" w:hAnsi="Calibri"/>
          <w:b/>
          <w:sz w:val="22"/>
          <w:szCs w:val="22"/>
        </w:rPr>
        <w:t>48%</w:t>
      </w:r>
      <w:r w:rsidR="00812DC1" w:rsidRPr="00BD7A4C">
        <w:rPr>
          <w:rFonts w:ascii="Calibri" w:hAnsi="Calibri"/>
          <w:sz w:val="22"/>
          <w:szCs w:val="22"/>
        </w:rPr>
        <w:t xml:space="preserve"> van de actieve Belgen ervan weerhoudt een eigen zaak te starten.</w:t>
      </w:r>
      <w:r w:rsidRPr="00BD7A4C">
        <w:rPr>
          <w:rFonts w:ascii="Calibri" w:hAnsi="Calibri"/>
          <w:sz w:val="22"/>
          <w:szCs w:val="22"/>
        </w:rPr>
        <w:t xml:space="preserve"> </w:t>
      </w:r>
    </w:p>
    <w:p w14:paraId="66AFC8DA" w14:textId="0C3D0967" w:rsidR="00A5789B" w:rsidRPr="00BD7A4C" w:rsidRDefault="00A5789B" w:rsidP="000842B5">
      <w:pPr>
        <w:spacing w:line="360" w:lineRule="auto"/>
        <w:rPr>
          <w:rFonts w:ascii="Calibri" w:hAnsi="Calibri"/>
          <w:sz w:val="22"/>
          <w:szCs w:val="22"/>
        </w:rPr>
      </w:pPr>
    </w:p>
    <w:p w14:paraId="00B94564" w14:textId="2B872494" w:rsidR="00A5789B" w:rsidRPr="00BD7A4C" w:rsidRDefault="0077619B" w:rsidP="000842B5">
      <w:pPr>
        <w:spacing w:line="360" w:lineRule="auto"/>
        <w:rPr>
          <w:rFonts w:ascii="Calibri" w:hAnsi="Calibri"/>
          <w:sz w:val="22"/>
          <w:szCs w:val="22"/>
        </w:rPr>
      </w:pPr>
      <w:r w:rsidRPr="00BD7A4C">
        <w:rPr>
          <w:rFonts w:ascii="Calibri" w:hAnsi="Calibri"/>
          <w:sz w:val="22"/>
          <w:szCs w:val="22"/>
        </w:rPr>
        <w:lastRenderedPageBreak/>
        <w:t xml:space="preserve">Gelukkig zijn er, naast de ‘obstakels’, ook heel veel </w:t>
      </w:r>
      <w:r w:rsidRPr="00BD7A4C">
        <w:rPr>
          <w:rFonts w:ascii="Calibri" w:hAnsi="Calibri"/>
          <w:b/>
          <w:sz w:val="22"/>
          <w:szCs w:val="22"/>
        </w:rPr>
        <w:t>maatschappelijke</w:t>
      </w:r>
      <w:r w:rsidRPr="00BD7A4C">
        <w:rPr>
          <w:rFonts w:ascii="Calibri" w:hAnsi="Calibri"/>
          <w:sz w:val="22"/>
          <w:szCs w:val="22"/>
        </w:rPr>
        <w:t xml:space="preserve"> </w:t>
      </w:r>
      <w:r w:rsidR="00812DC1" w:rsidRPr="00BD7A4C">
        <w:rPr>
          <w:rFonts w:ascii="Calibri" w:hAnsi="Calibri"/>
          <w:b/>
          <w:sz w:val="22"/>
          <w:szCs w:val="22"/>
        </w:rPr>
        <w:t>drijfveren</w:t>
      </w:r>
      <w:r w:rsidRPr="00BD7A4C">
        <w:rPr>
          <w:rFonts w:ascii="Calibri" w:hAnsi="Calibri"/>
          <w:sz w:val="22"/>
          <w:szCs w:val="22"/>
        </w:rPr>
        <w:t xml:space="preserve"> waarom mensen er net wel voor kiezen om een zelfstandige zaak te starten: actief blijven</w:t>
      </w:r>
      <w:r w:rsidR="00812DC1" w:rsidRPr="00BD7A4C">
        <w:rPr>
          <w:rFonts w:ascii="Calibri" w:hAnsi="Calibri"/>
          <w:sz w:val="22"/>
          <w:szCs w:val="22"/>
        </w:rPr>
        <w:t xml:space="preserve"> (</w:t>
      </w:r>
      <w:r w:rsidR="00812DC1" w:rsidRPr="00BD7A4C">
        <w:rPr>
          <w:rFonts w:ascii="Calibri" w:hAnsi="Calibri"/>
          <w:b/>
          <w:sz w:val="22"/>
          <w:szCs w:val="22"/>
        </w:rPr>
        <w:t>89%</w:t>
      </w:r>
      <w:r w:rsidR="00812DC1" w:rsidRPr="00BD7A4C">
        <w:rPr>
          <w:rFonts w:ascii="Calibri" w:hAnsi="Calibri"/>
          <w:sz w:val="22"/>
          <w:szCs w:val="22"/>
        </w:rPr>
        <w:t>)</w:t>
      </w:r>
      <w:r w:rsidRPr="00BD7A4C">
        <w:rPr>
          <w:rFonts w:ascii="Calibri" w:hAnsi="Calibri"/>
          <w:sz w:val="22"/>
          <w:szCs w:val="22"/>
        </w:rPr>
        <w:t>, sociale contacten onderhouden</w:t>
      </w:r>
      <w:r w:rsidR="00812DC1" w:rsidRPr="00BD7A4C">
        <w:rPr>
          <w:rFonts w:ascii="Calibri" w:hAnsi="Calibri"/>
          <w:sz w:val="22"/>
          <w:szCs w:val="22"/>
        </w:rPr>
        <w:t xml:space="preserve"> (</w:t>
      </w:r>
      <w:r w:rsidR="00812DC1" w:rsidRPr="00BD7A4C">
        <w:rPr>
          <w:rFonts w:ascii="Calibri" w:hAnsi="Calibri"/>
          <w:b/>
          <w:sz w:val="22"/>
          <w:szCs w:val="22"/>
        </w:rPr>
        <w:t>78%</w:t>
      </w:r>
      <w:r w:rsidR="00812DC1" w:rsidRPr="00BD7A4C">
        <w:rPr>
          <w:rFonts w:ascii="Calibri" w:hAnsi="Calibri"/>
          <w:sz w:val="22"/>
          <w:szCs w:val="22"/>
        </w:rPr>
        <w:t>)</w:t>
      </w:r>
      <w:r w:rsidRPr="00BD7A4C">
        <w:rPr>
          <w:rFonts w:ascii="Calibri" w:hAnsi="Calibri"/>
          <w:sz w:val="22"/>
          <w:szCs w:val="22"/>
        </w:rPr>
        <w:t>, zich nuttig voelen</w:t>
      </w:r>
      <w:r w:rsidR="00812DC1" w:rsidRPr="00BD7A4C">
        <w:rPr>
          <w:rFonts w:ascii="Calibri" w:hAnsi="Calibri"/>
          <w:sz w:val="22"/>
          <w:szCs w:val="22"/>
        </w:rPr>
        <w:t xml:space="preserve"> (</w:t>
      </w:r>
      <w:r w:rsidR="00812DC1" w:rsidRPr="00BD7A4C">
        <w:rPr>
          <w:rFonts w:ascii="Calibri" w:hAnsi="Calibri"/>
          <w:b/>
          <w:sz w:val="22"/>
          <w:szCs w:val="22"/>
        </w:rPr>
        <w:t>76%</w:t>
      </w:r>
      <w:r w:rsidR="00812DC1" w:rsidRPr="00BD7A4C">
        <w:rPr>
          <w:rFonts w:ascii="Calibri" w:hAnsi="Calibri"/>
          <w:sz w:val="22"/>
          <w:szCs w:val="22"/>
        </w:rPr>
        <w:t>)</w:t>
      </w:r>
      <w:r w:rsidRPr="00BD7A4C">
        <w:rPr>
          <w:rFonts w:ascii="Calibri" w:hAnsi="Calibri"/>
          <w:sz w:val="22"/>
          <w:szCs w:val="22"/>
        </w:rPr>
        <w:t>, mensen blij maken</w:t>
      </w:r>
      <w:r w:rsidR="00812DC1" w:rsidRPr="00BD7A4C">
        <w:rPr>
          <w:rFonts w:ascii="Calibri" w:hAnsi="Calibri"/>
          <w:sz w:val="22"/>
          <w:szCs w:val="22"/>
        </w:rPr>
        <w:t xml:space="preserve"> (</w:t>
      </w:r>
      <w:r w:rsidR="00812DC1" w:rsidRPr="00BD7A4C">
        <w:rPr>
          <w:rFonts w:ascii="Calibri" w:hAnsi="Calibri"/>
          <w:b/>
          <w:sz w:val="22"/>
          <w:szCs w:val="22"/>
        </w:rPr>
        <w:t>70%</w:t>
      </w:r>
      <w:r w:rsidR="00812DC1" w:rsidRPr="00BD7A4C">
        <w:rPr>
          <w:rFonts w:ascii="Calibri" w:hAnsi="Calibri"/>
          <w:sz w:val="22"/>
          <w:szCs w:val="22"/>
        </w:rPr>
        <w:t>)</w:t>
      </w:r>
      <w:r w:rsidRPr="00BD7A4C">
        <w:rPr>
          <w:rFonts w:ascii="Calibri" w:hAnsi="Calibri"/>
          <w:sz w:val="22"/>
          <w:szCs w:val="22"/>
        </w:rPr>
        <w:t xml:space="preserve">, </w:t>
      </w:r>
      <w:r w:rsidR="00812DC1" w:rsidRPr="00BD7A4C">
        <w:rPr>
          <w:rFonts w:ascii="Calibri" w:hAnsi="Calibri"/>
          <w:sz w:val="22"/>
          <w:szCs w:val="22"/>
        </w:rPr>
        <w:t>een uitdaging hebben (</w:t>
      </w:r>
      <w:r w:rsidR="00812DC1" w:rsidRPr="00BD7A4C">
        <w:rPr>
          <w:rFonts w:ascii="Calibri" w:hAnsi="Calibri"/>
          <w:b/>
          <w:sz w:val="22"/>
          <w:szCs w:val="22"/>
        </w:rPr>
        <w:t>69%</w:t>
      </w:r>
      <w:r w:rsidR="00812DC1" w:rsidRPr="00BD7A4C">
        <w:rPr>
          <w:rFonts w:ascii="Calibri" w:hAnsi="Calibri"/>
          <w:sz w:val="22"/>
          <w:szCs w:val="22"/>
        </w:rPr>
        <w:t>), het huis uit zijn (</w:t>
      </w:r>
      <w:r w:rsidR="00812DC1" w:rsidRPr="00BD7A4C">
        <w:rPr>
          <w:rFonts w:ascii="Calibri" w:hAnsi="Calibri"/>
          <w:b/>
          <w:sz w:val="22"/>
          <w:szCs w:val="22"/>
        </w:rPr>
        <w:t>65%</w:t>
      </w:r>
      <w:r w:rsidR="00812DC1" w:rsidRPr="00BD7A4C">
        <w:rPr>
          <w:rFonts w:ascii="Calibri" w:hAnsi="Calibri"/>
          <w:sz w:val="22"/>
          <w:szCs w:val="22"/>
        </w:rPr>
        <w:t xml:space="preserve">), </w:t>
      </w:r>
      <w:r w:rsidRPr="00BD7A4C">
        <w:rPr>
          <w:rFonts w:ascii="Calibri" w:hAnsi="Calibri"/>
          <w:sz w:val="22"/>
          <w:szCs w:val="22"/>
        </w:rPr>
        <w:t xml:space="preserve">… </w:t>
      </w:r>
      <w:r w:rsidR="00812DC1" w:rsidRPr="00BD7A4C">
        <w:rPr>
          <w:rFonts w:ascii="Calibri" w:hAnsi="Calibri"/>
          <w:sz w:val="22"/>
          <w:szCs w:val="22"/>
        </w:rPr>
        <w:t xml:space="preserve">Los van de maatschappelijke motieven, geeft </w:t>
      </w:r>
      <w:r w:rsidR="00812DC1" w:rsidRPr="00BD7A4C">
        <w:rPr>
          <w:rFonts w:ascii="Calibri" w:hAnsi="Calibri"/>
          <w:b/>
          <w:sz w:val="22"/>
          <w:szCs w:val="22"/>
        </w:rPr>
        <w:t>77</w:t>
      </w:r>
      <w:r w:rsidRPr="00BD7A4C">
        <w:rPr>
          <w:rFonts w:ascii="Calibri" w:hAnsi="Calibri"/>
          <w:b/>
          <w:sz w:val="22"/>
          <w:szCs w:val="22"/>
        </w:rPr>
        <w:t>%</w:t>
      </w:r>
      <w:r w:rsidRPr="00BD7A4C">
        <w:rPr>
          <w:rFonts w:ascii="Calibri" w:hAnsi="Calibri"/>
          <w:sz w:val="22"/>
          <w:szCs w:val="22"/>
        </w:rPr>
        <w:t xml:space="preserve"> van de ondervraagden aan dat ze een zaak willen opstarten om er vooral financieel beter van te worden.</w:t>
      </w:r>
    </w:p>
    <w:p w14:paraId="09664396" w14:textId="77777777" w:rsidR="007B0550" w:rsidRPr="00BD7A4C" w:rsidRDefault="007B0550" w:rsidP="000842B5">
      <w:pPr>
        <w:spacing w:line="360" w:lineRule="auto"/>
        <w:rPr>
          <w:rFonts w:ascii="Calibri" w:hAnsi="Calibri"/>
          <w:sz w:val="22"/>
          <w:szCs w:val="22"/>
        </w:rPr>
      </w:pPr>
    </w:p>
    <w:p w14:paraId="69FB227F" w14:textId="437377D0" w:rsidR="007B0550" w:rsidRPr="00BD7A4C" w:rsidRDefault="007B0550" w:rsidP="000842B5">
      <w:pPr>
        <w:spacing w:line="360" w:lineRule="auto"/>
        <w:rPr>
          <w:rFonts w:ascii="Calibri" w:hAnsi="Calibri"/>
          <w:sz w:val="22"/>
          <w:szCs w:val="22"/>
        </w:rPr>
      </w:pPr>
      <w:r w:rsidRPr="00BD7A4C">
        <w:rPr>
          <w:rFonts w:ascii="Calibri" w:hAnsi="Calibri"/>
          <w:sz w:val="22"/>
          <w:szCs w:val="22"/>
        </w:rPr>
        <w:t xml:space="preserve">Een overzicht van de </w:t>
      </w:r>
      <w:r w:rsidRPr="00BD7A4C">
        <w:rPr>
          <w:rFonts w:ascii="Calibri" w:hAnsi="Calibri"/>
          <w:b/>
          <w:sz w:val="22"/>
          <w:szCs w:val="22"/>
        </w:rPr>
        <w:t>10 voornaamste struikelblokken en drijfveren</w:t>
      </w:r>
      <w:r w:rsidRPr="00BD7A4C">
        <w:rPr>
          <w:rFonts w:ascii="Calibri" w:hAnsi="Calibri"/>
          <w:sz w:val="22"/>
          <w:szCs w:val="22"/>
        </w:rPr>
        <w:t xml:space="preserve"> om een eigen zaak te starten na pensionering staat hieronder.</w:t>
      </w:r>
    </w:p>
    <w:p w14:paraId="333B8173" w14:textId="77777777" w:rsidR="007B0550" w:rsidRPr="00BD7A4C" w:rsidRDefault="007B0550" w:rsidP="000842B5">
      <w:pPr>
        <w:spacing w:line="360" w:lineRule="auto"/>
        <w:rPr>
          <w:rFonts w:ascii="Calibri" w:hAnsi="Calibri"/>
          <w:sz w:val="22"/>
          <w:szCs w:val="22"/>
        </w:rPr>
      </w:pPr>
    </w:p>
    <w:p w14:paraId="2C37FE50" w14:textId="011050DF" w:rsidR="00812DC1" w:rsidRPr="00BD7A4C" w:rsidRDefault="007B0550" w:rsidP="000842B5">
      <w:pPr>
        <w:spacing w:line="360" w:lineRule="auto"/>
        <w:rPr>
          <w:rFonts w:ascii="Calibri" w:hAnsi="Calibri"/>
          <w:sz w:val="22"/>
          <w:szCs w:val="22"/>
        </w:rPr>
      </w:pPr>
      <w:r w:rsidRPr="00BD7A4C">
        <w:rPr>
          <w:rFonts w:ascii="Calibri" w:hAnsi="Calibri"/>
          <w:noProof/>
          <w:sz w:val="22"/>
          <w:szCs w:val="22"/>
          <w:lang w:val="en-US"/>
        </w:rPr>
        <w:drawing>
          <wp:inline distT="0" distB="0" distL="0" distR="0" wp14:anchorId="13682D34" wp14:editId="43CFC8F5">
            <wp:extent cx="2673627" cy="50400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2-25 om 17.35.23.png"/>
                    <pic:cNvPicPr/>
                  </pic:nvPicPr>
                  <pic:blipFill rotWithShape="1">
                    <a:blip r:embed="rId9">
                      <a:extLst>
                        <a:ext uri="{28A0092B-C50C-407E-A947-70E740481C1C}">
                          <a14:useLocalDpi xmlns:a14="http://schemas.microsoft.com/office/drawing/2010/main" val="0"/>
                        </a:ext>
                      </a:extLst>
                    </a:blip>
                    <a:srcRect l="3764" r="6211"/>
                    <a:stretch/>
                  </pic:blipFill>
                  <pic:spPr bwMode="auto">
                    <a:xfrm>
                      <a:off x="0" y="0"/>
                      <a:ext cx="2673627" cy="5040000"/>
                    </a:xfrm>
                    <a:prstGeom prst="rect">
                      <a:avLst/>
                    </a:prstGeom>
                    <a:ln>
                      <a:noFill/>
                    </a:ln>
                    <a:extLst>
                      <a:ext uri="{53640926-AAD7-44d8-BBD7-CCE9431645EC}">
                        <a14:shadowObscured xmlns:a14="http://schemas.microsoft.com/office/drawing/2010/main"/>
                      </a:ext>
                    </a:extLst>
                  </pic:spPr>
                </pic:pic>
              </a:graphicData>
            </a:graphic>
          </wp:inline>
        </w:drawing>
      </w:r>
      <w:r w:rsidRPr="00BD7A4C">
        <w:rPr>
          <w:rFonts w:ascii="Calibri" w:hAnsi="Calibri"/>
          <w:sz w:val="22"/>
          <w:szCs w:val="22"/>
        </w:rPr>
        <w:t xml:space="preserve">       </w:t>
      </w:r>
      <w:r w:rsidRPr="00BD7A4C">
        <w:rPr>
          <w:rFonts w:ascii="Calibri" w:hAnsi="Calibri"/>
          <w:noProof/>
          <w:sz w:val="22"/>
          <w:szCs w:val="22"/>
          <w:lang w:val="en-US"/>
        </w:rPr>
        <w:drawing>
          <wp:inline distT="0" distB="0" distL="0" distR="0" wp14:anchorId="68C45884" wp14:editId="7FDDF516">
            <wp:extent cx="2832514" cy="5040000"/>
            <wp:effectExtent l="0" t="0" r="1270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2-25 om 17.35.36.png"/>
                    <pic:cNvPicPr/>
                  </pic:nvPicPr>
                  <pic:blipFill rotWithShape="1">
                    <a:blip r:embed="rId10">
                      <a:extLst>
                        <a:ext uri="{28A0092B-C50C-407E-A947-70E740481C1C}">
                          <a14:useLocalDpi xmlns:a14="http://schemas.microsoft.com/office/drawing/2010/main" val="0"/>
                        </a:ext>
                      </a:extLst>
                    </a:blip>
                    <a:srcRect l="4078" t="2184" r="4023"/>
                    <a:stretch/>
                  </pic:blipFill>
                  <pic:spPr bwMode="auto">
                    <a:xfrm>
                      <a:off x="0" y="0"/>
                      <a:ext cx="2832514" cy="5040000"/>
                    </a:xfrm>
                    <a:prstGeom prst="rect">
                      <a:avLst/>
                    </a:prstGeom>
                    <a:ln>
                      <a:noFill/>
                    </a:ln>
                    <a:extLst>
                      <a:ext uri="{53640926-AAD7-44d8-BBD7-CCE9431645EC}">
                        <a14:shadowObscured xmlns:a14="http://schemas.microsoft.com/office/drawing/2010/main"/>
                      </a:ext>
                    </a:extLst>
                  </pic:spPr>
                </pic:pic>
              </a:graphicData>
            </a:graphic>
          </wp:inline>
        </w:drawing>
      </w:r>
    </w:p>
    <w:p w14:paraId="7B241F12" w14:textId="77777777" w:rsidR="00812DC1" w:rsidRPr="00BD7A4C" w:rsidRDefault="00812DC1" w:rsidP="000842B5">
      <w:pPr>
        <w:spacing w:line="360" w:lineRule="auto"/>
        <w:rPr>
          <w:rFonts w:ascii="Calibri" w:hAnsi="Calibri"/>
          <w:sz w:val="22"/>
          <w:szCs w:val="22"/>
        </w:rPr>
      </w:pPr>
    </w:p>
    <w:p w14:paraId="1ABF56BE" w14:textId="77777777" w:rsidR="00BD7A4C" w:rsidRDefault="00BD7A4C" w:rsidP="000842B5">
      <w:pPr>
        <w:pStyle w:val="BodyA"/>
        <w:spacing w:line="360" w:lineRule="auto"/>
        <w:rPr>
          <w:rFonts w:ascii="Calibri" w:eastAsia="Arial Black" w:hAnsi="Calibri" w:cs="Arial Black"/>
          <w:lang w:val="nl-NL"/>
        </w:rPr>
      </w:pPr>
    </w:p>
    <w:p w14:paraId="396F7584" w14:textId="77777777" w:rsidR="00BD7A4C" w:rsidRDefault="00BD7A4C" w:rsidP="000842B5">
      <w:pPr>
        <w:pStyle w:val="BodyA"/>
        <w:spacing w:line="360" w:lineRule="auto"/>
        <w:rPr>
          <w:rFonts w:ascii="Calibri" w:eastAsia="Arial Black" w:hAnsi="Calibri" w:cs="Arial Black"/>
          <w:lang w:val="nl-NL"/>
        </w:rPr>
      </w:pPr>
    </w:p>
    <w:p w14:paraId="0CFBFD7B" w14:textId="7CB7C5E9" w:rsidR="008368C7" w:rsidRDefault="00500659" w:rsidP="000842B5">
      <w:pPr>
        <w:pStyle w:val="BodyA"/>
        <w:spacing w:line="360" w:lineRule="auto"/>
        <w:rPr>
          <w:rFonts w:ascii="Calibri" w:hAnsi="Calibri"/>
          <w:lang w:val="nl-NL"/>
        </w:rPr>
      </w:pPr>
      <w:r w:rsidRPr="00BD7A4C">
        <w:rPr>
          <w:rFonts w:ascii="Calibri" w:eastAsia="Arial Black" w:hAnsi="Calibri" w:cs="Arial Black"/>
          <w:lang w:val="nl-NL"/>
        </w:rPr>
        <w:lastRenderedPageBreak/>
        <w:t>Tenslotte wees het onderzoek uit dat mensen die hun plannen willen realiseren en effectief de stap naar een eigen zaak willen zetten, met tal van vragen zitten: w</w:t>
      </w:r>
      <w:r w:rsidRPr="00BD7A4C">
        <w:rPr>
          <w:rFonts w:ascii="Calibri" w:hAnsi="Calibri"/>
          <w:lang w:val="nl-NL"/>
        </w:rPr>
        <w:t>at mag, wat niet, hoe moet je juist te werk</w:t>
      </w:r>
      <w:r w:rsidR="008368C7">
        <w:rPr>
          <w:rFonts w:ascii="Calibri" w:hAnsi="Calibri"/>
          <w:lang w:val="nl-NL"/>
        </w:rPr>
        <w:t xml:space="preserve"> gaan</w:t>
      </w:r>
      <w:r w:rsidRPr="00BD7A4C">
        <w:rPr>
          <w:rFonts w:ascii="Calibri" w:hAnsi="Calibri"/>
          <w:lang w:val="nl-NL"/>
        </w:rPr>
        <w:t xml:space="preserve">, hoe zit </w:t>
      </w:r>
      <w:r w:rsidR="008368C7">
        <w:rPr>
          <w:rFonts w:ascii="Calibri" w:hAnsi="Calibri"/>
          <w:lang w:val="nl-NL"/>
        </w:rPr>
        <w:t>het met de rechten en plichten?</w:t>
      </w:r>
    </w:p>
    <w:p w14:paraId="337B8D2B" w14:textId="77777777" w:rsidR="008368C7" w:rsidRPr="00BD7A4C" w:rsidRDefault="008368C7" w:rsidP="000842B5">
      <w:pPr>
        <w:pStyle w:val="BodyA"/>
        <w:spacing w:line="360" w:lineRule="auto"/>
        <w:rPr>
          <w:rFonts w:ascii="Calibri" w:hAnsi="Calibri"/>
          <w:lang w:val="nl-NL"/>
        </w:rPr>
      </w:pPr>
    </w:p>
    <w:p w14:paraId="3EED8273" w14:textId="0F07347D" w:rsidR="00191165" w:rsidRPr="00BD7A4C" w:rsidRDefault="00500659" w:rsidP="000842B5">
      <w:pPr>
        <w:pStyle w:val="BodyA"/>
        <w:spacing w:line="360" w:lineRule="auto"/>
        <w:rPr>
          <w:rFonts w:ascii="Calibri" w:hAnsi="Calibri"/>
          <w:lang w:val="nl-NL"/>
        </w:rPr>
      </w:pPr>
      <w:r w:rsidRPr="00BD7A4C">
        <w:rPr>
          <w:rFonts w:ascii="Calibri" w:hAnsi="Calibri"/>
          <w:lang w:val="nl-NL"/>
        </w:rPr>
        <w:t xml:space="preserve">Op basis van de meest voorkomende vragen en antwoorden, heeft Delta Lloyd Life </w:t>
      </w:r>
      <w:r w:rsidRPr="00BD7A4C">
        <w:rPr>
          <w:rFonts w:ascii="Calibri" w:hAnsi="Calibri"/>
          <w:b/>
          <w:lang w:val="nl-NL"/>
        </w:rPr>
        <w:t>een beknopte checklist</w:t>
      </w:r>
      <w:r w:rsidRPr="00BD7A4C">
        <w:rPr>
          <w:rFonts w:ascii="Calibri" w:hAnsi="Calibri"/>
          <w:lang w:val="nl-NL"/>
        </w:rPr>
        <w:t xml:space="preserve"> gemaakt met de meest v</w:t>
      </w:r>
      <w:r w:rsidR="008368C7">
        <w:rPr>
          <w:rFonts w:ascii="Calibri" w:hAnsi="Calibri"/>
          <w:lang w:val="nl-NL"/>
        </w:rPr>
        <w:t>oor de hand liggende stellingen:</w:t>
      </w:r>
    </w:p>
    <w:p w14:paraId="2588316F" w14:textId="77777777" w:rsidR="008368C7" w:rsidRPr="001E321F" w:rsidRDefault="008368C7" w:rsidP="008368C7">
      <w:pPr>
        <w:pStyle w:val="Body"/>
        <w:rPr>
          <w:rFonts w:ascii="Arial" w:hAnsi="Arial" w:cs="Arial"/>
          <w:bCs/>
          <w:sz w:val="26"/>
          <w:szCs w:val="26"/>
          <w:lang w:val="nl-BE"/>
        </w:rPr>
      </w:pPr>
    </w:p>
    <w:p w14:paraId="634D7B7A" w14:textId="6F3A9F53" w:rsidR="008368C7" w:rsidRPr="008368C7" w:rsidRDefault="008368C7" w:rsidP="008368C7">
      <w:pPr>
        <w:pStyle w:val="Body"/>
        <w:numPr>
          <w:ilvl w:val="0"/>
          <w:numId w:val="6"/>
        </w:numPr>
        <w:pBdr>
          <w:top w:val="single" w:sz="4" w:space="1" w:color="auto"/>
          <w:left w:val="single" w:sz="4" w:space="1" w:color="auto"/>
          <w:bottom w:val="single" w:sz="4" w:space="1" w:color="auto"/>
          <w:right w:val="single" w:sz="4" w:space="1" w:color="auto"/>
        </w:pBdr>
        <w:spacing w:line="276" w:lineRule="auto"/>
        <w:rPr>
          <w:rFonts w:ascii="Calibri" w:hAnsi="Calibri" w:cs="Arial"/>
          <w:bCs/>
          <w:lang w:val="nl-BE"/>
        </w:rPr>
      </w:pPr>
      <w:r w:rsidRPr="008368C7">
        <w:rPr>
          <w:rFonts w:ascii="Calibri" w:hAnsi="Calibri" w:cs="Arial"/>
          <w:b/>
          <w:bCs/>
          <w:lang w:val="nl-BE"/>
        </w:rPr>
        <w:t>Mag ik als zelfstandige werken wanneer ik gepensioneerd ben?</w:t>
      </w:r>
      <w:r w:rsidRPr="008368C7">
        <w:rPr>
          <w:rFonts w:ascii="Calibri" w:hAnsi="Calibri" w:cs="Arial"/>
          <w:bCs/>
          <w:lang w:val="nl-BE"/>
        </w:rPr>
        <w:br/>
        <w:t>Ja, niets verbiedt een gepensioneerde werknemer of ambtenaar als zelfstandige te werken na zijn pensioen.</w:t>
      </w:r>
    </w:p>
    <w:p w14:paraId="09A1EF10" w14:textId="36FF1E01" w:rsidR="008368C7" w:rsidRPr="008368C7" w:rsidRDefault="008368C7" w:rsidP="008368C7">
      <w:pPr>
        <w:pStyle w:val="Body"/>
        <w:numPr>
          <w:ilvl w:val="0"/>
          <w:numId w:val="6"/>
        </w:numPr>
        <w:pBdr>
          <w:top w:val="single" w:sz="4" w:space="1" w:color="auto"/>
          <w:left w:val="single" w:sz="4" w:space="1" w:color="auto"/>
          <w:bottom w:val="single" w:sz="4" w:space="1" w:color="auto"/>
          <w:right w:val="single" w:sz="4" w:space="1" w:color="auto"/>
        </w:pBdr>
        <w:spacing w:line="276" w:lineRule="auto"/>
        <w:rPr>
          <w:rFonts w:ascii="Calibri" w:hAnsi="Calibri" w:cs="Arial"/>
          <w:bCs/>
          <w:lang w:val="nl-BE"/>
        </w:rPr>
      </w:pPr>
      <w:r w:rsidRPr="008368C7">
        <w:rPr>
          <w:rFonts w:ascii="Calibri" w:hAnsi="Calibri" w:cs="Arial"/>
          <w:b/>
          <w:bCs/>
          <w:lang w:val="nl-BE"/>
        </w:rPr>
        <w:t>Riskeer ik mijn uitkering te verliezen als ik te veel verdien?</w:t>
      </w:r>
      <w:r w:rsidRPr="008368C7">
        <w:rPr>
          <w:rFonts w:ascii="Calibri" w:hAnsi="Calibri" w:cs="Arial"/>
          <w:bCs/>
          <w:lang w:val="nl-BE"/>
        </w:rPr>
        <w:br/>
        <w:t xml:space="preserve">Neen, sinds 1 januari 2015 mag elke gepensioneerde die minstens 65 jaar is of een loopbaan van 45 jaar achter de rug heeft, onbeperkt bijverdienen zonder zijn pensioenrechten te verliezen. </w:t>
      </w:r>
    </w:p>
    <w:p w14:paraId="1E098BBA" w14:textId="1AED0FFB" w:rsidR="008368C7" w:rsidRPr="008368C7" w:rsidRDefault="008368C7" w:rsidP="008368C7">
      <w:pPr>
        <w:pStyle w:val="Body"/>
        <w:numPr>
          <w:ilvl w:val="0"/>
          <w:numId w:val="6"/>
        </w:numPr>
        <w:pBdr>
          <w:top w:val="single" w:sz="4" w:space="1" w:color="auto"/>
          <w:left w:val="single" w:sz="4" w:space="1" w:color="auto"/>
          <w:bottom w:val="single" w:sz="4" w:space="1" w:color="auto"/>
          <w:right w:val="single" w:sz="4" w:space="1" w:color="auto"/>
        </w:pBdr>
        <w:spacing w:line="276" w:lineRule="auto"/>
        <w:rPr>
          <w:rFonts w:ascii="Calibri" w:hAnsi="Calibri" w:cs="Arial"/>
          <w:bCs/>
          <w:lang w:val="nl-BE"/>
        </w:rPr>
      </w:pPr>
      <w:r w:rsidRPr="008368C7">
        <w:rPr>
          <w:rFonts w:ascii="Calibri" w:hAnsi="Calibri" w:cs="Arial"/>
          <w:b/>
          <w:bCs/>
          <w:lang w:val="nl-BE"/>
        </w:rPr>
        <w:t>Zijn er voorwaarden?</w:t>
      </w:r>
      <w:r w:rsidRPr="008368C7">
        <w:rPr>
          <w:rFonts w:ascii="Calibri" w:hAnsi="Calibri" w:cs="Arial"/>
          <w:bCs/>
          <w:lang w:val="nl-BE"/>
        </w:rPr>
        <w:br/>
        <w:t xml:space="preserve">Ja, </w:t>
      </w:r>
      <w:r>
        <w:rPr>
          <w:rFonts w:ascii="Calibri" w:hAnsi="Calibri" w:cs="Arial"/>
          <w:bCs/>
          <w:lang w:val="nl-BE"/>
        </w:rPr>
        <w:t>je</w:t>
      </w:r>
      <w:r w:rsidRPr="008368C7">
        <w:rPr>
          <w:rFonts w:ascii="Calibri" w:hAnsi="Calibri" w:cs="Arial"/>
          <w:bCs/>
          <w:lang w:val="nl-BE"/>
        </w:rPr>
        <w:t xml:space="preserve"> moet minstens 65 jaar oud zijn of 45 loopbaanjaren kunnen voorleggen. Eén van deze beide voorwaarden volstaat.</w:t>
      </w:r>
    </w:p>
    <w:p w14:paraId="56D1CFFA" w14:textId="032300DB" w:rsidR="008368C7" w:rsidRPr="008368C7" w:rsidRDefault="008368C7" w:rsidP="008368C7">
      <w:pPr>
        <w:pStyle w:val="Body"/>
        <w:numPr>
          <w:ilvl w:val="0"/>
          <w:numId w:val="6"/>
        </w:numPr>
        <w:pBdr>
          <w:top w:val="single" w:sz="4" w:space="1" w:color="auto"/>
          <w:left w:val="single" w:sz="4" w:space="1" w:color="auto"/>
          <w:bottom w:val="single" w:sz="4" w:space="1" w:color="auto"/>
          <w:right w:val="single" w:sz="4" w:space="1" w:color="auto"/>
        </w:pBdr>
        <w:spacing w:line="276" w:lineRule="auto"/>
        <w:rPr>
          <w:rFonts w:ascii="Calibri" w:hAnsi="Calibri" w:cs="Arial"/>
          <w:bCs/>
          <w:lang w:val="nl-BE"/>
        </w:rPr>
      </w:pPr>
      <w:r w:rsidRPr="008368C7">
        <w:rPr>
          <w:rFonts w:ascii="Calibri" w:hAnsi="Calibri"/>
          <w:b/>
          <w:lang w:val="nl-BE"/>
        </w:rPr>
        <w:t xml:space="preserve">Riskeer ik </w:t>
      </w:r>
      <w:r w:rsidRPr="008368C7">
        <w:rPr>
          <w:rFonts w:ascii="Calibri" w:hAnsi="Calibri" w:cs="Arial"/>
          <w:b/>
          <w:bCs/>
          <w:lang w:val="nl-BE"/>
        </w:rPr>
        <w:t>gedeeltelijk of volledig de sociale bescherming (bv. terugbetaling van de ziektekosten …) te verliezen, die ik als gepensioneerde werknemer of ambtenaar geniet?</w:t>
      </w:r>
      <w:r w:rsidRPr="008368C7">
        <w:rPr>
          <w:rFonts w:ascii="Calibri" w:hAnsi="Calibri" w:cs="Arial"/>
          <w:bCs/>
          <w:lang w:val="nl-BE"/>
        </w:rPr>
        <w:br/>
        <w:t xml:space="preserve">Neen, dit zijn verworven rechten. </w:t>
      </w:r>
      <w:r>
        <w:rPr>
          <w:rFonts w:ascii="Calibri" w:hAnsi="Calibri" w:cs="Arial"/>
          <w:bCs/>
          <w:lang w:val="nl-BE"/>
        </w:rPr>
        <w:t>Je</w:t>
      </w:r>
      <w:r w:rsidRPr="008368C7">
        <w:rPr>
          <w:rFonts w:ascii="Calibri" w:hAnsi="Calibri" w:cs="Arial"/>
          <w:bCs/>
          <w:lang w:val="nl-BE"/>
        </w:rPr>
        <w:t xml:space="preserve"> bewaart </w:t>
      </w:r>
      <w:r>
        <w:rPr>
          <w:rFonts w:ascii="Calibri" w:hAnsi="Calibri" w:cs="Arial"/>
          <w:bCs/>
          <w:lang w:val="nl-BE"/>
        </w:rPr>
        <w:t>je</w:t>
      </w:r>
      <w:r w:rsidRPr="008368C7">
        <w:rPr>
          <w:rFonts w:ascii="Calibri" w:hAnsi="Calibri" w:cs="Arial"/>
          <w:bCs/>
          <w:lang w:val="nl-BE"/>
        </w:rPr>
        <w:t xml:space="preserve"> statuut als gepensioneerde werknemer of ambtenaar.</w:t>
      </w:r>
    </w:p>
    <w:p w14:paraId="75E73B8C" w14:textId="061B3C2C" w:rsidR="008368C7" w:rsidRPr="008368C7" w:rsidRDefault="008368C7" w:rsidP="008368C7">
      <w:pPr>
        <w:pStyle w:val="Body"/>
        <w:numPr>
          <w:ilvl w:val="0"/>
          <w:numId w:val="6"/>
        </w:numPr>
        <w:pBdr>
          <w:top w:val="single" w:sz="4" w:space="1" w:color="auto"/>
          <w:left w:val="single" w:sz="4" w:space="1" w:color="auto"/>
          <w:bottom w:val="single" w:sz="4" w:space="1" w:color="auto"/>
          <w:right w:val="single" w:sz="4" w:space="1" w:color="auto"/>
        </w:pBdr>
        <w:spacing w:line="276" w:lineRule="auto"/>
        <w:rPr>
          <w:rFonts w:ascii="Calibri" w:hAnsi="Calibri" w:cs="Arial"/>
          <w:bCs/>
          <w:lang w:val="nl-BE"/>
        </w:rPr>
      </w:pPr>
      <w:r w:rsidRPr="008368C7">
        <w:rPr>
          <w:rFonts w:ascii="Calibri" w:hAnsi="Calibri"/>
          <w:b/>
          <w:lang w:val="nl-BE"/>
        </w:rPr>
        <w:t>Moet ik nog sociale bijdragen betalen?</w:t>
      </w:r>
      <w:r w:rsidRPr="008368C7">
        <w:rPr>
          <w:rFonts w:ascii="Calibri" w:hAnsi="Calibri"/>
          <w:lang w:val="nl-BE"/>
        </w:rPr>
        <w:br/>
      </w:r>
      <w:r w:rsidRPr="008368C7">
        <w:rPr>
          <w:rFonts w:ascii="Calibri" w:hAnsi="Calibri" w:cs="Helvetica"/>
          <w:bCs/>
          <w:lang w:val="nl-BE"/>
        </w:rPr>
        <w:t xml:space="preserve">Ja, zoals elke zelfstandige (in hoofd- of nevenberoep) moet </w:t>
      </w:r>
      <w:r>
        <w:rPr>
          <w:rFonts w:ascii="Calibri" w:hAnsi="Calibri" w:cs="Helvetica"/>
          <w:bCs/>
          <w:lang w:val="nl-BE"/>
        </w:rPr>
        <w:t>je je</w:t>
      </w:r>
      <w:r w:rsidRPr="008368C7">
        <w:rPr>
          <w:rFonts w:ascii="Calibri" w:hAnsi="Calibri" w:cs="Helvetica"/>
          <w:bCs/>
          <w:lang w:val="nl-BE"/>
        </w:rPr>
        <w:t xml:space="preserve"> aansluiten bij een socialeverzekeringsfonds en sociale bijdragen betalen als zelfstandige. Wees gerust, voor een nevenberoep liggen deze bijdragen niet bijzonder hoog, en ze hangen in elk geval af van </w:t>
      </w:r>
      <w:r>
        <w:rPr>
          <w:rFonts w:ascii="Calibri" w:hAnsi="Calibri" w:cs="Helvetica"/>
          <w:bCs/>
          <w:lang w:val="nl-BE"/>
        </w:rPr>
        <w:t>je</w:t>
      </w:r>
      <w:r w:rsidRPr="008368C7">
        <w:rPr>
          <w:rFonts w:ascii="Calibri" w:hAnsi="Calibri" w:cs="Helvetica"/>
          <w:bCs/>
          <w:lang w:val="nl-BE"/>
        </w:rPr>
        <w:t xml:space="preserve"> inkomsten. </w:t>
      </w:r>
      <w:r>
        <w:rPr>
          <w:rFonts w:ascii="Calibri" w:hAnsi="Calibri" w:cs="Helvetica"/>
          <w:bCs/>
          <w:lang w:val="nl-BE"/>
        </w:rPr>
        <w:t>Je</w:t>
      </w:r>
      <w:r w:rsidRPr="008368C7">
        <w:rPr>
          <w:rFonts w:ascii="Calibri" w:hAnsi="Calibri" w:cs="Helvetica"/>
          <w:bCs/>
          <w:lang w:val="nl-BE"/>
        </w:rPr>
        <w:t xml:space="preserve"> zult dus alleen veel moeten betalen als </w:t>
      </w:r>
      <w:r>
        <w:rPr>
          <w:rFonts w:ascii="Calibri" w:hAnsi="Calibri" w:cs="Helvetica"/>
          <w:bCs/>
          <w:lang w:val="nl-BE"/>
        </w:rPr>
        <w:t>je</w:t>
      </w:r>
      <w:r w:rsidRPr="008368C7">
        <w:rPr>
          <w:rFonts w:ascii="Calibri" w:hAnsi="Calibri" w:cs="Helvetica"/>
          <w:bCs/>
          <w:lang w:val="nl-BE"/>
        </w:rPr>
        <w:t xml:space="preserve"> ook veel verdient.</w:t>
      </w:r>
    </w:p>
    <w:p w14:paraId="4D3C16C9" w14:textId="786F815B" w:rsidR="008368C7" w:rsidRPr="008368C7" w:rsidRDefault="008368C7" w:rsidP="008368C7">
      <w:pPr>
        <w:pStyle w:val="Body"/>
        <w:numPr>
          <w:ilvl w:val="0"/>
          <w:numId w:val="6"/>
        </w:numPr>
        <w:pBdr>
          <w:top w:val="single" w:sz="4" w:space="1" w:color="auto"/>
          <w:left w:val="single" w:sz="4" w:space="1" w:color="auto"/>
          <w:bottom w:val="single" w:sz="4" w:space="1" w:color="auto"/>
          <w:right w:val="single" w:sz="4" w:space="1" w:color="auto"/>
        </w:pBdr>
        <w:spacing w:line="276" w:lineRule="auto"/>
        <w:rPr>
          <w:rFonts w:ascii="Calibri" w:hAnsi="Calibri" w:cs="Arial"/>
          <w:bCs/>
          <w:lang w:val="nl-BE"/>
        </w:rPr>
      </w:pPr>
      <w:r w:rsidRPr="008368C7">
        <w:rPr>
          <w:rFonts w:ascii="Calibri" w:hAnsi="Calibri"/>
          <w:b/>
          <w:lang w:val="nl-BE"/>
        </w:rPr>
        <w:t>Krijg ik dan ook een hoger pensioen?</w:t>
      </w:r>
      <w:r w:rsidRPr="008368C7">
        <w:rPr>
          <w:rFonts w:ascii="Calibri" w:hAnsi="Calibri" w:cs="Arial"/>
          <w:bCs/>
          <w:lang w:val="nl-BE"/>
        </w:rPr>
        <w:br/>
        <w:t xml:space="preserve">Neen, na de pensioenleeftijd </w:t>
      </w:r>
      <w:r>
        <w:rPr>
          <w:rFonts w:ascii="Calibri" w:hAnsi="Calibri" w:cs="Arial"/>
          <w:bCs/>
          <w:lang w:val="nl-BE"/>
        </w:rPr>
        <w:t>kan je</w:t>
      </w:r>
      <w:r w:rsidRPr="008368C7">
        <w:rPr>
          <w:rFonts w:ascii="Calibri" w:hAnsi="Calibri" w:cs="Arial"/>
          <w:bCs/>
          <w:lang w:val="nl-BE"/>
        </w:rPr>
        <w:t xml:space="preserve"> geen pensioenrechten meer opbouwen.</w:t>
      </w:r>
    </w:p>
    <w:p w14:paraId="479769FA" w14:textId="712FF388" w:rsidR="008368C7" w:rsidRPr="008368C7" w:rsidRDefault="008368C7" w:rsidP="008368C7">
      <w:pPr>
        <w:pStyle w:val="Body"/>
        <w:numPr>
          <w:ilvl w:val="0"/>
          <w:numId w:val="6"/>
        </w:numPr>
        <w:pBdr>
          <w:top w:val="single" w:sz="4" w:space="1" w:color="auto"/>
          <w:left w:val="single" w:sz="4" w:space="1" w:color="auto"/>
          <w:bottom w:val="single" w:sz="4" w:space="1" w:color="auto"/>
          <w:right w:val="single" w:sz="4" w:space="1" w:color="auto"/>
        </w:pBdr>
        <w:spacing w:line="276" w:lineRule="auto"/>
        <w:rPr>
          <w:rFonts w:ascii="Calibri" w:hAnsi="Calibri" w:cs="Arial"/>
          <w:bCs/>
          <w:lang w:val="nl-BE"/>
        </w:rPr>
      </w:pPr>
      <w:r w:rsidRPr="008368C7">
        <w:rPr>
          <w:rFonts w:ascii="Calibri" w:hAnsi="Calibri" w:cs="Arial"/>
          <w:b/>
          <w:bCs/>
          <w:lang w:val="nl-BE"/>
        </w:rPr>
        <w:t>Hoe zal ik belast worden?</w:t>
      </w:r>
      <w:r w:rsidRPr="008368C7">
        <w:rPr>
          <w:rFonts w:ascii="Calibri" w:hAnsi="Calibri" w:cs="Arial"/>
          <w:bCs/>
          <w:lang w:val="nl-BE"/>
        </w:rPr>
        <w:br/>
      </w:r>
      <w:r>
        <w:rPr>
          <w:rFonts w:ascii="Calibri" w:hAnsi="Calibri" w:cs="Arial"/>
          <w:bCs/>
          <w:lang w:val="nl-BE"/>
        </w:rPr>
        <w:t>Je</w:t>
      </w:r>
      <w:r w:rsidRPr="008368C7">
        <w:rPr>
          <w:rFonts w:ascii="Calibri" w:hAnsi="Calibri" w:cs="Arial"/>
          <w:bCs/>
          <w:lang w:val="nl-BE"/>
        </w:rPr>
        <w:t xml:space="preserve"> moet weten dat de belasting van </w:t>
      </w:r>
      <w:r>
        <w:rPr>
          <w:rFonts w:ascii="Calibri" w:hAnsi="Calibri" w:cs="Arial"/>
          <w:bCs/>
          <w:lang w:val="nl-BE"/>
        </w:rPr>
        <w:t>je</w:t>
      </w:r>
      <w:r w:rsidRPr="008368C7">
        <w:rPr>
          <w:rFonts w:ascii="Calibri" w:hAnsi="Calibri" w:cs="Arial"/>
          <w:bCs/>
          <w:lang w:val="nl-BE"/>
        </w:rPr>
        <w:t xml:space="preserve"> bijkomende inkomsten zal afhangen van </w:t>
      </w:r>
      <w:r>
        <w:rPr>
          <w:rFonts w:ascii="Calibri" w:hAnsi="Calibri" w:cs="Arial"/>
          <w:bCs/>
          <w:lang w:val="nl-BE"/>
        </w:rPr>
        <w:t>je</w:t>
      </w:r>
      <w:r w:rsidRPr="008368C7">
        <w:rPr>
          <w:rFonts w:ascii="Calibri" w:hAnsi="Calibri" w:cs="Arial"/>
          <w:bCs/>
          <w:lang w:val="nl-BE"/>
        </w:rPr>
        <w:t xml:space="preserve"> jaarlijks pensioen. Om een idee te geven: voor een bijverdienste van 2.000 EUR bruto gedurende een bepaald inkomstenjaar,</w:t>
      </w:r>
      <w:r>
        <w:rPr>
          <w:rFonts w:ascii="Calibri" w:hAnsi="Calibri" w:cs="Arial"/>
          <w:bCs/>
          <w:lang w:val="nl-BE"/>
        </w:rPr>
        <w:t xml:space="preserve"> behoud je</w:t>
      </w:r>
      <w:r w:rsidRPr="008368C7">
        <w:rPr>
          <w:rFonts w:ascii="Calibri" w:hAnsi="Calibri" w:cs="Arial"/>
          <w:bCs/>
          <w:lang w:val="nl-BE"/>
        </w:rPr>
        <w:t xml:space="preserve"> +/- 1.700 EUR wanneer </w:t>
      </w:r>
      <w:r>
        <w:rPr>
          <w:rFonts w:ascii="Calibri" w:hAnsi="Calibri" w:cs="Arial"/>
          <w:bCs/>
          <w:lang w:val="nl-BE"/>
        </w:rPr>
        <w:t>je</w:t>
      </w:r>
      <w:r w:rsidRPr="008368C7">
        <w:rPr>
          <w:rFonts w:ascii="Calibri" w:hAnsi="Calibri" w:cs="Arial"/>
          <w:bCs/>
          <w:lang w:val="nl-BE"/>
        </w:rPr>
        <w:t xml:space="preserve"> jaarlijks pensioen 8.000 EUR bedraagt, maar slechts 500 EUR voor een pensioen van 12.000 EUR. Indien </w:t>
      </w:r>
      <w:r>
        <w:rPr>
          <w:rFonts w:ascii="Calibri" w:hAnsi="Calibri" w:cs="Arial"/>
          <w:bCs/>
          <w:lang w:val="nl-BE"/>
        </w:rPr>
        <w:t>je</w:t>
      </w:r>
      <w:r w:rsidRPr="008368C7">
        <w:rPr>
          <w:rFonts w:ascii="Calibri" w:hAnsi="Calibri" w:cs="Arial"/>
          <w:bCs/>
          <w:lang w:val="nl-BE"/>
        </w:rPr>
        <w:t xml:space="preserve"> een bepaald inkomstenjaar bruto 5.</w:t>
      </w:r>
      <w:r>
        <w:rPr>
          <w:rFonts w:ascii="Calibri" w:hAnsi="Calibri" w:cs="Arial"/>
          <w:bCs/>
          <w:lang w:val="nl-BE"/>
        </w:rPr>
        <w:t>000 EUR bijverdient, behoud je</w:t>
      </w:r>
      <w:r w:rsidRPr="008368C7">
        <w:rPr>
          <w:rFonts w:ascii="Calibri" w:hAnsi="Calibri" w:cs="Arial"/>
          <w:bCs/>
          <w:lang w:val="nl-BE"/>
        </w:rPr>
        <w:t xml:space="preserve"> 3.500 EUR wanneer </w:t>
      </w:r>
      <w:r>
        <w:rPr>
          <w:rFonts w:ascii="Calibri" w:hAnsi="Calibri" w:cs="Arial"/>
          <w:bCs/>
          <w:lang w:val="nl-BE"/>
        </w:rPr>
        <w:t>je</w:t>
      </w:r>
      <w:r w:rsidRPr="008368C7">
        <w:rPr>
          <w:rFonts w:ascii="Calibri" w:hAnsi="Calibri" w:cs="Arial"/>
          <w:bCs/>
          <w:lang w:val="nl-BE"/>
        </w:rPr>
        <w:t xml:space="preserve"> jaarlijks pensioen 8.000 EUR bedraagt, maar net geen 2.000 EUR voor een pensioen van 12.000 EUR.</w:t>
      </w:r>
    </w:p>
    <w:p w14:paraId="4BEFAC55" w14:textId="5D583E39" w:rsidR="008368C7" w:rsidRPr="008368C7" w:rsidRDefault="008368C7" w:rsidP="008368C7">
      <w:pPr>
        <w:pStyle w:val="Body"/>
        <w:numPr>
          <w:ilvl w:val="0"/>
          <w:numId w:val="6"/>
        </w:numPr>
        <w:pBdr>
          <w:top w:val="single" w:sz="4" w:space="1" w:color="auto"/>
          <w:left w:val="single" w:sz="4" w:space="1" w:color="auto"/>
          <w:bottom w:val="single" w:sz="4" w:space="1" w:color="auto"/>
          <w:right w:val="single" w:sz="4" w:space="1" w:color="auto"/>
        </w:pBdr>
        <w:spacing w:line="276" w:lineRule="auto"/>
        <w:rPr>
          <w:rFonts w:ascii="Calibri" w:hAnsi="Calibri"/>
          <w:position w:val="-2"/>
          <w:lang w:val="nl-BE"/>
        </w:rPr>
      </w:pPr>
      <w:r w:rsidRPr="008368C7">
        <w:rPr>
          <w:rFonts w:ascii="Calibri" w:hAnsi="Calibri"/>
          <w:b/>
          <w:lang w:val="nl-BE"/>
        </w:rPr>
        <w:t>Moet ik de overheid op de hoogte brengen als ik start, m.a.w. is er een aangifteplicht?</w:t>
      </w:r>
      <w:r w:rsidRPr="008368C7">
        <w:rPr>
          <w:rFonts w:ascii="Calibri" w:hAnsi="Calibri"/>
          <w:lang w:val="nl-BE"/>
        </w:rPr>
        <w:br/>
      </w:r>
      <w:r w:rsidRPr="008368C7">
        <w:rPr>
          <w:rFonts w:ascii="Calibri" w:hAnsi="Calibri"/>
          <w:position w:val="-2"/>
          <w:lang w:val="nl-BE"/>
        </w:rPr>
        <w:t>Elke beroepsactiviteit moet in principe gemeld worden bij de instelling die het pensioen toekent (RVP, RSVZ of PDOS), maar gepensioneerden die ouder zijn dan 65 jaar en al een pensioen ontvangen, zijn van deze verplichting vrijgesteld.</w:t>
      </w:r>
    </w:p>
    <w:p w14:paraId="44B303CF" w14:textId="7C35E04F" w:rsidR="008368C7" w:rsidRPr="008368C7" w:rsidRDefault="008368C7" w:rsidP="008368C7">
      <w:pPr>
        <w:pStyle w:val="Body"/>
        <w:numPr>
          <w:ilvl w:val="0"/>
          <w:numId w:val="6"/>
        </w:numPr>
        <w:pBdr>
          <w:top w:val="single" w:sz="4" w:space="1" w:color="auto"/>
          <w:left w:val="single" w:sz="4" w:space="1" w:color="auto"/>
          <w:bottom w:val="single" w:sz="4" w:space="1" w:color="auto"/>
          <w:right w:val="single" w:sz="4" w:space="1" w:color="auto"/>
        </w:pBdr>
        <w:spacing w:line="276" w:lineRule="auto"/>
        <w:rPr>
          <w:rFonts w:ascii="Calibri" w:hAnsi="Calibri" w:cs="Arial"/>
          <w:bCs/>
          <w:lang w:val="nl-BE"/>
        </w:rPr>
      </w:pPr>
      <w:r w:rsidRPr="008368C7">
        <w:rPr>
          <w:rFonts w:ascii="Calibri" w:hAnsi="Calibri"/>
          <w:b/>
          <w:lang w:val="nl-BE"/>
        </w:rPr>
        <w:t>Kan ik blijven genieten van de vele voordelen die 65-plussers hebben?</w:t>
      </w:r>
      <w:r w:rsidRPr="008368C7">
        <w:rPr>
          <w:rFonts w:ascii="Calibri" w:hAnsi="Calibri"/>
          <w:lang w:val="nl-BE"/>
        </w:rPr>
        <w:br/>
      </w:r>
      <w:r w:rsidRPr="008368C7">
        <w:rPr>
          <w:rFonts w:ascii="Calibri" w:hAnsi="Calibri" w:cs="Helvetica"/>
          <w:bCs/>
          <w:lang w:val="nl-BE"/>
        </w:rPr>
        <w:t xml:space="preserve">Ja, er is geen reden dat </w:t>
      </w:r>
      <w:r>
        <w:rPr>
          <w:rFonts w:ascii="Calibri" w:hAnsi="Calibri" w:cs="Helvetica"/>
          <w:bCs/>
          <w:lang w:val="nl-BE"/>
        </w:rPr>
        <w:t>je</w:t>
      </w:r>
      <w:r w:rsidRPr="008368C7">
        <w:rPr>
          <w:rFonts w:ascii="Calibri" w:hAnsi="Calibri" w:cs="Helvetica"/>
          <w:bCs/>
          <w:lang w:val="nl-BE"/>
        </w:rPr>
        <w:t xml:space="preserve"> verworven rechten zou verliezen.</w:t>
      </w:r>
    </w:p>
    <w:p w14:paraId="63B1A6E4" w14:textId="77777777" w:rsidR="008368C7" w:rsidRDefault="008368C7" w:rsidP="000842B5">
      <w:pPr>
        <w:spacing w:line="360" w:lineRule="auto"/>
        <w:rPr>
          <w:rFonts w:ascii="Calibri" w:hAnsi="Calibri"/>
          <w:sz w:val="22"/>
          <w:szCs w:val="22"/>
        </w:rPr>
      </w:pPr>
    </w:p>
    <w:p w14:paraId="1DA85C27" w14:textId="61235F7D" w:rsidR="00D75444" w:rsidRPr="00BD7A4C" w:rsidRDefault="00812DC1" w:rsidP="000842B5">
      <w:pPr>
        <w:spacing w:line="360" w:lineRule="auto"/>
        <w:rPr>
          <w:rFonts w:ascii="Calibri" w:hAnsi="Calibri"/>
          <w:sz w:val="22"/>
          <w:szCs w:val="22"/>
        </w:rPr>
      </w:pPr>
      <w:r w:rsidRPr="00BD7A4C">
        <w:rPr>
          <w:rFonts w:ascii="Calibri" w:hAnsi="Calibri"/>
          <w:sz w:val="22"/>
          <w:szCs w:val="22"/>
        </w:rPr>
        <w:lastRenderedPageBreak/>
        <w:t>Hierna</w:t>
      </w:r>
      <w:r w:rsidR="00D75444" w:rsidRPr="00BD7A4C">
        <w:rPr>
          <w:rFonts w:ascii="Calibri" w:hAnsi="Calibri"/>
          <w:sz w:val="22"/>
          <w:szCs w:val="22"/>
        </w:rPr>
        <w:t xml:space="preserve"> staan </w:t>
      </w:r>
      <w:r w:rsidR="00EA353E" w:rsidRPr="00BD7A4C">
        <w:rPr>
          <w:rFonts w:ascii="Calibri" w:hAnsi="Calibri"/>
          <w:b/>
          <w:sz w:val="22"/>
          <w:szCs w:val="22"/>
        </w:rPr>
        <w:t>vier bijzondere getuigenissen</w:t>
      </w:r>
      <w:r w:rsidR="00EA353E" w:rsidRPr="00BD7A4C">
        <w:rPr>
          <w:rFonts w:ascii="Calibri" w:hAnsi="Calibri"/>
          <w:sz w:val="22"/>
          <w:szCs w:val="22"/>
        </w:rPr>
        <w:t xml:space="preserve"> </w:t>
      </w:r>
      <w:r w:rsidR="00D75444" w:rsidRPr="00BD7A4C">
        <w:rPr>
          <w:rFonts w:ascii="Calibri" w:hAnsi="Calibri"/>
          <w:sz w:val="22"/>
          <w:szCs w:val="22"/>
        </w:rPr>
        <w:t xml:space="preserve">van mensen die </w:t>
      </w:r>
      <w:r w:rsidR="0078336B" w:rsidRPr="00BD7A4C">
        <w:rPr>
          <w:rFonts w:ascii="Calibri" w:hAnsi="Calibri"/>
          <w:sz w:val="22"/>
          <w:szCs w:val="22"/>
        </w:rPr>
        <w:t xml:space="preserve">– met succes - </w:t>
      </w:r>
      <w:r w:rsidR="00147BCF" w:rsidRPr="00BD7A4C">
        <w:rPr>
          <w:rFonts w:ascii="Calibri" w:hAnsi="Calibri"/>
          <w:sz w:val="22"/>
          <w:szCs w:val="22"/>
        </w:rPr>
        <w:t>na hun pensionering</w:t>
      </w:r>
      <w:r w:rsidR="00EA353E" w:rsidRPr="00BD7A4C">
        <w:rPr>
          <w:rFonts w:ascii="Calibri" w:hAnsi="Calibri"/>
          <w:sz w:val="22"/>
          <w:szCs w:val="22"/>
        </w:rPr>
        <w:t xml:space="preserve"> </w:t>
      </w:r>
      <w:r w:rsidR="00D75444" w:rsidRPr="00BD7A4C">
        <w:rPr>
          <w:rFonts w:ascii="Calibri" w:hAnsi="Calibri"/>
          <w:sz w:val="22"/>
          <w:szCs w:val="22"/>
        </w:rPr>
        <w:t>effectief hun plannen hebben uitgevoerd en een eigen zaak zijn</w:t>
      </w:r>
      <w:r w:rsidRPr="00BD7A4C">
        <w:rPr>
          <w:rFonts w:ascii="Calibri" w:hAnsi="Calibri"/>
          <w:sz w:val="22"/>
          <w:szCs w:val="22"/>
        </w:rPr>
        <w:t xml:space="preserve"> gestart.</w:t>
      </w:r>
      <w:r w:rsidR="0078336B" w:rsidRPr="00BD7A4C">
        <w:rPr>
          <w:rFonts w:ascii="Calibri" w:hAnsi="Calibri"/>
          <w:sz w:val="22"/>
          <w:szCs w:val="22"/>
        </w:rPr>
        <w:t xml:space="preserve"> </w:t>
      </w:r>
    </w:p>
    <w:p w14:paraId="22CBDE2B" w14:textId="449914C8" w:rsidR="00D75444" w:rsidRPr="00BD7A4C" w:rsidRDefault="00D75444" w:rsidP="000842B5">
      <w:pPr>
        <w:spacing w:line="360" w:lineRule="auto"/>
        <w:rPr>
          <w:rFonts w:ascii="Calibri" w:hAnsi="Calibri"/>
          <w:sz w:val="22"/>
          <w:szCs w:val="22"/>
        </w:rPr>
      </w:pPr>
      <w:r w:rsidRPr="00BD7A4C">
        <w:rPr>
          <w:rFonts w:ascii="Calibri" w:hAnsi="Calibri"/>
          <w:noProof/>
          <w:sz w:val="22"/>
          <w:szCs w:val="22"/>
          <w:lang w:val="en-US"/>
        </w:rPr>
        <w:drawing>
          <wp:inline distT="0" distB="0" distL="0" distR="0" wp14:anchorId="3FBF16A6" wp14:editId="223280EC">
            <wp:extent cx="5755640" cy="838835"/>
            <wp:effectExtent l="0" t="0" r="1016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2-25 om 17.28.09.png"/>
                    <pic:cNvPicPr/>
                  </pic:nvPicPr>
                  <pic:blipFill>
                    <a:blip r:embed="rId11">
                      <a:extLst>
                        <a:ext uri="{28A0092B-C50C-407E-A947-70E740481C1C}">
                          <a14:useLocalDpi xmlns:a14="http://schemas.microsoft.com/office/drawing/2010/main" val="0"/>
                        </a:ext>
                      </a:extLst>
                    </a:blip>
                    <a:stretch>
                      <a:fillRect/>
                    </a:stretch>
                  </pic:blipFill>
                  <pic:spPr>
                    <a:xfrm>
                      <a:off x="0" y="0"/>
                      <a:ext cx="5755640" cy="838835"/>
                    </a:xfrm>
                    <a:prstGeom prst="rect">
                      <a:avLst/>
                    </a:prstGeom>
                  </pic:spPr>
                </pic:pic>
              </a:graphicData>
            </a:graphic>
          </wp:inline>
        </w:drawing>
      </w:r>
    </w:p>
    <w:p w14:paraId="27E03D49" w14:textId="77777777" w:rsidR="00D75444" w:rsidRPr="00BD7A4C" w:rsidRDefault="00D75444" w:rsidP="000842B5">
      <w:pPr>
        <w:spacing w:line="360" w:lineRule="auto"/>
        <w:rPr>
          <w:rFonts w:ascii="Calibri" w:hAnsi="Calibri"/>
          <w:sz w:val="22"/>
          <w:szCs w:val="22"/>
        </w:rPr>
      </w:pPr>
    </w:p>
    <w:p w14:paraId="60EB5014" w14:textId="409891C1" w:rsidR="00EA353E" w:rsidRPr="00BD7A4C" w:rsidRDefault="00EC3D73" w:rsidP="000842B5">
      <w:pPr>
        <w:spacing w:line="360" w:lineRule="auto"/>
        <w:rPr>
          <w:rFonts w:ascii="Calibri" w:hAnsi="Calibri"/>
          <w:i/>
          <w:sz w:val="22"/>
          <w:szCs w:val="22"/>
        </w:rPr>
      </w:pPr>
      <w:r w:rsidRPr="00BD7A4C">
        <w:rPr>
          <w:rFonts w:ascii="Calibri" w:hAnsi="Calibri"/>
          <w:i/>
          <w:sz w:val="22"/>
          <w:szCs w:val="22"/>
        </w:rPr>
        <w:t>De olijvenpassie</w:t>
      </w:r>
      <w:r w:rsidR="00EA353E" w:rsidRPr="00BD7A4C">
        <w:rPr>
          <w:rFonts w:ascii="Calibri" w:hAnsi="Calibri"/>
          <w:i/>
          <w:sz w:val="22"/>
          <w:szCs w:val="22"/>
        </w:rPr>
        <w:t xml:space="preserve"> van Paul en Anne</w:t>
      </w:r>
    </w:p>
    <w:p w14:paraId="55392ED9" w14:textId="53368DA6" w:rsidR="00EC3D73" w:rsidRPr="00BD7A4C" w:rsidRDefault="006F794F" w:rsidP="000842B5">
      <w:pPr>
        <w:spacing w:line="360" w:lineRule="auto"/>
        <w:rPr>
          <w:rFonts w:ascii="Calibri" w:hAnsi="Calibri"/>
          <w:sz w:val="22"/>
          <w:szCs w:val="22"/>
        </w:rPr>
      </w:pPr>
      <w:r w:rsidRPr="00BD7A4C">
        <w:rPr>
          <w:rFonts w:ascii="Calibri" w:hAnsi="Calibri"/>
          <w:noProof/>
          <w:sz w:val="22"/>
          <w:szCs w:val="22"/>
          <w:lang w:val="en-US"/>
        </w:rPr>
        <w:drawing>
          <wp:anchor distT="0" distB="0" distL="114300" distR="114300" simplePos="0" relativeHeight="251658240" behindDoc="0" locked="0" layoutInCell="1" allowOverlap="1" wp14:anchorId="499CAD05" wp14:editId="7E904E58">
            <wp:simplePos x="0" y="0"/>
            <wp:positionH relativeFrom="margin">
              <wp:posOffset>0</wp:posOffset>
            </wp:positionH>
            <wp:positionV relativeFrom="margin">
              <wp:posOffset>2286000</wp:posOffset>
            </wp:positionV>
            <wp:extent cx="1799590" cy="1421130"/>
            <wp:effectExtent l="0" t="0" r="3810" b="127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2-25 om 18.48.32.png"/>
                    <pic:cNvPicPr/>
                  </pic:nvPicPr>
                  <pic:blipFill>
                    <a:blip r:embed="rId12">
                      <a:extLst>
                        <a:ext uri="{28A0092B-C50C-407E-A947-70E740481C1C}">
                          <a14:useLocalDpi xmlns:a14="http://schemas.microsoft.com/office/drawing/2010/main" val="0"/>
                        </a:ext>
                      </a:extLst>
                    </a:blip>
                    <a:stretch>
                      <a:fillRect/>
                    </a:stretch>
                  </pic:blipFill>
                  <pic:spPr>
                    <a:xfrm>
                      <a:off x="0" y="0"/>
                      <a:ext cx="1799590" cy="1421130"/>
                    </a:xfrm>
                    <a:prstGeom prst="rect">
                      <a:avLst/>
                    </a:prstGeom>
                  </pic:spPr>
                </pic:pic>
              </a:graphicData>
            </a:graphic>
          </wp:anchor>
        </w:drawing>
      </w:r>
      <w:r w:rsidR="00EA353E" w:rsidRPr="00BD7A4C">
        <w:rPr>
          <w:rFonts w:ascii="Calibri" w:hAnsi="Calibri"/>
          <w:sz w:val="22"/>
          <w:szCs w:val="22"/>
        </w:rPr>
        <w:t xml:space="preserve">Paul </w:t>
      </w:r>
      <w:proofErr w:type="spellStart"/>
      <w:r w:rsidR="00EA353E" w:rsidRPr="00BD7A4C">
        <w:rPr>
          <w:rFonts w:ascii="Calibri" w:hAnsi="Calibri"/>
          <w:sz w:val="22"/>
          <w:szCs w:val="22"/>
        </w:rPr>
        <w:t>Neirinck</w:t>
      </w:r>
      <w:proofErr w:type="spellEnd"/>
      <w:r w:rsidR="00EA353E" w:rsidRPr="00BD7A4C">
        <w:rPr>
          <w:rFonts w:ascii="Calibri" w:hAnsi="Calibri"/>
          <w:sz w:val="22"/>
          <w:szCs w:val="22"/>
        </w:rPr>
        <w:t xml:space="preserve"> (68) en zijn echtgenote Anne Poelman </w:t>
      </w:r>
      <w:r w:rsidR="00A5789B" w:rsidRPr="00BD7A4C">
        <w:rPr>
          <w:rFonts w:ascii="Calibri" w:hAnsi="Calibri"/>
          <w:sz w:val="22"/>
          <w:szCs w:val="22"/>
        </w:rPr>
        <w:t xml:space="preserve">uit </w:t>
      </w:r>
      <w:r w:rsidR="00500C46" w:rsidRPr="00BD7A4C">
        <w:rPr>
          <w:rFonts w:ascii="Calibri" w:hAnsi="Calibri"/>
          <w:sz w:val="22"/>
          <w:szCs w:val="22"/>
        </w:rPr>
        <w:t>Melle</w:t>
      </w:r>
      <w:r w:rsidR="00A5789B" w:rsidRPr="00BD7A4C">
        <w:rPr>
          <w:rFonts w:ascii="Calibri" w:hAnsi="Calibri"/>
          <w:sz w:val="22"/>
          <w:szCs w:val="22"/>
        </w:rPr>
        <w:t xml:space="preserve"> </w:t>
      </w:r>
      <w:r w:rsidR="004541A8" w:rsidRPr="00BD7A4C">
        <w:rPr>
          <w:rFonts w:ascii="Calibri" w:hAnsi="Calibri"/>
          <w:sz w:val="22"/>
          <w:szCs w:val="22"/>
        </w:rPr>
        <w:t>kochten</w:t>
      </w:r>
      <w:r w:rsidR="00EA353E" w:rsidRPr="00BD7A4C">
        <w:rPr>
          <w:rFonts w:ascii="Calibri" w:hAnsi="Calibri"/>
          <w:sz w:val="22"/>
          <w:szCs w:val="22"/>
        </w:rPr>
        <w:t xml:space="preserve"> </w:t>
      </w:r>
      <w:r w:rsidR="00A5789B" w:rsidRPr="00BD7A4C">
        <w:rPr>
          <w:rFonts w:ascii="Calibri" w:hAnsi="Calibri"/>
          <w:sz w:val="22"/>
          <w:szCs w:val="22"/>
        </w:rPr>
        <w:t xml:space="preserve">in 2010 </w:t>
      </w:r>
      <w:r w:rsidR="00EA353E" w:rsidRPr="00BD7A4C">
        <w:rPr>
          <w:rFonts w:ascii="Calibri" w:hAnsi="Calibri"/>
          <w:sz w:val="22"/>
          <w:szCs w:val="22"/>
        </w:rPr>
        <w:t xml:space="preserve">de uitgestrekte </w:t>
      </w:r>
      <w:proofErr w:type="spellStart"/>
      <w:r w:rsidR="00EA353E" w:rsidRPr="00BD7A4C">
        <w:rPr>
          <w:rFonts w:ascii="Calibri" w:hAnsi="Calibri"/>
          <w:sz w:val="22"/>
          <w:szCs w:val="22"/>
        </w:rPr>
        <w:t>finca</w:t>
      </w:r>
      <w:proofErr w:type="spellEnd"/>
      <w:r w:rsidR="00EA353E" w:rsidRPr="00BD7A4C">
        <w:rPr>
          <w:rFonts w:ascii="Calibri" w:hAnsi="Calibri"/>
          <w:sz w:val="22"/>
          <w:szCs w:val="22"/>
        </w:rPr>
        <w:t xml:space="preserve"> Las </w:t>
      </w:r>
      <w:proofErr w:type="spellStart"/>
      <w:r w:rsidR="00EA353E" w:rsidRPr="00BD7A4C">
        <w:rPr>
          <w:rFonts w:ascii="Calibri" w:hAnsi="Calibri"/>
          <w:sz w:val="22"/>
          <w:szCs w:val="22"/>
        </w:rPr>
        <w:t>Barcias</w:t>
      </w:r>
      <w:proofErr w:type="spellEnd"/>
      <w:r w:rsidR="00EA353E" w:rsidRPr="00BD7A4C">
        <w:rPr>
          <w:rFonts w:ascii="Calibri" w:hAnsi="Calibri"/>
          <w:sz w:val="22"/>
          <w:szCs w:val="22"/>
        </w:rPr>
        <w:t xml:space="preserve"> in </w:t>
      </w:r>
      <w:proofErr w:type="spellStart"/>
      <w:r w:rsidR="00EA353E" w:rsidRPr="00BD7A4C">
        <w:rPr>
          <w:rFonts w:ascii="Calibri" w:hAnsi="Calibri"/>
          <w:sz w:val="22"/>
          <w:szCs w:val="22"/>
        </w:rPr>
        <w:t>Extremadura</w:t>
      </w:r>
      <w:proofErr w:type="spellEnd"/>
      <w:r w:rsidR="004541A8" w:rsidRPr="00BD7A4C">
        <w:rPr>
          <w:rFonts w:ascii="Calibri" w:hAnsi="Calibri"/>
          <w:sz w:val="22"/>
          <w:szCs w:val="22"/>
        </w:rPr>
        <w:t xml:space="preserve"> (Spanje)</w:t>
      </w:r>
      <w:r w:rsidR="00A5789B" w:rsidRPr="00BD7A4C">
        <w:rPr>
          <w:rFonts w:ascii="Calibri" w:hAnsi="Calibri"/>
          <w:sz w:val="22"/>
          <w:szCs w:val="22"/>
        </w:rPr>
        <w:t xml:space="preserve">. De daarbij horende olijfgaard </w:t>
      </w:r>
      <w:r w:rsidR="00EC3D73" w:rsidRPr="00BD7A4C">
        <w:rPr>
          <w:rFonts w:ascii="Calibri" w:hAnsi="Calibri"/>
          <w:sz w:val="22"/>
          <w:szCs w:val="22"/>
        </w:rPr>
        <w:t xml:space="preserve">- </w:t>
      </w:r>
      <w:r w:rsidR="00A5789B" w:rsidRPr="00BD7A4C">
        <w:rPr>
          <w:rFonts w:ascii="Calibri" w:hAnsi="Calibri"/>
          <w:sz w:val="22"/>
          <w:szCs w:val="22"/>
        </w:rPr>
        <w:t>met 1400 olijfbomen</w:t>
      </w:r>
      <w:r w:rsidR="00EC3D73" w:rsidRPr="00BD7A4C">
        <w:rPr>
          <w:rFonts w:ascii="Calibri" w:hAnsi="Calibri"/>
          <w:sz w:val="22"/>
          <w:szCs w:val="22"/>
        </w:rPr>
        <w:t xml:space="preserve"> – was een grote inspiratiebron om </w:t>
      </w:r>
      <w:proofErr w:type="spellStart"/>
      <w:r w:rsidR="00A5789B" w:rsidRPr="00BD7A4C">
        <w:rPr>
          <w:rFonts w:ascii="Calibri" w:hAnsi="Calibri"/>
          <w:sz w:val="22"/>
          <w:szCs w:val="22"/>
        </w:rPr>
        <w:t>Paul</w:t>
      </w:r>
      <w:r w:rsidR="00EC3D73" w:rsidRPr="00BD7A4C">
        <w:rPr>
          <w:rFonts w:ascii="Calibri" w:hAnsi="Calibri"/>
          <w:sz w:val="22"/>
          <w:szCs w:val="22"/>
        </w:rPr>
        <w:t>’s</w:t>
      </w:r>
      <w:proofErr w:type="spellEnd"/>
      <w:r w:rsidR="00A5789B" w:rsidRPr="00BD7A4C">
        <w:rPr>
          <w:rFonts w:ascii="Calibri" w:hAnsi="Calibri"/>
          <w:sz w:val="22"/>
          <w:szCs w:val="22"/>
        </w:rPr>
        <w:t xml:space="preserve"> innovatiebloed verder te laten stromen, na een carrière als innovatieverantwoordelijke bij </w:t>
      </w:r>
      <w:r w:rsidR="00910327" w:rsidRPr="00BD7A4C">
        <w:rPr>
          <w:rFonts w:ascii="Calibri" w:hAnsi="Calibri"/>
          <w:sz w:val="22"/>
          <w:szCs w:val="22"/>
        </w:rPr>
        <w:t xml:space="preserve">CMI (Cockerill Maintenance &amp; </w:t>
      </w:r>
      <w:proofErr w:type="spellStart"/>
      <w:r w:rsidR="00910327" w:rsidRPr="00BD7A4C">
        <w:rPr>
          <w:rFonts w:ascii="Calibri" w:hAnsi="Calibri"/>
          <w:sz w:val="22"/>
          <w:szCs w:val="22"/>
        </w:rPr>
        <w:t>Ingénierie</w:t>
      </w:r>
      <w:proofErr w:type="spellEnd"/>
      <w:r w:rsidR="00910327" w:rsidRPr="00BD7A4C">
        <w:rPr>
          <w:rFonts w:ascii="Calibri" w:hAnsi="Calibri"/>
          <w:sz w:val="22"/>
          <w:szCs w:val="22"/>
        </w:rPr>
        <w:t>) nabij Luik (</w:t>
      </w:r>
      <w:proofErr w:type="spellStart"/>
      <w:r w:rsidR="00910327" w:rsidRPr="00BD7A4C">
        <w:rPr>
          <w:rFonts w:ascii="Calibri" w:hAnsi="Calibri"/>
          <w:sz w:val="22"/>
          <w:szCs w:val="22"/>
        </w:rPr>
        <w:t>Seraing</w:t>
      </w:r>
      <w:proofErr w:type="spellEnd"/>
      <w:r w:rsidR="00910327" w:rsidRPr="00BD7A4C">
        <w:rPr>
          <w:rFonts w:ascii="Calibri" w:hAnsi="Calibri"/>
          <w:sz w:val="22"/>
          <w:szCs w:val="22"/>
        </w:rPr>
        <w:t>)</w:t>
      </w:r>
      <w:r w:rsidR="00A5789B" w:rsidRPr="00BD7A4C">
        <w:rPr>
          <w:rFonts w:ascii="Calibri" w:hAnsi="Calibri"/>
          <w:sz w:val="22"/>
          <w:szCs w:val="22"/>
        </w:rPr>
        <w:t xml:space="preserve">. </w:t>
      </w:r>
      <w:r w:rsidR="00500C46" w:rsidRPr="00BD7A4C">
        <w:rPr>
          <w:rFonts w:ascii="Calibri" w:hAnsi="Calibri"/>
          <w:sz w:val="22"/>
          <w:szCs w:val="22"/>
        </w:rPr>
        <w:t>Niet veel later werd h</w:t>
      </w:r>
      <w:r w:rsidR="00A5789B" w:rsidRPr="00BD7A4C">
        <w:rPr>
          <w:rFonts w:ascii="Calibri" w:hAnsi="Calibri"/>
          <w:sz w:val="22"/>
          <w:szCs w:val="22"/>
        </w:rPr>
        <w:t xml:space="preserve">et olijfoliemerk Las </w:t>
      </w:r>
      <w:proofErr w:type="spellStart"/>
      <w:r w:rsidR="00A5789B" w:rsidRPr="00BD7A4C">
        <w:rPr>
          <w:rFonts w:ascii="Calibri" w:hAnsi="Calibri"/>
          <w:sz w:val="22"/>
          <w:szCs w:val="22"/>
        </w:rPr>
        <w:t>Barcias</w:t>
      </w:r>
      <w:proofErr w:type="spellEnd"/>
      <w:r w:rsidR="00A5789B" w:rsidRPr="00BD7A4C">
        <w:rPr>
          <w:rFonts w:ascii="Calibri" w:hAnsi="Calibri"/>
          <w:sz w:val="22"/>
          <w:szCs w:val="22"/>
        </w:rPr>
        <w:t xml:space="preserve"> boven de doopvont gehouden</w:t>
      </w:r>
      <w:r w:rsidR="00500C46" w:rsidRPr="00BD7A4C">
        <w:rPr>
          <w:rFonts w:ascii="Calibri" w:hAnsi="Calibri"/>
          <w:sz w:val="22"/>
          <w:szCs w:val="22"/>
        </w:rPr>
        <w:t xml:space="preserve">. Ondertussen schopte </w:t>
      </w:r>
      <w:r w:rsidR="00A5789B" w:rsidRPr="00BD7A4C">
        <w:rPr>
          <w:rFonts w:ascii="Calibri" w:hAnsi="Calibri"/>
          <w:sz w:val="22"/>
          <w:szCs w:val="22"/>
        </w:rPr>
        <w:t>de Spaanse olijfolie ‘</w:t>
      </w:r>
      <w:proofErr w:type="spellStart"/>
      <w:r w:rsidR="00A5789B" w:rsidRPr="00BD7A4C">
        <w:rPr>
          <w:rFonts w:ascii="Calibri" w:hAnsi="Calibri"/>
          <w:sz w:val="22"/>
          <w:szCs w:val="22"/>
        </w:rPr>
        <w:t>Vieiru</w:t>
      </w:r>
      <w:proofErr w:type="spellEnd"/>
      <w:r w:rsidR="00A5789B" w:rsidRPr="00BD7A4C">
        <w:rPr>
          <w:rFonts w:ascii="Calibri" w:hAnsi="Calibri"/>
          <w:sz w:val="22"/>
          <w:szCs w:val="22"/>
        </w:rPr>
        <w:t xml:space="preserve">’ </w:t>
      </w:r>
      <w:r w:rsidR="00500C46" w:rsidRPr="00BD7A4C">
        <w:rPr>
          <w:rFonts w:ascii="Calibri" w:hAnsi="Calibri"/>
          <w:sz w:val="22"/>
          <w:szCs w:val="22"/>
        </w:rPr>
        <w:t xml:space="preserve">het tot </w:t>
      </w:r>
      <w:r w:rsidR="00A5789B" w:rsidRPr="00BD7A4C">
        <w:rPr>
          <w:rFonts w:ascii="Calibri" w:hAnsi="Calibri"/>
          <w:sz w:val="22"/>
          <w:szCs w:val="22"/>
        </w:rPr>
        <w:t xml:space="preserve">finalist bij de Ecologische olijfolies op </w:t>
      </w:r>
      <w:proofErr w:type="spellStart"/>
      <w:r w:rsidR="00A5789B" w:rsidRPr="00BD7A4C">
        <w:rPr>
          <w:rFonts w:ascii="Calibri" w:hAnsi="Calibri"/>
          <w:sz w:val="22"/>
          <w:szCs w:val="22"/>
        </w:rPr>
        <w:t>Expoliva</w:t>
      </w:r>
      <w:proofErr w:type="spellEnd"/>
      <w:r w:rsidR="00A5789B" w:rsidRPr="00BD7A4C">
        <w:rPr>
          <w:rFonts w:ascii="Calibri" w:hAnsi="Calibri"/>
          <w:sz w:val="22"/>
          <w:szCs w:val="22"/>
        </w:rPr>
        <w:t xml:space="preserve"> 2015.</w:t>
      </w:r>
      <w:r w:rsidR="00910327" w:rsidRPr="00BD7A4C">
        <w:rPr>
          <w:rFonts w:ascii="Calibri" w:hAnsi="Calibri"/>
          <w:sz w:val="22"/>
          <w:szCs w:val="22"/>
        </w:rPr>
        <w:t xml:space="preserve"> Paul en Anne pendelen </w:t>
      </w:r>
      <w:r w:rsidR="008B584E" w:rsidRPr="00BD7A4C">
        <w:rPr>
          <w:rFonts w:ascii="Calibri" w:hAnsi="Calibri"/>
          <w:sz w:val="22"/>
          <w:szCs w:val="22"/>
        </w:rPr>
        <w:t xml:space="preserve">regelmatig </w:t>
      </w:r>
      <w:r w:rsidR="00910327" w:rsidRPr="00BD7A4C">
        <w:rPr>
          <w:rFonts w:ascii="Calibri" w:hAnsi="Calibri"/>
          <w:sz w:val="22"/>
          <w:szCs w:val="22"/>
        </w:rPr>
        <w:t xml:space="preserve">heen en weer tussen Spanje en België, temeer omdat Anne nog steeds actief aan de slag is als laborante. Tijdens de vakanties proberen ze </w:t>
      </w:r>
      <w:r w:rsidR="00E076E2" w:rsidRPr="00BD7A4C">
        <w:rPr>
          <w:rFonts w:ascii="Calibri" w:hAnsi="Calibri"/>
          <w:sz w:val="22"/>
          <w:szCs w:val="22"/>
        </w:rPr>
        <w:t xml:space="preserve">uiteraard </w:t>
      </w:r>
      <w:r w:rsidR="00910327" w:rsidRPr="00BD7A4C">
        <w:rPr>
          <w:rFonts w:ascii="Calibri" w:hAnsi="Calibri"/>
          <w:sz w:val="22"/>
          <w:szCs w:val="22"/>
        </w:rPr>
        <w:t xml:space="preserve">zoveel mogelijk tijd samen door te brengen in hun geliefde </w:t>
      </w:r>
      <w:r w:rsidR="008B584E" w:rsidRPr="00BD7A4C">
        <w:rPr>
          <w:rFonts w:ascii="Calibri" w:hAnsi="Calibri"/>
          <w:sz w:val="22"/>
          <w:szCs w:val="22"/>
        </w:rPr>
        <w:t>Spanje</w:t>
      </w:r>
      <w:r w:rsidR="00910327" w:rsidRPr="00BD7A4C">
        <w:rPr>
          <w:rFonts w:ascii="Calibri" w:hAnsi="Calibri"/>
          <w:sz w:val="22"/>
          <w:szCs w:val="22"/>
        </w:rPr>
        <w:t>.</w:t>
      </w:r>
      <w:r w:rsidR="008B584E" w:rsidRPr="00BD7A4C">
        <w:rPr>
          <w:rFonts w:ascii="Calibri" w:hAnsi="Calibri"/>
          <w:sz w:val="22"/>
          <w:szCs w:val="22"/>
        </w:rPr>
        <w:t xml:space="preserve"> Meer info: </w:t>
      </w:r>
      <w:hyperlink r:id="rId13" w:history="1">
        <w:r w:rsidR="00EC3D73" w:rsidRPr="00BD7A4C">
          <w:rPr>
            <w:rStyle w:val="Hyperlink"/>
            <w:rFonts w:ascii="Calibri" w:hAnsi="Calibri"/>
            <w:sz w:val="22"/>
            <w:szCs w:val="22"/>
          </w:rPr>
          <w:t>www.lasbarcias.be</w:t>
        </w:r>
      </w:hyperlink>
    </w:p>
    <w:p w14:paraId="35F97DCC" w14:textId="77777777" w:rsidR="00EC3D73" w:rsidRPr="00BD7A4C" w:rsidRDefault="00EC3D73" w:rsidP="000842B5">
      <w:pPr>
        <w:spacing w:line="360" w:lineRule="auto"/>
        <w:rPr>
          <w:rFonts w:ascii="Calibri" w:hAnsi="Calibri"/>
          <w:sz w:val="22"/>
          <w:szCs w:val="22"/>
        </w:rPr>
      </w:pPr>
    </w:p>
    <w:p w14:paraId="3F5BBEB2" w14:textId="04C5FB9F" w:rsidR="00EC3D73" w:rsidRPr="00BD7A4C" w:rsidRDefault="00EC3D73" w:rsidP="000842B5">
      <w:pPr>
        <w:spacing w:line="360" w:lineRule="auto"/>
        <w:rPr>
          <w:rFonts w:ascii="Calibri" w:hAnsi="Calibri"/>
          <w:i/>
          <w:sz w:val="22"/>
          <w:szCs w:val="22"/>
        </w:rPr>
      </w:pPr>
      <w:r w:rsidRPr="00BD7A4C">
        <w:rPr>
          <w:rFonts w:ascii="Calibri" w:hAnsi="Calibri"/>
          <w:i/>
          <w:sz w:val="22"/>
          <w:szCs w:val="22"/>
        </w:rPr>
        <w:t>Jef en zijn ‘</w:t>
      </w:r>
      <w:proofErr w:type="spellStart"/>
      <w:r w:rsidRPr="00BD7A4C">
        <w:rPr>
          <w:rFonts w:ascii="Calibri" w:hAnsi="Calibri"/>
          <w:i/>
          <w:sz w:val="22"/>
          <w:szCs w:val="22"/>
        </w:rPr>
        <w:t>Saison</w:t>
      </w:r>
      <w:proofErr w:type="spellEnd"/>
      <w:r w:rsidRPr="00BD7A4C">
        <w:rPr>
          <w:rFonts w:ascii="Calibri" w:hAnsi="Calibri"/>
          <w:i/>
          <w:sz w:val="22"/>
          <w:szCs w:val="22"/>
        </w:rPr>
        <w:t xml:space="preserve"> </w:t>
      </w:r>
      <w:proofErr w:type="spellStart"/>
      <w:r w:rsidRPr="00BD7A4C">
        <w:rPr>
          <w:rFonts w:ascii="Calibri" w:hAnsi="Calibri"/>
          <w:i/>
          <w:sz w:val="22"/>
          <w:szCs w:val="22"/>
        </w:rPr>
        <w:t>d’Erpe-Mere</w:t>
      </w:r>
      <w:proofErr w:type="spellEnd"/>
      <w:r w:rsidRPr="00BD7A4C">
        <w:rPr>
          <w:rFonts w:ascii="Calibri" w:hAnsi="Calibri"/>
          <w:i/>
          <w:sz w:val="22"/>
          <w:szCs w:val="22"/>
        </w:rPr>
        <w:t>’</w:t>
      </w:r>
    </w:p>
    <w:p w14:paraId="1B38DDCA" w14:textId="3A52BAE2" w:rsidR="00500C46" w:rsidRPr="00BD7A4C" w:rsidRDefault="004541A8" w:rsidP="000842B5">
      <w:pPr>
        <w:spacing w:line="360" w:lineRule="auto"/>
        <w:rPr>
          <w:rStyle w:val="Hyperlink"/>
          <w:rFonts w:ascii="Calibri" w:hAnsi="Calibri"/>
          <w:color w:val="auto"/>
          <w:sz w:val="22"/>
          <w:szCs w:val="22"/>
          <w:u w:val="none"/>
        </w:rPr>
      </w:pPr>
      <w:r w:rsidRPr="00BD7A4C">
        <w:rPr>
          <w:rFonts w:ascii="Calibri" w:hAnsi="Calibri"/>
          <w:noProof/>
          <w:sz w:val="22"/>
          <w:szCs w:val="22"/>
          <w:lang w:val="en-US"/>
        </w:rPr>
        <w:drawing>
          <wp:anchor distT="0" distB="0" distL="114300" distR="114300" simplePos="0" relativeHeight="251659264" behindDoc="0" locked="0" layoutInCell="1" allowOverlap="1" wp14:anchorId="3694E349" wp14:editId="7CFDABC0">
            <wp:simplePos x="0" y="0"/>
            <wp:positionH relativeFrom="column">
              <wp:posOffset>0</wp:posOffset>
            </wp:positionH>
            <wp:positionV relativeFrom="paragraph">
              <wp:posOffset>132715</wp:posOffset>
            </wp:positionV>
            <wp:extent cx="1799590" cy="1770380"/>
            <wp:effectExtent l="0" t="0" r="3810" b="762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2-25 om 18.48.47.png"/>
                    <pic:cNvPicPr/>
                  </pic:nvPicPr>
                  <pic:blipFill rotWithShape="1">
                    <a:blip r:embed="rId14">
                      <a:extLst>
                        <a:ext uri="{28A0092B-C50C-407E-A947-70E740481C1C}">
                          <a14:useLocalDpi xmlns:a14="http://schemas.microsoft.com/office/drawing/2010/main" val="0"/>
                        </a:ext>
                      </a:extLst>
                    </a:blip>
                    <a:srcRect b="7965"/>
                    <a:stretch/>
                  </pic:blipFill>
                  <pic:spPr bwMode="auto">
                    <a:xfrm>
                      <a:off x="0" y="0"/>
                      <a:ext cx="1799590" cy="1770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3D73" w:rsidRPr="00BD7A4C">
        <w:rPr>
          <w:rFonts w:ascii="Calibri" w:hAnsi="Calibri"/>
          <w:sz w:val="22"/>
          <w:szCs w:val="22"/>
        </w:rPr>
        <w:t>Toen Jef (66) op zijn 55</w:t>
      </w:r>
      <w:r w:rsidR="00EC3D73" w:rsidRPr="00BD7A4C">
        <w:rPr>
          <w:rFonts w:ascii="Calibri" w:hAnsi="Calibri"/>
          <w:sz w:val="22"/>
          <w:szCs w:val="22"/>
          <w:vertAlign w:val="superscript"/>
        </w:rPr>
        <w:t>ste</w:t>
      </w:r>
      <w:r w:rsidR="00EC3D73" w:rsidRPr="00BD7A4C">
        <w:rPr>
          <w:rFonts w:ascii="Calibri" w:hAnsi="Calibri"/>
          <w:sz w:val="22"/>
          <w:szCs w:val="22"/>
        </w:rPr>
        <w:t xml:space="preserve"> verplicht met pensioen moest, na een carrière als wiskundeleraar, stortte hij zich op zijn grote passie</w:t>
      </w:r>
      <w:r w:rsidR="00500C46" w:rsidRPr="00BD7A4C">
        <w:rPr>
          <w:rFonts w:ascii="Calibri" w:hAnsi="Calibri"/>
          <w:sz w:val="22"/>
          <w:szCs w:val="22"/>
        </w:rPr>
        <w:t>: bier</w:t>
      </w:r>
      <w:r w:rsidR="00EC3D73" w:rsidRPr="00BD7A4C">
        <w:rPr>
          <w:rFonts w:ascii="Calibri" w:hAnsi="Calibri"/>
          <w:sz w:val="22"/>
          <w:szCs w:val="22"/>
        </w:rPr>
        <w:t xml:space="preserve">. Vanuit zijn jarenlange kennis en ervaring trok vooral de wetenschappelijke benadering van bier zijn aandacht. Samen met vennoot en kompaan Dirk </w:t>
      </w:r>
      <w:r w:rsidR="00500C46" w:rsidRPr="00BD7A4C">
        <w:rPr>
          <w:rFonts w:ascii="Calibri" w:hAnsi="Calibri"/>
          <w:sz w:val="22"/>
          <w:szCs w:val="22"/>
        </w:rPr>
        <w:t xml:space="preserve">De Pauw </w:t>
      </w:r>
      <w:r w:rsidR="00EC3D73" w:rsidRPr="00BD7A4C">
        <w:rPr>
          <w:rFonts w:ascii="Calibri" w:hAnsi="Calibri"/>
          <w:sz w:val="22"/>
          <w:szCs w:val="22"/>
        </w:rPr>
        <w:t xml:space="preserve">richtte hij </w:t>
      </w:r>
      <w:r w:rsidR="00500C46" w:rsidRPr="00BD7A4C">
        <w:rPr>
          <w:rFonts w:ascii="Calibri" w:hAnsi="Calibri"/>
          <w:sz w:val="22"/>
          <w:szCs w:val="22"/>
        </w:rPr>
        <w:t>op 11 november</w:t>
      </w:r>
      <w:r w:rsidR="00EC3D73" w:rsidRPr="00BD7A4C">
        <w:rPr>
          <w:rFonts w:ascii="Calibri" w:hAnsi="Calibri"/>
          <w:sz w:val="22"/>
          <w:szCs w:val="22"/>
        </w:rPr>
        <w:t xml:space="preserve"> </w:t>
      </w:r>
      <w:r w:rsidR="00500C46" w:rsidRPr="00BD7A4C">
        <w:rPr>
          <w:rFonts w:ascii="Calibri" w:hAnsi="Calibri"/>
          <w:sz w:val="22"/>
          <w:szCs w:val="22"/>
        </w:rPr>
        <w:t>2004</w:t>
      </w:r>
      <w:r w:rsidR="00EC3D73" w:rsidRPr="00BD7A4C">
        <w:rPr>
          <w:rFonts w:ascii="Calibri" w:hAnsi="Calibri"/>
          <w:sz w:val="22"/>
          <w:szCs w:val="22"/>
        </w:rPr>
        <w:t xml:space="preserve"> de brouwerij ‘De Glazen Toren’ op. Wekelijks brouwen ze </w:t>
      </w:r>
      <w:r w:rsidR="00500C46" w:rsidRPr="00BD7A4C">
        <w:rPr>
          <w:rFonts w:ascii="Calibri" w:hAnsi="Calibri"/>
          <w:sz w:val="22"/>
          <w:szCs w:val="22"/>
        </w:rPr>
        <w:t>in Erpe-</w:t>
      </w:r>
      <w:proofErr w:type="spellStart"/>
      <w:r w:rsidR="00500C46" w:rsidRPr="00BD7A4C">
        <w:rPr>
          <w:rFonts w:ascii="Calibri" w:hAnsi="Calibri"/>
          <w:sz w:val="22"/>
          <w:szCs w:val="22"/>
        </w:rPr>
        <w:t>Mere</w:t>
      </w:r>
      <w:proofErr w:type="spellEnd"/>
      <w:r w:rsidR="00500C46" w:rsidRPr="00BD7A4C">
        <w:rPr>
          <w:rFonts w:ascii="Calibri" w:hAnsi="Calibri"/>
          <w:sz w:val="22"/>
          <w:szCs w:val="22"/>
        </w:rPr>
        <w:t xml:space="preserve"> </w:t>
      </w:r>
      <w:r w:rsidR="00EC3D73" w:rsidRPr="00BD7A4C">
        <w:rPr>
          <w:rFonts w:ascii="Calibri" w:hAnsi="Calibri"/>
          <w:sz w:val="22"/>
          <w:szCs w:val="22"/>
        </w:rPr>
        <w:t>zo’n 2000 liter ongefilterde kwaliteitsbieren waaronder ‘</w:t>
      </w:r>
      <w:proofErr w:type="spellStart"/>
      <w:r w:rsidR="00EC3D73" w:rsidRPr="00BD7A4C">
        <w:rPr>
          <w:rFonts w:ascii="Calibri" w:hAnsi="Calibri"/>
          <w:sz w:val="22"/>
          <w:szCs w:val="22"/>
        </w:rPr>
        <w:t>Saison</w:t>
      </w:r>
      <w:proofErr w:type="spellEnd"/>
      <w:r w:rsidR="00EC3D73" w:rsidRPr="00BD7A4C">
        <w:rPr>
          <w:rFonts w:ascii="Calibri" w:hAnsi="Calibri"/>
          <w:sz w:val="22"/>
          <w:szCs w:val="22"/>
        </w:rPr>
        <w:t xml:space="preserve"> </w:t>
      </w:r>
      <w:proofErr w:type="spellStart"/>
      <w:r w:rsidR="00EC3D73" w:rsidRPr="00BD7A4C">
        <w:rPr>
          <w:rFonts w:ascii="Calibri" w:hAnsi="Calibri"/>
          <w:sz w:val="22"/>
          <w:szCs w:val="22"/>
        </w:rPr>
        <w:t>d’Erpe-Mere</w:t>
      </w:r>
      <w:proofErr w:type="spellEnd"/>
      <w:r w:rsidR="00EC3D73" w:rsidRPr="00BD7A4C">
        <w:rPr>
          <w:rFonts w:ascii="Calibri" w:hAnsi="Calibri"/>
          <w:sz w:val="22"/>
          <w:szCs w:val="22"/>
        </w:rPr>
        <w:t xml:space="preserve">’. Niet alleen in België kent Jef succes, de bieren worden ook uitgevoerd naar alle uithoeken van de wereld: de VSA, Canada, Australië, Japan, Italië, Zweden, Oostenrijk en Denemarken. Verder vertoeft Jef zelf ook veel in het buitenland, samen met zijn vrouw, maar dan vooral om er lezingen </w:t>
      </w:r>
      <w:r w:rsidR="00500C46" w:rsidRPr="00BD7A4C">
        <w:rPr>
          <w:rFonts w:ascii="Calibri" w:hAnsi="Calibri"/>
          <w:sz w:val="22"/>
          <w:szCs w:val="22"/>
        </w:rPr>
        <w:t>te geven. Ondertussen wordt Jef beschouwd als dé bierexpert van Vlaanderen en Nederland… Straf bier, voor een voormalige wiskundeleraar!</w:t>
      </w:r>
      <w:r w:rsidR="008B584E" w:rsidRPr="00BD7A4C">
        <w:rPr>
          <w:rFonts w:ascii="Calibri" w:hAnsi="Calibri"/>
          <w:sz w:val="22"/>
          <w:szCs w:val="22"/>
        </w:rPr>
        <w:t xml:space="preserve"> </w:t>
      </w:r>
      <w:r w:rsidR="008B584E" w:rsidRPr="00BD7A4C">
        <w:rPr>
          <w:rFonts w:ascii="Calibri" w:hAnsi="Calibri"/>
          <w:sz w:val="22"/>
          <w:szCs w:val="22"/>
        </w:rPr>
        <w:br/>
        <w:t xml:space="preserve">Meer info: </w:t>
      </w:r>
      <w:hyperlink r:id="rId15" w:history="1">
        <w:r w:rsidR="00500C46" w:rsidRPr="00BD7A4C">
          <w:rPr>
            <w:rStyle w:val="Hyperlink"/>
            <w:rFonts w:ascii="Calibri" w:hAnsi="Calibri"/>
            <w:sz w:val="22"/>
            <w:szCs w:val="22"/>
          </w:rPr>
          <w:t>www.glazentoren.be</w:t>
        </w:r>
      </w:hyperlink>
    </w:p>
    <w:p w14:paraId="3FBD8277" w14:textId="0D68026E" w:rsidR="00EA353E" w:rsidRPr="00BD7A4C" w:rsidRDefault="00500C46" w:rsidP="000842B5">
      <w:pPr>
        <w:spacing w:line="360" w:lineRule="auto"/>
        <w:rPr>
          <w:rFonts w:ascii="Calibri" w:hAnsi="Calibri"/>
          <w:i/>
          <w:sz w:val="22"/>
          <w:szCs w:val="22"/>
        </w:rPr>
      </w:pPr>
      <w:r w:rsidRPr="00BD7A4C">
        <w:rPr>
          <w:rFonts w:ascii="Calibri" w:hAnsi="Calibri"/>
          <w:i/>
          <w:sz w:val="22"/>
          <w:szCs w:val="22"/>
        </w:rPr>
        <w:lastRenderedPageBreak/>
        <w:t>De ambachtelijke kaarsen van Jean-Pierre</w:t>
      </w:r>
    </w:p>
    <w:p w14:paraId="128EDAAE" w14:textId="37E0F2AB" w:rsidR="00500C46" w:rsidRPr="00BD7A4C" w:rsidRDefault="006F794F" w:rsidP="000842B5">
      <w:pPr>
        <w:spacing w:line="360" w:lineRule="auto"/>
        <w:rPr>
          <w:rFonts w:ascii="Calibri" w:hAnsi="Calibri"/>
          <w:sz w:val="22"/>
          <w:szCs w:val="22"/>
        </w:rPr>
      </w:pPr>
      <w:r w:rsidRPr="00BD7A4C">
        <w:rPr>
          <w:rFonts w:ascii="Calibri" w:hAnsi="Calibri"/>
          <w:noProof/>
          <w:sz w:val="22"/>
          <w:szCs w:val="22"/>
          <w:lang w:val="en-US"/>
        </w:rPr>
        <w:drawing>
          <wp:anchor distT="0" distB="0" distL="114300" distR="114300" simplePos="0" relativeHeight="251660288" behindDoc="0" locked="0" layoutInCell="1" allowOverlap="1" wp14:anchorId="39826EC7" wp14:editId="4C22BCF3">
            <wp:simplePos x="0" y="0"/>
            <wp:positionH relativeFrom="column">
              <wp:posOffset>0</wp:posOffset>
            </wp:positionH>
            <wp:positionV relativeFrom="paragraph">
              <wp:posOffset>106045</wp:posOffset>
            </wp:positionV>
            <wp:extent cx="1797685" cy="1569085"/>
            <wp:effectExtent l="0" t="0" r="5715" b="571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2-25 om 18.49.00.png"/>
                    <pic:cNvPicPr/>
                  </pic:nvPicPr>
                  <pic:blipFill>
                    <a:blip r:embed="rId16">
                      <a:extLst>
                        <a:ext uri="{28A0092B-C50C-407E-A947-70E740481C1C}">
                          <a14:useLocalDpi xmlns:a14="http://schemas.microsoft.com/office/drawing/2010/main" val="0"/>
                        </a:ext>
                      </a:extLst>
                    </a:blip>
                    <a:stretch>
                      <a:fillRect/>
                    </a:stretch>
                  </pic:blipFill>
                  <pic:spPr>
                    <a:xfrm>
                      <a:off x="0" y="0"/>
                      <a:ext cx="1797685" cy="1569085"/>
                    </a:xfrm>
                    <a:prstGeom prst="rect">
                      <a:avLst/>
                    </a:prstGeom>
                  </pic:spPr>
                </pic:pic>
              </a:graphicData>
            </a:graphic>
            <wp14:sizeRelH relativeFrom="page">
              <wp14:pctWidth>0</wp14:pctWidth>
            </wp14:sizeRelH>
            <wp14:sizeRelV relativeFrom="page">
              <wp14:pctHeight>0</wp14:pctHeight>
            </wp14:sizeRelV>
          </wp:anchor>
        </w:drawing>
      </w:r>
      <w:r w:rsidR="00500C46" w:rsidRPr="00BD7A4C">
        <w:rPr>
          <w:rFonts w:ascii="Calibri" w:hAnsi="Calibri"/>
          <w:sz w:val="22"/>
          <w:szCs w:val="22"/>
        </w:rPr>
        <w:t xml:space="preserve">Jean-Pierre (63) </w:t>
      </w:r>
      <w:r w:rsidR="00147BCF" w:rsidRPr="00BD7A4C">
        <w:rPr>
          <w:rFonts w:ascii="Calibri" w:hAnsi="Calibri"/>
          <w:sz w:val="22"/>
          <w:szCs w:val="22"/>
        </w:rPr>
        <w:t xml:space="preserve">uit </w:t>
      </w:r>
      <w:r w:rsidR="00373B12" w:rsidRPr="00BD7A4C">
        <w:rPr>
          <w:rFonts w:ascii="Calibri" w:hAnsi="Calibri"/>
          <w:sz w:val="22"/>
          <w:szCs w:val="22"/>
        </w:rPr>
        <w:t>Verviers</w:t>
      </w:r>
      <w:r w:rsidR="00147BCF" w:rsidRPr="00BD7A4C">
        <w:rPr>
          <w:rFonts w:ascii="Calibri" w:hAnsi="Calibri"/>
          <w:sz w:val="22"/>
          <w:szCs w:val="22"/>
        </w:rPr>
        <w:t xml:space="preserve"> </w:t>
      </w:r>
      <w:r w:rsidR="00500C46" w:rsidRPr="00BD7A4C">
        <w:rPr>
          <w:rFonts w:ascii="Calibri" w:hAnsi="Calibri"/>
          <w:sz w:val="22"/>
          <w:szCs w:val="22"/>
        </w:rPr>
        <w:t>volgde na zijn actiev</w:t>
      </w:r>
      <w:r w:rsidR="00147BCF" w:rsidRPr="00BD7A4C">
        <w:rPr>
          <w:rFonts w:ascii="Calibri" w:hAnsi="Calibri"/>
          <w:sz w:val="22"/>
          <w:szCs w:val="22"/>
        </w:rPr>
        <w:t>e loopbaan als godsdienstleraar</w:t>
      </w:r>
      <w:r w:rsidR="00500C46" w:rsidRPr="00BD7A4C">
        <w:rPr>
          <w:rFonts w:ascii="Calibri" w:hAnsi="Calibri"/>
          <w:sz w:val="22"/>
          <w:szCs w:val="22"/>
        </w:rPr>
        <w:t xml:space="preserve"> enkele opleidingen kaarsen maken. Gebeten door de ambacht</w:t>
      </w:r>
      <w:r w:rsidR="00147BCF" w:rsidRPr="00BD7A4C">
        <w:rPr>
          <w:rFonts w:ascii="Calibri" w:hAnsi="Calibri"/>
          <w:sz w:val="22"/>
          <w:szCs w:val="22"/>
        </w:rPr>
        <w:t>s</w:t>
      </w:r>
      <w:r w:rsidR="00500C46" w:rsidRPr="00BD7A4C">
        <w:rPr>
          <w:rFonts w:ascii="Calibri" w:hAnsi="Calibri"/>
          <w:sz w:val="22"/>
          <w:szCs w:val="22"/>
        </w:rPr>
        <w:t xml:space="preserve">microbe kocht hij de nodige toestellen om zelf paraffinekaarsen en kaarsen van ECO-, koolzaad-, soja- en bijenwas te maken en te verkopen op ambachtsmarkten. Een schot in de roos, zo blijkt. Jean-Pierre staat niet alleen op markten, maar geeft ook workshops en tovert oude kaarsen om tot nieuwe pronkstukken in de lokale tweedehandswinkel. </w:t>
      </w:r>
    </w:p>
    <w:p w14:paraId="394F5166" w14:textId="5A569116" w:rsidR="00500C46" w:rsidRPr="00BD7A4C" w:rsidRDefault="008B584E" w:rsidP="000842B5">
      <w:pPr>
        <w:spacing w:line="360" w:lineRule="auto"/>
        <w:rPr>
          <w:rFonts w:ascii="Calibri" w:hAnsi="Calibri"/>
          <w:sz w:val="22"/>
          <w:szCs w:val="22"/>
        </w:rPr>
      </w:pPr>
      <w:r w:rsidRPr="00BD7A4C">
        <w:rPr>
          <w:rFonts w:ascii="Calibri" w:hAnsi="Calibri"/>
          <w:sz w:val="22"/>
          <w:szCs w:val="22"/>
        </w:rPr>
        <w:t xml:space="preserve">Meer info: </w:t>
      </w:r>
      <w:hyperlink r:id="rId17" w:history="1">
        <w:r w:rsidR="00500C46" w:rsidRPr="00BD7A4C">
          <w:rPr>
            <w:rStyle w:val="Hyperlink"/>
            <w:rFonts w:ascii="Calibri" w:hAnsi="Calibri"/>
            <w:sz w:val="22"/>
            <w:szCs w:val="22"/>
          </w:rPr>
          <w:t>www.bougaya.be</w:t>
        </w:r>
      </w:hyperlink>
    </w:p>
    <w:p w14:paraId="1CCC69C8" w14:textId="77777777" w:rsidR="00500C46" w:rsidRPr="00BD7A4C" w:rsidRDefault="00500C46" w:rsidP="000842B5">
      <w:pPr>
        <w:spacing w:line="360" w:lineRule="auto"/>
        <w:rPr>
          <w:rFonts w:ascii="Calibri" w:hAnsi="Calibri"/>
          <w:sz w:val="22"/>
          <w:szCs w:val="22"/>
        </w:rPr>
      </w:pPr>
    </w:p>
    <w:p w14:paraId="1B99480A" w14:textId="3588E100" w:rsidR="00500C46" w:rsidRPr="00BD7A4C" w:rsidRDefault="009A57C0" w:rsidP="000842B5">
      <w:pPr>
        <w:spacing w:line="360" w:lineRule="auto"/>
        <w:rPr>
          <w:rFonts w:ascii="Calibri" w:hAnsi="Calibri"/>
          <w:i/>
          <w:sz w:val="22"/>
          <w:szCs w:val="22"/>
        </w:rPr>
      </w:pPr>
      <w:r w:rsidRPr="00BD7A4C">
        <w:rPr>
          <w:rFonts w:ascii="Calibri" w:hAnsi="Calibri"/>
          <w:i/>
          <w:sz w:val="22"/>
          <w:szCs w:val="22"/>
        </w:rPr>
        <w:t>Emiel en zijn prachtige lavendelhoeve</w:t>
      </w:r>
    </w:p>
    <w:p w14:paraId="68DD9208" w14:textId="7EEF403C" w:rsidR="009A57C0" w:rsidRPr="00BD7A4C" w:rsidRDefault="006F794F" w:rsidP="000842B5">
      <w:pPr>
        <w:spacing w:line="360" w:lineRule="auto"/>
        <w:rPr>
          <w:rFonts w:ascii="Calibri" w:hAnsi="Calibri"/>
          <w:sz w:val="22"/>
          <w:szCs w:val="22"/>
        </w:rPr>
      </w:pPr>
      <w:r w:rsidRPr="00BD7A4C">
        <w:rPr>
          <w:rFonts w:ascii="Calibri" w:hAnsi="Calibri"/>
          <w:noProof/>
          <w:sz w:val="22"/>
          <w:szCs w:val="22"/>
          <w:lang w:val="en-US"/>
        </w:rPr>
        <w:drawing>
          <wp:anchor distT="0" distB="0" distL="114300" distR="114300" simplePos="0" relativeHeight="251661312" behindDoc="0" locked="0" layoutInCell="1" allowOverlap="1" wp14:anchorId="39D5F255" wp14:editId="1124B943">
            <wp:simplePos x="0" y="0"/>
            <wp:positionH relativeFrom="column">
              <wp:posOffset>0</wp:posOffset>
            </wp:positionH>
            <wp:positionV relativeFrom="paragraph">
              <wp:posOffset>59055</wp:posOffset>
            </wp:positionV>
            <wp:extent cx="1799590" cy="1421765"/>
            <wp:effectExtent l="0" t="0" r="3810" b="63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2-25 om 18.49.17.png"/>
                    <pic:cNvPicPr/>
                  </pic:nvPicPr>
                  <pic:blipFill>
                    <a:blip r:embed="rId18">
                      <a:extLst>
                        <a:ext uri="{28A0092B-C50C-407E-A947-70E740481C1C}">
                          <a14:useLocalDpi xmlns:a14="http://schemas.microsoft.com/office/drawing/2010/main" val="0"/>
                        </a:ext>
                      </a:extLst>
                    </a:blip>
                    <a:stretch>
                      <a:fillRect/>
                    </a:stretch>
                  </pic:blipFill>
                  <pic:spPr>
                    <a:xfrm>
                      <a:off x="0" y="0"/>
                      <a:ext cx="1799590" cy="1421765"/>
                    </a:xfrm>
                    <a:prstGeom prst="rect">
                      <a:avLst/>
                    </a:prstGeom>
                  </pic:spPr>
                </pic:pic>
              </a:graphicData>
            </a:graphic>
            <wp14:sizeRelH relativeFrom="page">
              <wp14:pctWidth>0</wp14:pctWidth>
            </wp14:sizeRelH>
            <wp14:sizeRelV relativeFrom="page">
              <wp14:pctHeight>0</wp14:pctHeight>
            </wp14:sizeRelV>
          </wp:anchor>
        </w:drawing>
      </w:r>
      <w:r w:rsidR="009A57C0" w:rsidRPr="00BD7A4C">
        <w:rPr>
          <w:rFonts w:ascii="Calibri" w:hAnsi="Calibri"/>
          <w:sz w:val="22"/>
          <w:szCs w:val="22"/>
        </w:rPr>
        <w:t>Voormalige aannemer Emiel (</w:t>
      </w:r>
      <w:r w:rsidR="002D5BFA" w:rsidRPr="00BD7A4C">
        <w:rPr>
          <w:rFonts w:ascii="Calibri" w:hAnsi="Calibri"/>
          <w:sz w:val="22"/>
          <w:szCs w:val="22"/>
        </w:rPr>
        <w:t>66) realiseerde een stukje Prove</w:t>
      </w:r>
      <w:r w:rsidR="009A57C0" w:rsidRPr="00BD7A4C">
        <w:rPr>
          <w:rFonts w:ascii="Calibri" w:hAnsi="Calibri"/>
          <w:sz w:val="22"/>
          <w:szCs w:val="22"/>
        </w:rPr>
        <w:t>nce in België</w:t>
      </w:r>
      <w:r w:rsidR="00147BCF" w:rsidRPr="00BD7A4C">
        <w:rPr>
          <w:rFonts w:ascii="Calibri" w:hAnsi="Calibri"/>
          <w:sz w:val="22"/>
          <w:szCs w:val="22"/>
        </w:rPr>
        <w:t>, vlakbij Hasselt</w:t>
      </w:r>
      <w:r w:rsidR="009A57C0" w:rsidRPr="00BD7A4C">
        <w:rPr>
          <w:rFonts w:ascii="Calibri" w:hAnsi="Calibri"/>
          <w:sz w:val="22"/>
          <w:szCs w:val="22"/>
        </w:rPr>
        <w:t xml:space="preserve">. Geïnspireerd door zijn opleiding als herborist - en samen met vijf medecursisten – koos hij resoluut voor zijn passie: lavendel. 15 jaar geleden kocht hij zijn huurhuis met 4 hectare grond en </w:t>
      </w:r>
      <w:r w:rsidR="00147BCF" w:rsidRPr="00BD7A4C">
        <w:rPr>
          <w:rFonts w:ascii="Calibri" w:hAnsi="Calibri"/>
          <w:sz w:val="22"/>
          <w:szCs w:val="22"/>
        </w:rPr>
        <w:t xml:space="preserve">na zijn pensionering </w:t>
      </w:r>
      <w:r w:rsidR="009A57C0" w:rsidRPr="00BD7A4C">
        <w:rPr>
          <w:rFonts w:ascii="Calibri" w:hAnsi="Calibri"/>
          <w:sz w:val="22"/>
          <w:szCs w:val="22"/>
        </w:rPr>
        <w:t xml:space="preserve">creëerde </w:t>
      </w:r>
      <w:r w:rsidR="00147BCF" w:rsidRPr="00BD7A4C">
        <w:rPr>
          <w:rFonts w:ascii="Calibri" w:hAnsi="Calibri"/>
          <w:sz w:val="22"/>
          <w:szCs w:val="22"/>
        </w:rPr>
        <w:t xml:space="preserve">hij </w:t>
      </w:r>
      <w:r w:rsidR="009A57C0" w:rsidRPr="00BD7A4C">
        <w:rPr>
          <w:rFonts w:ascii="Calibri" w:hAnsi="Calibri"/>
          <w:sz w:val="22"/>
          <w:szCs w:val="22"/>
        </w:rPr>
        <w:t>er zijn prachtige lavendel</w:t>
      </w:r>
      <w:r w:rsidR="00147BCF" w:rsidRPr="00BD7A4C">
        <w:rPr>
          <w:rFonts w:ascii="Calibri" w:hAnsi="Calibri"/>
          <w:sz w:val="22"/>
          <w:szCs w:val="22"/>
        </w:rPr>
        <w:t>hoeve ‘Limburg lavendel’</w:t>
      </w:r>
      <w:r w:rsidR="009A57C0" w:rsidRPr="00BD7A4C">
        <w:rPr>
          <w:rFonts w:ascii="Calibri" w:hAnsi="Calibri"/>
          <w:sz w:val="22"/>
          <w:szCs w:val="22"/>
        </w:rPr>
        <w:t xml:space="preserve">. De lavendelvelden, tuinen, natuurpark en dierenweide </w:t>
      </w:r>
      <w:r w:rsidR="00147BCF" w:rsidRPr="00BD7A4C">
        <w:rPr>
          <w:rFonts w:ascii="Calibri" w:hAnsi="Calibri"/>
          <w:sz w:val="22"/>
          <w:szCs w:val="22"/>
        </w:rPr>
        <w:t>zijn</w:t>
      </w:r>
      <w:r w:rsidR="009A57C0" w:rsidRPr="00BD7A4C">
        <w:rPr>
          <w:rFonts w:ascii="Calibri" w:hAnsi="Calibri"/>
          <w:sz w:val="22"/>
          <w:szCs w:val="22"/>
        </w:rPr>
        <w:t xml:space="preserve"> het schitterende decor voor rustgevende </w:t>
      </w:r>
      <w:r w:rsidR="00147BCF" w:rsidRPr="00BD7A4C">
        <w:rPr>
          <w:rFonts w:ascii="Calibri" w:hAnsi="Calibri"/>
          <w:sz w:val="22"/>
          <w:szCs w:val="22"/>
        </w:rPr>
        <w:t>wandelingen</w:t>
      </w:r>
      <w:r w:rsidR="009A57C0" w:rsidRPr="00BD7A4C">
        <w:rPr>
          <w:rFonts w:ascii="Calibri" w:hAnsi="Calibri"/>
          <w:sz w:val="22"/>
          <w:szCs w:val="22"/>
        </w:rPr>
        <w:t>. Emiel verkoopt er ook zijn uitzonderlijke ambachtelijke lavendelproducten zoals jenever, likeur, lavendelolie, douchegel, honing en de overheerlijke lavendelkoekjes.</w:t>
      </w:r>
    </w:p>
    <w:p w14:paraId="1F103C4A" w14:textId="4608EEB4" w:rsidR="009A57C0" w:rsidRPr="00BD7A4C" w:rsidRDefault="008B584E" w:rsidP="000842B5">
      <w:pPr>
        <w:spacing w:line="360" w:lineRule="auto"/>
        <w:rPr>
          <w:rFonts w:ascii="Calibri" w:hAnsi="Calibri"/>
          <w:sz w:val="22"/>
          <w:szCs w:val="22"/>
        </w:rPr>
      </w:pPr>
      <w:r w:rsidRPr="00BD7A4C">
        <w:rPr>
          <w:rFonts w:ascii="Calibri" w:hAnsi="Calibri"/>
          <w:sz w:val="22"/>
          <w:szCs w:val="22"/>
        </w:rPr>
        <w:t xml:space="preserve">Meer info: </w:t>
      </w:r>
      <w:hyperlink r:id="rId19" w:history="1">
        <w:r w:rsidR="009A57C0" w:rsidRPr="00BD7A4C">
          <w:rPr>
            <w:rStyle w:val="Hyperlink"/>
            <w:rFonts w:ascii="Calibri" w:hAnsi="Calibri"/>
            <w:sz w:val="22"/>
            <w:szCs w:val="22"/>
          </w:rPr>
          <w:t>www.limburglavendel.be</w:t>
        </w:r>
      </w:hyperlink>
    </w:p>
    <w:p w14:paraId="1EF13728" w14:textId="77777777" w:rsidR="009A57C0" w:rsidRPr="00BD7A4C" w:rsidRDefault="009A57C0" w:rsidP="000842B5">
      <w:pPr>
        <w:spacing w:line="360" w:lineRule="auto"/>
        <w:rPr>
          <w:rFonts w:ascii="Calibri" w:hAnsi="Calibri"/>
          <w:sz w:val="22"/>
          <w:szCs w:val="22"/>
        </w:rPr>
      </w:pPr>
    </w:p>
    <w:p w14:paraId="3275D761" w14:textId="77777777" w:rsidR="00595E46" w:rsidRPr="00BD7A4C" w:rsidRDefault="00595E46" w:rsidP="000842B5">
      <w:pPr>
        <w:spacing w:line="360" w:lineRule="auto"/>
        <w:rPr>
          <w:rFonts w:ascii="Calibri" w:hAnsi="Calibri"/>
          <w:sz w:val="22"/>
          <w:szCs w:val="22"/>
        </w:rPr>
      </w:pPr>
    </w:p>
    <w:p w14:paraId="1EAF0C40" w14:textId="77777777" w:rsidR="00C62AEC" w:rsidRPr="00BD7A4C" w:rsidRDefault="00C62AEC" w:rsidP="000842B5">
      <w:pPr>
        <w:spacing w:line="360" w:lineRule="auto"/>
        <w:rPr>
          <w:rFonts w:ascii="Calibri" w:hAnsi="Calibri"/>
          <w:sz w:val="22"/>
          <w:szCs w:val="22"/>
        </w:rPr>
      </w:pPr>
    </w:p>
    <w:p w14:paraId="6DD481F9" w14:textId="77777777" w:rsidR="00595E46" w:rsidRPr="00BD7A4C" w:rsidRDefault="00595E46" w:rsidP="000842B5">
      <w:pPr>
        <w:pBdr>
          <w:bottom w:val="single" w:sz="12" w:space="1" w:color="auto"/>
        </w:pBdr>
        <w:spacing w:line="360" w:lineRule="auto"/>
        <w:rPr>
          <w:rFonts w:ascii="Calibri" w:hAnsi="Calibri"/>
          <w:sz w:val="22"/>
          <w:szCs w:val="22"/>
        </w:rPr>
      </w:pPr>
    </w:p>
    <w:p w14:paraId="258B6051" w14:textId="77777777" w:rsidR="000842B5" w:rsidRPr="00BD7A4C" w:rsidRDefault="000842B5" w:rsidP="000842B5">
      <w:pPr>
        <w:spacing w:line="360" w:lineRule="auto"/>
        <w:rPr>
          <w:rFonts w:ascii="Calibri" w:hAnsi="Calibri"/>
          <w:sz w:val="22"/>
          <w:szCs w:val="22"/>
        </w:rPr>
      </w:pPr>
    </w:p>
    <w:p w14:paraId="0B332417" w14:textId="77777777" w:rsidR="0078336B" w:rsidRPr="00BD7A4C" w:rsidRDefault="00812DC1" w:rsidP="000842B5">
      <w:pPr>
        <w:spacing w:line="360" w:lineRule="auto"/>
        <w:rPr>
          <w:rFonts w:ascii="Calibri" w:hAnsi="Calibri"/>
          <w:sz w:val="18"/>
          <w:szCs w:val="18"/>
        </w:rPr>
      </w:pPr>
      <w:r w:rsidRPr="00BD7A4C">
        <w:rPr>
          <w:rFonts w:ascii="Calibri" w:hAnsi="Calibri"/>
          <w:sz w:val="18"/>
          <w:szCs w:val="18"/>
        </w:rPr>
        <w:t xml:space="preserve">Onderzoek uitgevoerd door </w:t>
      </w:r>
      <w:r w:rsidR="00397257" w:rsidRPr="00BD7A4C">
        <w:rPr>
          <w:rFonts w:ascii="Calibri" w:hAnsi="Calibri"/>
          <w:sz w:val="18"/>
          <w:szCs w:val="18"/>
        </w:rPr>
        <w:t xml:space="preserve">het onafhankelijk onderzoeksbureau 365ANALYTICS </w:t>
      </w:r>
    </w:p>
    <w:p w14:paraId="392F222E" w14:textId="77777777" w:rsidR="00C62AEC" w:rsidRPr="00BD7A4C" w:rsidRDefault="00C62AEC" w:rsidP="00C62AEC">
      <w:pPr>
        <w:widowControl w:val="0"/>
        <w:autoSpaceDE w:val="0"/>
        <w:autoSpaceDN w:val="0"/>
        <w:adjustRightInd w:val="0"/>
        <w:spacing w:line="360" w:lineRule="auto"/>
        <w:rPr>
          <w:rFonts w:ascii="Calibri" w:hAnsi="Calibri" w:cs="Times"/>
          <w:bCs/>
          <w:color w:val="262A32"/>
          <w:sz w:val="18"/>
          <w:szCs w:val="18"/>
        </w:rPr>
      </w:pPr>
      <w:r w:rsidRPr="00BD7A4C">
        <w:rPr>
          <w:rFonts w:ascii="Calibri" w:hAnsi="Calibri" w:cs="Times"/>
          <w:bCs/>
          <w:color w:val="262A32"/>
          <w:sz w:val="18"/>
          <w:szCs w:val="18"/>
        </w:rPr>
        <w:t>Methode: Online kwantitatief onderzoek</w:t>
      </w:r>
    </w:p>
    <w:p w14:paraId="603F1BD8" w14:textId="77777777" w:rsidR="00C62AEC" w:rsidRPr="00BD7A4C" w:rsidRDefault="00C62AEC" w:rsidP="00C62AEC">
      <w:pPr>
        <w:widowControl w:val="0"/>
        <w:autoSpaceDE w:val="0"/>
        <w:autoSpaceDN w:val="0"/>
        <w:adjustRightInd w:val="0"/>
        <w:spacing w:line="360" w:lineRule="auto"/>
        <w:rPr>
          <w:rFonts w:ascii="Calibri" w:hAnsi="Calibri" w:cs="Times"/>
          <w:bCs/>
          <w:color w:val="262A32"/>
          <w:sz w:val="18"/>
          <w:szCs w:val="18"/>
        </w:rPr>
      </w:pPr>
      <w:r w:rsidRPr="00BD7A4C">
        <w:rPr>
          <w:rFonts w:ascii="Calibri" w:hAnsi="Calibri" w:cs="Times"/>
          <w:bCs/>
          <w:color w:val="262A32"/>
          <w:sz w:val="18"/>
          <w:szCs w:val="18"/>
        </w:rPr>
        <w:t>Steekproef: Werkende Belgische bevolking tussen de 18 en 65 jaar</w:t>
      </w:r>
    </w:p>
    <w:p w14:paraId="701C2534" w14:textId="77777777" w:rsidR="00C62AEC" w:rsidRPr="00BD7A4C" w:rsidRDefault="00C62AEC" w:rsidP="00C62AEC">
      <w:pPr>
        <w:widowControl w:val="0"/>
        <w:autoSpaceDE w:val="0"/>
        <w:autoSpaceDN w:val="0"/>
        <w:adjustRightInd w:val="0"/>
        <w:spacing w:line="360" w:lineRule="auto"/>
        <w:rPr>
          <w:rFonts w:ascii="Calibri" w:hAnsi="Calibri" w:cs="Times"/>
          <w:bCs/>
          <w:color w:val="262A32"/>
          <w:sz w:val="18"/>
          <w:szCs w:val="18"/>
        </w:rPr>
      </w:pPr>
      <w:r w:rsidRPr="00BD7A4C">
        <w:rPr>
          <w:rFonts w:ascii="Calibri" w:hAnsi="Calibri" w:cs="Times"/>
          <w:bCs/>
          <w:color w:val="262A32"/>
          <w:sz w:val="18"/>
          <w:szCs w:val="18"/>
        </w:rPr>
        <w:t>Veldwerk: Tussen 24 juli 2015 en 24 augustus 2015</w:t>
      </w:r>
    </w:p>
    <w:p w14:paraId="02CC1FC6" w14:textId="77777777" w:rsidR="00C62AEC" w:rsidRPr="00BD7A4C" w:rsidRDefault="00C62AEC" w:rsidP="00C62AEC">
      <w:pPr>
        <w:widowControl w:val="0"/>
        <w:autoSpaceDE w:val="0"/>
        <w:autoSpaceDN w:val="0"/>
        <w:adjustRightInd w:val="0"/>
        <w:spacing w:line="360" w:lineRule="auto"/>
        <w:rPr>
          <w:rFonts w:ascii="Calibri" w:hAnsi="Calibri" w:cs="Times"/>
          <w:bCs/>
          <w:color w:val="262A32"/>
          <w:sz w:val="18"/>
          <w:szCs w:val="18"/>
        </w:rPr>
      </w:pPr>
      <w:r w:rsidRPr="00BD7A4C">
        <w:rPr>
          <w:rFonts w:ascii="Calibri" w:hAnsi="Calibri" w:cs="Times"/>
          <w:bCs/>
          <w:color w:val="262A32"/>
          <w:sz w:val="18"/>
          <w:szCs w:val="18"/>
        </w:rPr>
        <w:t>Aantal interviews: 1000 (818 werknemers en 182 zelfstandigen)</w:t>
      </w:r>
    </w:p>
    <w:p w14:paraId="2BC7C72A" w14:textId="6BEBA759" w:rsidR="00C62AEC" w:rsidRPr="00BD7A4C" w:rsidRDefault="00C62AEC" w:rsidP="00C62AEC">
      <w:pPr>
        <w:spacing w:line="360" w:lineRule="auto"/>
        <w:rPr>
          <w:rFonts w:ascii="Calibri" w:hAnsi="Calibri"/>
          <w:sz w:val="18"/>
          <w:szCs w:val="18"/>
        </w:rPr>
      </w:pPr>
      <w:r w:rsidRPr="00BD7A4C">
        <w:rPr>
          <w:rFonts w:ascii="Calibri" w:hAnsi="Calibri" w:cs="Times"/>
          <w:bCs/>
          <w:color w:val="262A32"/>
          <w:sz w:val="18"/>
          <w:szCs w:val="18"/>
        </w:rPr>
        <w:t>Gebruikte panel: SSI</w:t>
      </w:r>
    </w:p>
    <w:p w14:paraId="40EF9345" w14:textId="3D49EB81" w:rsidR="0078336B" w:rsidRPr="004A56CA" w:rsidRDefault="0078336B" w:rsidP="00C62AEC">
      <w:pPr>
        <w:spacing w:line="360" w:lineRule="auto"/>
        <w:rPr>
          <w:rFonts w:ascii="Calibri" w:hAnsi="Calibri"/>
          <w:sz w:val="18"/>
          <w:szCs w:val="18"/>
        </w:rPr>
      </w:pPr>
      <w:r w:rsidRPr="004A56CA">
        <w:rPr>
          <w:rFonts w:ascii="Calibri" w:hAnsi="Calibri"/>
          <w:sz w:val="18"/>
          <w:szCs w:val="18"/>
        </w:rPr>
        <w:t xml:space="preserve">Meer info: </w:t>
      </w:r>
      <w:hyperlink r:id="rId20" w:history="1">
        <w:r w:rsidR="004A56CA" w:rsidRPr="004A56CA">
          <w:rPr>
            <w:rFonts w:ascii="Calibri" w:hAnsi="Calibri" w:cs="Helvetica"/>
            <w:color w:val="0024F5"/>
            <w:sz w:val="18"/>
            <w:szCs w:val="18"/>
            <w:u w:val="single" w:color="0024F5"/>
            <w:lang w:val="en-US"/>
          </w:rPr>
          <w:t>www.365analytics.com/public/ondernemenpensioen16NL</w:t>
        </w:r>
      </w:hyperlink>
    </w:p>
    <w:p w14:paraId="3C799F93" w14:textId="77777777" w:rsidR="00C62AEC" w:rsidRPr="00BD7A4C" w:rsidRDefault="00C62AEC" w:rsidP="00C62AEC">
      <w:pPr>
        <w:spacing w:line="360" w:lineRule="auto"/>
        <w:rPr>
          <w:rFonts w:ascii="Calibri" w:hAnsi="Calibri"/>
          <w:sz w:val="18"/>
          <w:szCs w:val="18"/>
        </w:rPr>
      </w:pPr>
    </w:p>
    <w:p w14:paraId="0CE5DABB" w14:textId="77777777" w:rsidR="00C62AEC" w:rsidRPr="00BD7A4C" w:rsidRDefault="00C62AEC" w:rsidP="00C62AEC">
      <w:pPr>
        <w:spacing w:line="360" w:lineRule="auto"/>
        <w:rPr>
          <w:rFonts w:ascii="Calibri" w:eastAsia="Calibri" w:hAnsi="Calibri"/>
          <w:sz w:val="22"/>
          <w:szCs w:val="22"/>
        </w:rPr>
      </w:pPr>
      <w:r w:rsidRPr="00BD7A4C">
        <w:rPr>
          <w:rFonts w:ascii="Calibri" w:hAnsi="Calibri"/>
          <w:b/>
          <w:sz w:val="22"/>
          <w:szCs w:val="22"/>
        </w:rPr>
        <w:lastRenderedPageBreak/>
        <w:t>Voor meer info</w:t>
      </w:r>
    </w:p>
    <w:p w14:paraId="6904F167" w14:textId="77777777" w:rsidR="00C62AEC" w:rsidRPr="00BD7A4C" w:rsidRDefault="00C62AEC" w:rsidP="00C62AEC">
      <w:pPr>
        <w:spacing w:line="360" w:lineRule="auto"/>
        <w:jc w:val="both"/>
        <w:rPr>
          <w:rFonts w:ascii="Calibri" w:hAnsi="Calibri"/>
          <w:sz w:val="22"/>
          <w:szCs w:val="22"/>
        </w:rPr>
      </w:pPr>
      <w:proofErr w:type="spellStart"/>
      <w:r w:rsidRPr="00BD7A4C">
        <w:rPr>
          <w:rFonts w:ascii="Calibri" w:hAnsi="Calibri"/>
          <w:sz w:val="22"/>
          <w:szCs w:val="22"/>
        </w:rPr>
        <w:t>Annelore</w:t>
      </w:r>
      <w:proofErr w:type="spellEnd"/>
      <w:r w:rsidRPr="00BD7A4C">
        <w:rPr>
          <w:rFonts w:ascii="Calibri" w:hAnsi="Calibri"/>
          <w:sz w:val="22"/>
          <w:szCs w:val="22"/>
        </w:rPr>
        <w:t xml:space="preserve"> Van </w:t>
      </w:r>
      <w:proofErr w:type="spellStart"/>
      <w:r w:rsidRPr="00BD7A4C">
        <w:rPr>
          <w:rFonts w:ascii="Calibri" w:hAnsi="Calibri"/>
          <w:sz w:val="22"/>
          <w:szCs w:val="22"/>
        </w:rPr>
        <w:t>Herreweghe</w:t>
      </w:r>
      <w:proofErr w:type="spellEnd"/>
    </w:p>
    <w:p w14:paraId="7DADE278" w14:textId="77777777" w:rsidR="00C62AEC" w:rsidRPr="00BD7A4C" w:rsidRDefault="00C62AEC" w:rsidP="00C62AEC">
      <w:pPr>
        <w:spacing w:line="360" w:lineRule="auto"/>
        <w:jc w:val="both"/>
        <w:rPr>
          <w:rFonts w:ascii="Calibri" w:hAnsi="Calibri"/>
          <w:sz w:val="22"/>
          <w:szCs w:val="22"/>
        </w:rPr>
      </w:pPr>
      <w:r w:rsidRPr="00BD7A4C">
        <w:rPr>
          <w:rFonts w:ascii="Calibri" w:hAnsi="Calibri"/>
          <w:sz w:val="22"/>
          <w:szCs w:val="22"/>
        </w:rPr>
        <w:t>Woordvoerder Delta Lloyd Life</w:t>
      </w:r>
    </w:p>
    <w:p w14:paraId="12D5FE92" w14:textId="77777777" w:rsidR="00C62AEC" w:rsidRPr="00BD7A4C" w:rsidRDefault="00C62AEC" w:rsidP="00C62AEC">
      <w:pPr>
        <w:spacing w:line="360" w:lineRule="auto"/>
        <w:jc w:val="both"/>
        <w:rPr>
          <w:rFonts w:ascii="Calibri" w:hAnsi="Calibri"/>
          <w:sz w:val="22"/>
          <w:szCs w:val="22"/>
        </w:rPr>
      </w:pPr>
      <w:r w:rsidRPr="00BD7A4C">
        <w:rPr>
          <w:rFonts w:ascii="Calibri" w:hAnsi="Calibri"/>
          <w:sz w:val="22"/>
          <w:szCs w:val="22"/>
        </w:rPr>
        <w:t>+32 494 170 200</w:t>
      </w:r>
    </w:p>
    <w:p w14:paraId="3693ECF3" w14:textId="77777777" w:rsidR="00C62AEC" w:rsidRPr="00BD7A4C" w:rsidRDefault="00C62AEC" w:rsidP="00C62AEC">
      <w:pPr>
        <w:spacing w:line="360" w:lineRule="auto"/>
        <w:jc w:val="both"/>
        <w:rPr>
          <w:rFonts w:ascii="Calibri" w:hAnsi="Calibri"/>
          <w:sz w:val="22"/>
          <w:szCs w:val="22"/>
        </w:rPr>
      </w:pPr>
      <w:r w:rsidRPr="00BD7A4C">
        <w:rPr>
          <w:rFonts w:ascii="Calibri" w:hAnsi="Calibri"/>
          <w:sz w:val="22"/>
          <w:szCs w:val="22"/>
        </w:rPr>
        <w:t xml:space="preserve">@: </w:t>
      </w:r>
      <w:hyperlink r:id="rId21" w:history="1">
        <w:r w:rsidRPr="00BD7A4C">
          <w:rPr>
            <w:rStyle w:val="Hyperlink"/>
            <w:rFonts w:ascii="Calibri" w:hAnsi="Calibri"/>
            <w:sz w:val="22"/>
            <w:szCs w:val="22"/>
          </w:rPr>
          <w:t>annelore.vanherreweghe@deltalloydlife.be</w:t>
        </w:r>
      </w:hyperlink>
    </w:p>
    <w:p w14:paraId="63F5EBCF" w14:textId="77777777" w:rsidR="00C62AEC" w:rsidRPr="00BD7A4C" w:rsidRDefault="00C62AEC" w:rsidP="00C62AEC">
      <w:pPr>
        <w:spacing w:line="360" w:lineRule="auto"/>
        <w:jc w:val="both"/>
        <w:rPr>
          <w:rFonts w:ascii="Calibri" w:hAnsi="Calibri"/>
          <w:sz w:val="22"/>
          <w:szCs w:val="22"/>
        </w:rPr>
      </w:pPr>
    </w:p>
    <w:p w14:paraId="14B83BF0" w14:textId="77777777" w:rsidR="00C62AEC" w:rsidRPr="00BD7A4C" w:rsidRDefault="00C62AEC" w:rsidP="00C62AEC">
      <w:pPr>
        <w:widowControl w:val="0"/>
        <w:autoSpaceDE w:val="0"/>
        <w:autoSpaceDN w:val="0"/>
        <w:adjustRightInd w:val="0"/>
        <w:spacing w:line="360" w:lineRule="auto"/>
        <w:rPr>
          <w:rFonts w:ascii="Calibri" w:hAnsi="Calibri" w:cs="Times"/>
          <w:b/>
          <w:sz w:val="22"/>
          <w:szCs w:val="22"/>
        </w:rPr>
      </w:pPr>
      <w:r w:rsidRPr="00BD7A4C">
        <w:rPr>
          <w:rFonts w:ascii="Calibri" w:hAnsi="Calibri" w:cs="Times"/>
          <w:b/>
          <w:sz w:val="22"/>
          <w:szCs w:val="22"/>
        </w:rPr>
        <w:t>Over Delta Lloyd Life</w:t>
      </w:r>
    </w:p>
    <w:p w14:paraId="7AE0190F" w14:textId="77777777" w:rsidR="00C62AEC" w:rsidRPr="00BD7A4C" w:rsidRDefault="00C62AEC" w:rsidP="00C62AEC">
      <w:pPr>
        <w:widowControl w:val="0"/>
        <w:autoSpaceDE w:val="0"/>
        <w:autoSpaceDN w:val="0"/>
        <w:adjustRightInd w:val="0"/>
        <w:spacing w:line="360" w:lineRule="auto"/>
        <w:rPr>
          <w:rFonts w:ascii="Calibri" w:hAnsi="Calibri" w:cs="Times"/>
          <w:sz w:val="22"/>
          <w:szCs w:val="22"/>
        </w:rPr>
      </w:pPr>
      <w:r w:rsidRPr="00BD7A4C">
        <w:rPr>
          <w:rFonts w:ascii="Calibri" w:hAnsi="Calibri" w:cs="Times"/>
          <w:sz w:val="22"/>
          <w:szCs w:val="22"/>
        </w:rPr>
        <w:t>Delta Lloyd Life maakt deel uit van de Nederlandse Delta Lloyd Groep. Al sinds 1807 is Delta Lloyd een betrouwbare partner voor verzekeringen, pensioenen, bankzaken en investeringen.</w:t>
      </w:r>
    </w:p>
    <w:p w14:paraId="022E6178" w14:textId="77777777" w:rsidR="00C62AEC" w:rsidRPr="00BD7A4C" w:rsidRDefault="00C62AEC" w:rsidP="00C62AEC">
      <w:pPr>
        <w:widowControl w:val="0"/>
        <w:autoSpaceDE w:val="0"/>
        <w:autoSpaceDN w:val="0"/>
        <w:adjustRightInd w:val="0"/>
        <w:spacing w:line="360" w:lineRule="auto"/>
        <w:rPr>
          <w:rFonts w:ascii="Calibri" w:hAnsi="Calibri" w:cs="Times"/>
          <w:sz w:val="22"/>
          <w:szCs w:val="22"/>
        </w:rPr>
      </w:pPr>
    </w:p>
    <w:p w14:paraId="485DE660" w14:textId="77777777" w:rsidR="00C62AEC" w:rsidRPr="00BD7A4C" w:rsidRDefault="00C62AEC" w:rsidP="00C62AEC">
      <w:pPr>
        <w:widowControl w:val="0"/>
        <w:autoSpaceDE w:val="0"/>
        <w:autoSpaceDN w:val="0"/>
        <w:adjustRightInd w:val="0"/>
        <w:spacing w:line="360" w:lineRule="auto"/>
        <w:rPr>
          <w:rFonts w:ascii="Calibri" w:hAnsi="Calibri" w:cs="Times"/>
          <w:sz w:val="22"/>
          <w:szCs w:val="22"/>
        </w:rPr>
      </w:pPr>
      <w:r w:rsidRPr="00BD7A4C">
        <w:rPr>
          <w:rFonts w:ascii="Calibri" w:hAnsi="Calibri" w:cs="Times"/>
          <w:sz w:val="22"/>
          <w:szCs w:val="22"/>
        </w:rPr>
        <w:t>In België is Delta Lloyd Life een vooraanstaande aanbieder van levensverzekeringen voor zowel particulieren als voor ondernemingen, waarbij de focus op financiële beschermingsoplossingen ligt (invaliditeit, overlijden en pensioendekkingen). Delta Lloyd Life streeft ernaar dat al zijn klanten op elk moment in hun leven financieel beschermd zijn. Door innovatieve oplossingen aan te bieden die steeds aangepast zijn aan de persoonlijke noden en behoeften van de klant, beschermt Delta Lloyd Life niet enkel het levenscomfort, maar biedt het ook toekomstperspectief aan haar klanten aan.</w:t>
      </w:r>
    </w:p>
    <w:p w14:paraId="555BCA0B" w14:textId="77777777" w:rsidR="00C62AEC" w:rsidRPr="00BD7A4C" w:rsidRDefault="00C62AEC" w:rsidP="00C62AEC">
      <w:pPr>
        <w:widowControl w:val="0"/>
        <w:autoSpaceDE w:val="0"/>
        <w:autoSpaceDN w:val="0"/>
        <w:adjustRightInd w:val="0"/>
        <w:spacing w:line="360" w:lineRule="auto"/>
        <w:rPr>
          <w:rFonts w:ascii="Calibri" w:hAnsi="Calibri" w:cs="Times"/>
          <w:sz w:val="22"/>
          <w:szCs w:val="22"/>
        </w:rPr>
      </w:pPr>
    </w:p>
    <w:p w14:paraId="3D62D852" w14:textId="77777777" w:rsidR="00C62AEC" w:rsidRPr="00BD7A4C" w:rsidRDefault="00C62AEC" w:rsidP="00C62AEC">
      <w:pPr>
        <w:widowControl w:val="0"/>
        <w:autoSpaceDE w:val="0"/>
        <w:autoSpaceDN w:val="0"/>
        <w:adjustRightInd w:val="0"/>
        <w:spacing w:line="360" w:lineRule="auto"/>
        <w:rPr>
          <w:rFonts w:ascii="Calibri" w:hAnsi="Calibri" w:cs="Times"/>
          <w:sz w:val="22"/>
          <w:szCs w:val="22"/>
        </w:rPr>
      </w:pPr>
      <w:r w:rsidRPr="00BD7A4C">
        <w:rPr>
          <w:rFonts w:ascii="Calibri" w:hAnsi="Calibri" w:cs="Times"/>
          <w:sz w:val="22"/>
          <w:szCs w:val="22"/>
        </w:rPr>
        <w:t>Historiek: Delta Lloyd Life is ontstaan in juli 2001 uit de fusie van 3 Belgische bedrijven: CGU Life, OHRA Leven en Norwich Union. In 2008 is Delta Lloyd Life gefusioneerd met Swiss Life Belgium. Door deze complementaire combinatie is Delta Lloyd Life de expert in pensioenen met een vierde positie in de Belgische markt van groepsverzekeringen. In 2013 nam het ZA Verzekeringen over, wat past binnen het kader van de strategische focus op ‘bescherming’ (overlijden en invaliditeit) en ‘pensioen’ (pensioensparen en – beleggen) van Delta Lloyd Life in België.</w:t>
      </w:r>
    </w:p>
    <w:p w14:paraId="141190D7" w14:textId="77777777" w:rsidR="00C62AEC" w:rsidRPr="00BD7A4C" w:rsidRDefault="00C62AEC" w:rsidP="00C62AEC">
      <w:pPr>
        <w:widowControl w:val="0"/>
        <w:autoSpaceDE w:val="0"/>
        <w:autoSpaceDN w:val="0"/>
        <w:adjustRightInd w:val="0"/>
        <w:spacing w:line="360" w:lineRule="auto"/>
        <w:rPr>
          <w:rFonts w:ascii="Calibri" w:hAnsi="Calibri" w:cs="Times"/>
          <w:sz w:val="22"/>
          <w:szCs w:val="22"/>
        </w:rPr>
      </w:pPr>
    </w:p>
    <w:p w14:paraId="20EBB0AF" w14:textId="72E0F08B" w:rsidR="00C62AEC" w:rsidRDefault="00C62AEC" w:rsidP="00C62AEC">
      <w:pPr>
        <w:spacing w:line="360" w:lineRule="auto"/>
        <w:rPr>
          <w:rFonts w:ascii="Calibri" w:hAnsi="Calibri" w:cs="Times"/>
          <w:sz w:val="22"/>
          <w:szCs w:val="22"/>
        </w:rPr>
      </w:pPr>
      <w:r w:rsidRPr="00BD7A4C">
        <w:rPr>
          <w:rFonts w:ascii="Calibri" w:hAnsi="Calibri" w:cs="Times"/>
          <w:sz w:val="22"/>
          <w:szCs w:val="22"/>
        </w:rPr>
        <w:t>De Delta Lloyd Groep is een verzameling van zelfstandige bedrijven die allemaal onder de merknaam Delta Lloyd vallen. Ieder zelfstandig Delta Lloyd-bedrijf heeft zijn eigen specialiteit en klantenbestand. Delta Lloyd noteert aan de NYSE Euronext Brussel en de NYSE Euronext Amsterdam. Het bedrijf telt 550 medewerkers in België.</w:t>
      </w:r>
    </w:p>
    <w:p w14:paraId="480452F0" w14:textId="77777777" w:rsidR="00A0096D" w:rsidRDefault="00A0096D" w:rsidP="00C62AEC">
      <w:pPr>
        <w:spacing w:line="360" w:lineRule="auto"/>
        <w:rPr>
          <w:rFonts w:ascii="Calibri" w:hAnsi="Calibri" w:cs="Times"/>
          <w:sz w:val="22"/>
          <w:szCs w:val="22"/>
        </w:rPr>
      </w:pPr>
    </w:p>
    <w:p w14:paraId="6E03375F" w14:textId="77777777" w:rsidR="00A0096D" w:rsidRDefault="00A0096D" w:rsidP="00C62AEC">
      <w:pPr>
        <w:spacing w:line="360" w:lineRule="auto"/>
        <w:rPr>
          <w:rFonts w:ascii="Calibri" w:hAnsi="Calibri" w:cs="Times"/>
          <w:sz w:val="22"/>
          <w:szCs w:val="22"/>
        </w:rPr>
      </w:pPr>
    </w:p>
    <w:p w14:paraId="68EE8C7D" w14:textId="1D7D3195" w:rsidR="00A0096D" w:rsidRPr="00A0096D" w:rsidRDefault="00A0096D" w:rsidP="00C62AEC">
      <w:pPr>
        <w:spacing w:line="360" w:lineRule="auto"/>
        <w:rPr>
          <w:rFonts w:ascii="Calibri" w:hAnsi="Calibri" w:cs="Times"/>
          <w:b/>
          <w:sz w:val="22"/>
          <w:szCs w:val="22"/>
        </w:rPr>
      </w:pPr>
      <w:r w:rsidRPr="00A0096D">
        <w:rPr>
          <w:rFonts w:ascii="Calibri" w:hAnsi="Calibri" w:cs="Times"/>
          <w:b/>
          <w:sz w:val="22"/>
          <w:szCs w:val="22"/>
        </w:rPr>
        <w:t>Perscontact</w:t>
      </w:r>
    </w:p>
    <w:p w14:paraId="2290864E" w14:textId="3900C7F1" w:rsidR="00A0096D" w:rsidRPr="00BD7A4C" w:rsidRDefault="00A0096D" w:rsidP="00C62AEC">
      <w:pPr>
        <w:spacing w:line="360" w:lineRule="auto"/>
        <w:rPr>
          <w:rFonts w:ascii="Calibri" w:hAnsi="Calibri"/>
          <w:sz w:val="22"/>
          <w:szCs w:val="22"/>
        </w:rPr>
      </w:pPr>
      <w:proofErr w:type="spellStart"/>
      <w:r>
        <w:rPr>
          <w:rFonts w:ascii="Calibri" w:hAnsi="Calibri" w:cs="Times"/>
          <w:sz w:val="22"/>
          <w:szCs w:val="22"/>
        </w:rPr>
        <w:t>Famous</w:t>
      </w:r>
      <w:proofErr w:type="spellEnd"/>
      <w:r>
        <w:rPr>
          <w:rFonts w:ascii="Calibri" w:hAnsi="Calibri" w:cs="Times"/>
          <w:sz w:val="22"/>
          <w:szCs w:val="22"/>
        </w:rPr>
        <w:t xml:space="preserve"> PR, Sandra Van Hauwaert, </w:t>
      </w:r>
      <w:hyperlink r:id="rId22" w:history="1">
        <w:r w:rsidRPr="00F806F0">
          <w:rPr>
            <w:rStyle w:val="Hyperlink"/>
            <w:rFonts w:ascii="Calibri" w:hAnsi="Calibri" w:cs="Times"/>
            <w:sz w:val="22"/>
            <w:szCs w:val="22"/>
          </w:rPr>
          <w:t>sandra.VanHauwaert@famousrelations.be</w:t>
        </w:r>
      </w:hyperlink>
      <w:r>
        <w:rPr>
          <w:rFonts w:ascii="Calibri" w:hAnsi="Calibri" w:cs="Times"/>
          <w:sz w:val="22"/>
          <w:szCs w:val="22"/>
        </w:rPr>
        <w:t>, GSM 0497 251816.</w:t>
      </w:r>
    </w:p>
    <w:sectPr w:rsidR="00A0096D" w:rsidRPr="00BD7A4C" w:rsidSect="008F0BFF">
      <w:headerReference w:type="default" r:id="rId23"/>
      <w:pgSz w:w="11900" w:h="16840"/>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08FA67B" w15:done="0"/>
  <w15:commentEx w15:paraId="72E8C044" w15:done="0"/>
  <w15:commentEx w15:paraId="45D318AA" w15:done="0"/>
  <w15:commentEx w15:paraId="40C40267" w15:done="0"/>
  <w15:commentEx w15:paraId="11A52BBD" w15:done="0"/>
  <w15:commentEx w15:paraId="588A1135" w15:done="0"/>
  <w15:commentEx w15:paraId="53603DD4"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FBF353" w14:textId="77777777" w:rsidR="00BD7A4C" w:rsidRDefault="00BD7A4C" w:rsidP="000842B5">
      <w:r>
        <w:separator/>
      </w:r>
    </w:p>
  </w:endnote>
  <w:endnote w:type="continuationSeparator" w:id="0">
    <w:p w14:paraId="4F03CB59" w14:textId="77777777" w:rsidR="00BD7A4C" w:rsidRDefault="00BD7A4C" w:rsidP="00084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Arial Black">
    <w:panose1 w:val="020B0A04020102020204"/>
    <w:charset w:val="00"/>
    <w:family w:val="auto"/>
    <w:pitch w:val="variable"/>
    <w:sig w:usb0="A00002AF" w:usb1="400078FB" w:usb2="00000000" w:usb3="00000000" w:csb0="0000009F"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32FBB3" w14:textId="77777777" w:rsidR="00BD7A4C" w:rsidRDefault="00BD7A4C" w:rsidP="000842B5">
      <w:r>
        <w:separator/>
      </w:r>
    </w:p>
  </w:footnote>
  <w:footnote w:type="continuationSeparator" w:id="0">
    <w:p w14:paraId="76B15490" w14:textId="77777777" w:rsidR="00BD7A4C" w:rsidRDefault="00BD7A4C" w:rsidP="000842B5">
      <w:r>
        <w:continuationSeparator/>
      </w:r>
    </w:p>
  </w:footnote>
  <w:footnote w:id="1">
    <w:p w14:paraId="252C142C" w14:textId="270E90F6" w:rsidR="00BD7A4C" w:rsidRPr="00C62AEC" w:rsidRDefault="00BD7A4C" w:rsidP="006D681C">
      <w:pPr>
        <w:spacing w:line="360" w:lineRule="auto"/>
        <w:rPr>
          <w:rFonts w:ascii="Calibri" w:hAnsi="Calibri"/>
          <w:sz w:val="18"/>
          <w:szCs w:val="18"/>
        </w:rPr>
      </w:pPr>
      <w:r>
        <w:rPr>
          <w:rStyle w:val="Voetnootmarkering"/>
        </w:rPr>
        <w:footnoteRef/>
      </w:r>
      <w:r>
        <w:t xml:space="preserve"> </w:t>
      </w:r>
      <w:r w:rsidRPr="00C62AEC">
        <w:rPr>
          <w:rFonts w:ascii="Calibri" w:hAnsi="Calibri"/>
          <w:sz w:val="18"/>
          <w:szCs w:val="18"/>
        </w:rPr>
        <w:t xml:space="preserve">Onderzoek uitgevoerd door het onafhankelijk onderzoeksbureau 365ANALYTICS </w:t>
      </w:r>
      <w:r>
        <w:rPr>
          <w:rFonts w:ascii="Calibri" w:hAnsi="Calibri"/>
          <w:sz w:val="18"/>
          <w:szCs w:val="18"/>
        </w:rPr>
        <w:t>in opdracht van Delta Lloyd Life</w:t>
      </w:r>
    </w:p>
    <w:p w14:paraId="502AE0D0" w14:textId="3E2C57B5" w:rsidR="00BD7A4C" w:rsidRDefault="00BD7A4C">
      <w:pPr>
        <w:pStyle w:val="Voetnootteks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462F4" w14:textId="0870149F" w:rsidR="00BD7A4C" w:rsidRDefault="00BD7A4C">
    <w:pPr>
      <w:pStyle w:val="Koptekst"/>
    </w:pPr>
    <w:r>
      <w:rPr>
        <w:noProof/>
        <w:lang w:val="en-US"/>
      </w:rPr>
      <w:drawing>
        <wp:inline distT="0" distB="0" distL="0" distR="0" wp14:anchorId="4ED3CD7C" wp14:editId="2E7EF0F4">
          <wp:extent cx="1645920" cy="288290"/>
          <wp:effectExtent l="0" t="0" r="5080" b="0"/>
          <wp:docPr id="10" name="Picture 2" descr="DL_logo_rgb_cyaan_15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_logo_rgb_cyaan_15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5920" cy="288290"/>
                  </a:xfrm>
                  <a:prstGeom prst="rect">
                    <a:avLst/>
                  </a:prstGeom>
                  <a:noFill/>
                  <a:ln>
                    <a:noFill/>
                  </a:ln>
                </pic:spPr>
              </pic:pic>
            </a:graphicData>
          </a:graphic>
        </wp:inline>
      </w:drawing>
    </w:r>
  </w:p>
  <w:p w14:paraId="0D516D9D" w14:textId="77777777" w:rsidR="00BD7A4C" w:rsidRDefault="00BD7A4C">
    <w:pPr>
      <w:pStyle w:val="Koptekst"/>
    </w:pPr>
  </w:p>
  <w:p w14:paraId="07E6D8AF" w14:textId="77777777" w:rsidR="00BD7A4C" w:rsidRDefault="00BD7A4C">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2B4C34"/>
    <w:multiLevelType w:val="hybridMultilevel"/>
    <w:tmpl w:val="7F8ED3DE"/>
    <w:lvl w:ilvl="0" w:tplc="BF8E4AF8">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57521D"/>
    <w:multiLevelType w:val="hybridMultilevel"/>
    <w:tmpl w:val="D14CF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607021"/>
    <w:multiLevelType w:val="multilevel"/>
    <w:tmpl w:val="EEC8312C"/>
    <w:styleLink w:val="List0"/>
    <w:lvl w:ilvl="0">
      <w:start w:val="1"/>
      <w:numFmt w:val="decimal"/>
      <w:lvlText w:val="%1."/>
      <w:lvlJc w:val="left"/>
      <w:pPr>
        <w:tabs>
          <w:tab w:val="num" w:pos="360"/>
        </w:tabs>
        <w:ind w:left="360" w:hanging="360"/>
      </w:pPr>
      <w:rPr>
        <w:b w:val="0"/>
        <w:bCs w:val="0"/>
        <w:position w:val="0"/>
        <w:sz w:val="26"/>
        <w:szCs w:val="26"/>
        <w:lang w:val="nl-NL"/>
      </w:rPr>
    </w:lvl>
    <w:lvl w:ilvl="1">
      <w:start w:val="1"/>
      <w:numFmt w:val="lowerLetter"/>
      <w:lvlText w:val="%2."/>
      <w:lvlJc w:val="left"/>
      <w:pPr>
        <w:tabs>
          <w:tab w:val="num" w:pos="1470"/>
        </w:tabs>
        <w:ind w:left="1470" w:hanging="390"/>
      </w:pPr>
      <w:rPr>
        <w:b/>
        <w:bCs/>
        <w:position w:val="0"/>
        <w:sz w:val="26"/>
        <w:szCs w:val="26"/>
        <w:lang w:val="nl-NL"/>
      </w:rPr>
    </w:lvl>
    <w:lvl w:ilvl="2">
      <w:start w:val="1"/>
      <w:numFmt w:val="lowerRoman"/>
      <w:lvlText w:val="%3."/>
      <w:lvlJc w:val="left"/>
      <w:pPr>
        <w:tabs>
          <w:tab w:val="num" w:pos="2185"/>
        </w:tabs>
        <w:ind w:left="2185" w:hanging="321"/>
      </w:pPr>
      <w:rPr>
        <w:b/>
        <w:bCs/>
        <w:position w:val="0"/>
        <w:sz w:val="26"/>
        <w:szCs w:val="26"/>
        <w:lang w:val="nl-NL"/>
      </w:rPr>
    </w:lvl>
    <w:lvl w:ilvl="3">
      <w:start w:val="1"/>
      <w:numFmt w:val="decimal"/>
      <w:lvlText w:val="%4."/>
      <w:lvlJc w:val="left"/>
      <w:pPr>
        <w:tabs>
          <w:tab w:val="num" w:pos="2910"/>
        </w:tabs>
        <w:ind w:left="2910" w:hanging="390"/>
      </w:pPr>
      <w:rPr>
        <w:b/>
        <w:bCs/>
        <w:position w:val="0"/>
        <w:sz w:val="26"/>
        <w:szCs w:val="26"/>
        <w:lang w:val="nl-NL"/>
      </w:rPr>
    </w:lvl>
    <w:lvl w:ilvl="4">
      <w:start w:val="1"/>
      <w:numFmt w:val="lowerLetter"/>
      <w:lvlText w:val="%5."/>
      <w:lvlJc w:val="left"/>
      <w:pPr>
        <w:tabs>
          <w:tab w:val="num" w:pos="3630"/>
        </w:tabs>
        <w:ind w:left="3630" w:hanging="390"/>
      </w:pPr>
      <w:rPr>
        <w:b/>
        <w:bCs/>
        <w:position w:val="0"/>
        <w:sz w:val="26"/>
        <w:szCs w:val="26"/>
        <w:lang w:val="nl-NL"/>
      </w:rPr>
    </w:lvl>
    <w:lvl w:ilvl="5">
      <w:start w:val="1"/>
      <w:numFmt w:val="lowerRoman"/>
      <w:lvlText w:val="%6."/>
      <w:lvlJc w:val="left"/>
      <w:pPr>
        <w:tabs>
          <w:tab w:val="num" w:pos="4345"/>
        </w:tabs>
        <w:ind w:left="4345" w:hanging="321"/>
      </w:pPr>
      <w:rPr>
        <w:b/>
        <w:bCs/>
        <w:position w:val="0"/>
        <w:sz w:val="26"/>
        <w:szCs w:val="26"/>
        <w:lang w:val="nl-NL"/>
      </w:rPr>
    </w:lvl>
    <w:lvl w:ilvl="6">
      <w:start w:val="1"/>
      <w:numFmt w:val="decimal"/>
      <w:lvlText w:val="%7."/>
      <w:lvlJc w:val="left"/>
      <w:pPr>
        <w:tabs>
          <w:tab w:val="num" w:pos="5070"/>
        </w:tabs>
        <w:ind w:left="5070" w:hanging="390"/>
      </w:pPr>
      <w:rPr>
        <w:b/>
        <w:bCs/>
        <w:position w:val="0"/>
        <w:sz w:val="26"/>
        <w:szCs w:val="26"/>
        <w:lang w:val="nl-NL"/>
      </w:rPr>
    </w:lvl>
    <w:lvl w:ilvl="7">
      <w:start w:val="1"/>
      <w:numFmt w:val="lowerLetter"/>
      <w:lvlText w:val="%8."/>
      <w:lvlJc w:val="left"/>
      <w:pPr>
        <w:tabs>
          <w:tab w:val="num" w:pos="5790"/>
        </w:tabs>
        <w:ind w:left="5790" w:hanging="390"/>
      </w:pPr>
      <w:rPr>
        <w:b/>
        <w:bCs/>
        <w:position w:val="0"/>
        <w:sz w:val="26"/>
        <w:szCs w:val="26"/>
        <w:lang w:val="nl-NL"/>
      </w:rPr>
    </w:lvl>
    <w:lvl w:ilvl="8">
      <w:start w:val="1"/>
      <w:numFmt w:val="lowerRoman"/>
      <w:lvlText w:val="%9."/>
      <w:lvlJc w:val="left"/>
      <w:pPr>
        <w:tabs>
          <w:tab w:val="num" w:pos="6505"/>
        </w:tabs>
        <w:ind w:left="6505" w:hanging="321"/>
      </w:pPr>
      <w:rPr>
        <w:b/>
        <w:bCs/>
        <w:position w:val="0"/>
        <w:sz w:val="26"/>
        <w:szCs w:val="26"/>
        <w:lang w:val="nl-NL"/>
      </w:rPr>
    </w:lvl>
  </w:abstractNum>
  <w:abstractNum w:abstractNumId="3">
    <w:nsid w:val="4C383AC1"/>
    <w:multiLevelType w:val="hybridMultilevel"/>
    <w:tmpl w:val="44200E02"/>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6537C72"/>
    <w:multiLevelType w:val="hybridMultilevel"/>
    <w:tmpl w:val="C9F41CF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7318389A"/>
    <w:multiLevelType w:val="hybridMultilevel"/>
    <w:tmpl w:val="749C1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3"/>
  </w:num>
  <w:num w:numId="5">
    <w:abstractNumId w:val="4"/>
  </w:num>
  <w:num w:numId="6">
    <w:abstractNumId w:val="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C44"/>
    <w:rsid w:val="00013DEC"/>
    <w:rsid w:val="00035C44"/>
    <w:rsid w:val="000842B5"/>
    <w:rsid w:val="00147BCF"/>
    <w:rsid w:val="00157DBA"/>
    <w:rsid w:val="00191165"/>
    <w:rsid w:val="001C5EB3"/>
    <w:rsid w:val="001E2814"/>
    <w:rsid w:val="001E2DB3"/>
    <w:rsid w:val="00216DAB"/>
    <w:rsid w:val="00251F81"/>
    <w:rsid w:val="00286A0A"/>
    <w:rsid w:val="002A2E80"/>
    <w:rsid w:val="002D5BFA"/>
    <w:rsid w:val="002E1221"/>
    <w:rsid w:val="003109C6"/>
    <w:rsid w:val="003557BF"/>
    <w:rsid w:val="00373B12"/>
    <w:rsid w:val="00397257"/>
    <w:rsid w:val="003E1764"/>
    <w:rsid w:val="00410DA5"/>
    <w:rsid w:val="00414363"/>
    <w:rsid w:val="00424BA6"/>
    <w:rsid w:val="004541A8"/>
    <w:rsid w:val="00494E52"/>
    <w:rsid w:val="004A279F"/>
    <w:rsid w:val="004A56CA"/>
    <w:rsid w:val="004D29D0"/>
    <w:rsid w:val="004D35DA"/>
    <w:rsid w:val="00500659"/>
    <w:rsid w:val="00500C46"/>
    <w:rsid w:val="00523C65"/>
    <w:rsid w:val="0052412A"/>
    <w:rsid w:val="00533A11"/>
    <w:rsid w:val="00545676"/>
    <w:rsid w:val="00595E46"/>
    <w:rsid w:val="005A30AB"/>
    <w:rsid w:val="005B0C76"/>
    <w:rsid w:val="00675088"/>
    <w:rsid w:val="00694B17"/>
    <w:rsid w:val="006D681C"/>
    <w:rsid w:val="006F794F"/>
    <w:rsid w:val="007046DE"/>
    <w:rsid w:val="007151B9"/>
    <w:rsid w:val="0076776F"/>
    <w:rsid w:val="00772A50"/>
    <w:rsid w:val="0077619B"/>
    <w:rsid w:val="0078336B"/>
    <w:rsid w:val="00797F19"/>
    <w:rsid w:val="007B0550"/>
    <w:rsid w:val="007D351B"/>
    <w:rsid w:val="007F2F5E"/>
    <w:rsid w:val="00812DC1"/>
    <w:rsid w:val="00814889"/>
    <w:rsid w:val="008312C8"/>
    <w:rsid w:val="008368C7"/>
    <w:rsid w:val="00843BA0"/>
    <w:rsid w:val="008B584E"/>
    <w:rsid w:val="008D19BD"/>
    <w:rsid w:val="008F0BFF"/>
    <w:rsid w:val="00910327"/>
    <w:rsid w:val="00927388"/>
    <w:rsid w:val="009A57C0"/>
    <w:rsid w:val="00A0096D"/>
    <w:rsid w:val="00A55DBD"/>
    <w:rsid w:val="00A5789B"/>
    <w:rsid w:val="00A91264"/>
    <w:rsid w:val="00AD2C61"/>
    <w:rsid w:val="00B05ACA"/>
    <w:rsid w:val="00BD7A4C"/>
    <w:rsid w:val="00BE1673"/>
    <w:rsid w:val="00BE1708"/>
    <w:rsid w:val="00C06332"/>
    <w:rsid w:val="00C31E97"/>
    <w:rsid w:val="00C332D2"/>
    <w:rsid w:val="00C62AEC"/>
    <w:rsid w:val="00C84681"/>
    <w:rsid w:val="00CA35B4"/>
    <w:rsid w:val="00CE100C"/>
    <w:rsid w:val="00D17B48"/>
    <w:rsid w:val="00D429BC"/>
    <w:rsid w:val="00D75444"/>
    <w:rsid w:val="00DC3531"/>
    <w:rsid w:val="00DE6CB2"/>
    <w:rsid w:val="00E0015F"/>
    <w:rsid w:val="00E076E2"/>
    <w:rsid w:val="00E239A1"/>
    <w:rsid w:val="00E4161C"/>
    <w:rsid w:val="00E445F4"/>
    <w:rsid w:val="00EA353E"/>
    <w:rsid w:val="00EB060E"/>
    <w:rsid w:val="00EB4455"/>
    <w:rsid w:val="00EC3D73"/>
    <w:rsid w:val="00FF3A8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480446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7046DE"/>
    <w:pPr>
      <w:ind w:left="720"/>
      <w:contextualSpacing/>
    </w:pPr>
  </w:style>
  <w:style w:type="paragraph" w:customStyle="1" w:styleId="BodyA">
    <w:name w:val="Body A"/>
    <w:rsid w:val="004D35DA"/>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rPr>
  </w:style>
  <w:style w:type="numbering" w:customStyle="1" w:styleId="List0">
    <w:name w:val="List 0"/>
    <w:basedOn w:val="Geenlijst"/>
    <w:rsid w:val="004D35DA"/>
    <w:pPr>
      <w:numPr>
        <w:numId w:val="2"/>
      </w:numPr>
    </w:pPr>
  </w:style>
  <w:style w:type="character" w:styleId="Hyperlink">
    <w:name w:val="Hyperlink"/>
    <w:basedOn w:val="Standaardalinea-lettertype"/>
    <w:uiPriority w:val="99"/>
    <w:unhideWhenUsed/>
    <w:rsid w:val="00EC3D73"/>
    <w:rPr>
      <w:color w:val="0000FF" w:themeColor="hyperlink"/>
      <w:u w:val="single"/>
    </w:rPr>
  </w:style>
  <w:style w:type="character" w:styleId="GevolgdeHyperlink">
    <w:name w:val="FollowedHyperlink"/>
    <w:basedOn w:val="Standaardalinea-lettertype"/>
    <w:uiPriority w:val="99"/>
    <w:semiHidden/>
    <w:unhideWhenUsed/>
    <w:rsid w:val="00500C46"/>
    <w:rPr>
      <w:color w:val="800080" w:themeColor="followedHyperlink"/>
      <w:u w:val="single"/>
    </w:rPr>
  </w:style>
  <w:style w:type="paragraph" w:styleId="Ballontekst">
    <w:name w:val="Balloon Text"/>
    <w:basedOn w:val="Normaal"/>
    <w:link w:val="BallontekstTeken"/>
    <w:uiPriority w:val="99"/>
    <w:semiHidden/>
    <w:unhideWhenUsed/>
    <w:rsid w:val="008D19B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8D19BD"/>
    <w:rPr>
      <w:rFonts w:ascii="Lucida Grande" w:hAnsi="Lucida Grande" w:cs="Lucida Grande"/>
      <w:sz w:val="18"/>
      <w:szCs w:val="18"/>
    </w:rPr>
  </w:style>
  <w:style w:type="paragraph" w:styleId="Koptekst">
    <w:name w:val="header"/>
    <w:basedOn w:val="Normaal"/>
    <w:link w:val="KoptekstTeken"/>
    <w:uiPriority w:val="99"/>
    <w:unhideWhenUsed/>
    <w:rsid w:val="000842B5"/>
    <w:pPr>
      <w:tabs>
        <w:tab w:val="center" w:pos="4536"/>
        <w:tab w:val="right" w:pos="9072"/>
      </w:tabs>
    </w:pPr>
  </w:style>
  <w:style w:type="character" w:customStyle="1" w:styleId="KoptekstTeken">
    <w:name w:val="Koptekst Teken"/>
    <w:basedOn w:val="Standaardalinea-lettertype"/>
    <w:link w:val="Koptekst"/>
    <w:uiPriority w:val="99"/>
    <w:rsid w:val="000842B5"/>
  </w:style>
  <w:style w:type="paragraph" w:styleId="Voettekst">
    <w:name w:val="footer"/>
    <w:basedOn w:val="Normaal"/>
    <w:link w:val="VoettekstTeken"/>
    <w:uiPriority w:val="99"/>
    <w:unhideWhenUsed/>
    <w:rsid w:val="000842B5"/>
    <w:pPr>
      <w:tabs>
        <w:tab w:val="center" w:pos="4536"/>
        <w:tab w:val="right" w:pos="9072"/>
      </w:tabs>
    </w:pPr>
  </w:style>
  <w:style w:type="character" w:customStyle="1" w:styleId="VoettekstTeken">
    <w:name w:val="Voettekst Teken"/>
    <w:basedOn w:val="Standaardalinea-lettertype"/>
    <w:link w:val="Voettekst"/>
    <w:uiPriority w:val="99"/>
    <w:rsid w:val="000842B5"/>
  </w:style>
  <w:style w:type="character" w:styleId="Verwijzingopmerking">
    <w:name w:val="annotation reference"/>
    <w:basedOn w:val="Standaardalinea-lettertype"/>
    <w:uiPriority w:val="99"/>
    <w:semiHidden/>
    <w:unhideWhenUsed/>
    <w:rsid w:val="00A55DBD"/>
    <w:rPr>
      <w:sz w:val="16"/>
      <w:szCs w:val="16"/>
    </w:rPr>
  </w:style>
  <w:style w:type="paragraph" w:styleId="Tekstopmerking">
    <w:name w:val="annotation text"/>
    <w:basedOn w:val="Normaal"/>
    <w:link w:val="TekstopmerkingTeken"/>
    <w:uiPriority w:val="99"/>
    <w:semiHidden/>
    <w:unhideWhenUsed/>
    <w:rsid w:val="00A55DBD"/>
    <w:rPr>
      <w:sz w:val="20"/>
      <w:szCs w:val="20"/>
    </w:rPr>
  </w:style>
  <w:style w:type="character" w:customStyle="1" w:styleId="TekstopmerkingTeken">
    <w:name w:val="Tekst opmerking Teken"/>
    <w:basedOn w:val="Standaardalinea-lettertype"/>
    <w:link w:val="Tekstopmerking"/>
    <w:uiPriority w:val="99"/>
    <w:semiHidden/>
    <w:rsid w:val="00A55DBD"/>
    <w:rPr>
      <w:sz w:val="20"/>
      <w:szCs w:val="20"/>
    </w:rPr>
  </w:style>
  <w:style w:type="paragraph" w:styleId="Onderwerpvanopmerking">
    <w:name w:val="annotation subject"/>
    <w:basedOn w:val="Tekstopmerking"/>
    <w:next w:val="Tekstopmerking"/>
    <w:link w:val="OnderwerpvanopmerkingTeken"/>
    <w:uiPriority w:val="99"/>
    <w:semiHidden/>
    <w:unhideWhenUsed/>
    <w:rsid w:val="00A55DBD"/>
    <w:rPr>
      <w:b/>
      <w:bCs/>
    </w:rPr>
  </w:style>
  <w:style w:type="character" w:customStyle="1" w:styleId="OnderwerpvanopmerkingTeken">
    <w:name w:val="Onderwerp van opmerking Teken"/>
    <w:basedOn w:val="TekstopmerkingTeken"/>
    <w:link w:val="Onderwerpvanopmerking"/>
    <w:uiPriority w:val="99"/>
    <w:semiHidden/>
    <w:rsid w:val="00A55DBD"/>
    <w:rPr>
      <w:b/>
      <w:bCs/>
      <w:sz w:val="20"/>
      <w:szCs w:val="20"/>
    </w:rPr>
  </w:style>
  <w:style w:type="paragraph" w:styleId="Voetnoottekst">
    <w:name w:val="footnote text"/>
    <w:basedOn w:val="Normaal"/>
    <w:link w:val="VoetnoottekstTeken"/>
    <w:uiPriority w:val="99"/>
    <w:unhideWhenUsed/>
    <w:rsid w:val="006D681C"/>
  </w:style>
  <w:style w:type="character" w:customStyle="1" w:styleId="VoetnoottekstTeken">
    <w:name w:val="Voetnoottekst Teken"/>
    <w:basedOn w:val="Standaardalinea-lettertype"/>
    <w:link w:val="Voetnoottekst"/>
    <w:uiPriority w:val="99"/>
    <w:rsid w:val="006D681C"/>
  </w:style>
  <w:style w:type="character" w:styleId="Voetnootmarkering">
    <w:name w:val="footnote reference"/>
    <w:basedOn w:val="Standaardalinea-lettertype"/>
    <w:uiPriority w:val="99"/>
    <w:unhideWhenUsed/>
    <w:rsid w:val="006D681C"/>
    <w:rPr>
      <w:vertAlign w:val="superscript"/>
    </w:rPr>
  </w:style>
  <w:style w:type="paragraph" w:styleId="Revisie">
    <w:name w:val="Revision"/>
    <w:hidden/>
    <w:uiPriority w:val="99"/>
    <w:semiHidden/>
    <w:rsid w:val="008312C8"/>
  </w:style>
  <w:style w:type="paragraph" w:customStyle="1" w:styleId="Body">
    <w:name w:val="Body"/>
    <w:rsid w:val="008368C7"/>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eastAsia="fr-B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7046DE"/>
    <w:pPr>
      <w:ind w:left="720"/>
      <w:contextualSpacing/>
    </w:pPr>
  </w:style>
  <w:style w:type="paragraph" w:customStyle="1" w:styleId="BodyA">
    <w:name w:val="Body A"/>
    <w:rsid w:val="004D35DA"/>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rPr>
  </w:style>
  <w:style w:type="numbering" w:customStyle="1" w:styleId="List0">
    <w:name w:val="List 0"/>
    <w:basedOn w:val="Geenlijst"/>
    <w:rsid w:val="004D35DA"/>
    <w:pPr>
      <w:numPr>
        <w:numId w:val="2"/>
      </w:numPr>
    </w:pPr>
  </w:style>
  <w:style w:type="character" w:styleId="Hyperlink">
    <w:name w:val="Hyperlink"/>
    <w:basedOn w:val="Standaardalinea-lettertype"/>
    <w:uiPriority w:val="99"/>
    <w:unhideWhenUsed/>
    <w:rsid w:val="00EC3D73"/>
    <w:rPr>
      <w:color w:val="0000FF" w:themeColor="hyperlink"/>
      <w:u w:val="single"/>
    </w:rPr>
  </w:style>
  <w:style w:type="character" w:styleId="GevolgdeHyperlink">
    <w:name w:val="FollowedHyperlink"/>
    <w:basedOn w:val="Standaardalinea-lettertype"/>
    <w:uiPriority w:val="99"/>
    <w:semiHidden/>
    <w:unhideWhenUsed/>
    <w:rsid w:val="00500C46"/>
    <w:rPr>
      <w:color w:val="800080" w:themeColor="followedHyperlink"/>
      <w:u w:val="single"/>
    </w:rPr>
  </w:style>
  <w:style w:type="paragraph" w:styleId="Ballontekst">
    <w:name w:val="Balloon Text"/>
    <w:basedOn w:val="Normaal"/>
    <w:link w:val="BallontekstTeken"/>
    <w:uiPriority w:val="99"/>
    <w:semiHidden/>
    <w:unhideWhenUsed/>
    <w:rsid w:val="008D19B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8D19BD"/>
    <w:rPr>
      <w:rFonts w:ascii="Lucida Grande" w:hAnsi="Lucida Grande" w:cs="Lucida Grande"/>
      <w:sz w:val="18"/>
      <w:szCs w:val="18"/>
    </w:rPr>
  </w:style>
  <w:style w:type="paragraph" w:styleId="Koptekst">
    <w:name w:val="header"/>
    <w:basedOn w:val="Normaal"/>
    <w:link w:val="KoptekstTeken"/>
    <w:uiPriority w:val="99"/>
    <w:unhideWhenUsed/>
    <w:rsid w:val="000842B5"/>
    <w:pPr>
      <w:tabs>
        <w:tab w:val="center" w:pos="4536"/>
        <w:tab w:val="right" w:pos="9072"/>
      </w:tabs>
    </w:pPr>
  </w:style>
  <w:style w:type="character" w:customStyle="1" w:styleId="KoptekstTeken">
    <w:name w:val="Koptekst Teken"/>
    <w:basedOn w:val="Standaardalinea-lettertype"/>
    <w:link w:val="Koptekst"/>
    <w:uiPriority w:val="99"/>
    <w:rsid w:val="000842B5"/>
  </w:style>
  <w:style w:type="paragraph" w:styleId="Voettekst">
    <w:name w:val="footer"/>
    <w:basedOn w:val="Normaal"/>
    <w:link w:val="VoettekstTeken"/>
    <w:uiPriority w:val="99"/>
    <w:unhideWhenUsed/>
    <w:rsid w:val="000842B5"/>
    <w:pPr>
      <w:tabs>
        <w:tab w:val="center" w:pos="4536"/>
        <w:tab w:val="right" w:pos="9072"/>
      </w:tabs>
    </w:pPr>
  </w:style>
  <w:style w:type="character" w:customStyle="1" w:styleId="VoettekstTeken">
    <w:name w:val="Voettekst Teken"/>
    <w:basedOn w:val="Standaardalinea-lettertype"/>
    <w:link w:val="Voettekst"/>
    <w:uiPriority w:val="99"/>
    <w:rsid w:val="000842B5"/>
  </w:style>
  <w:style w:type="character" w:styleId="Verwijzingopmerking">
    <w:name w:val="annotation reference"/>
    <w:basedOn w:val="Standaardalinea-lettertype"/>
    <w:uiPriority w:val="99"/>
    <w:semiHidden/>
    <w:unhideWhenUsed/>
    <w:rsid w:val="00A55DBD"/>
    <w:rPr>
      <w:sz w:val="16"/>
      <w:szCs w:val="16"/>
    </w:rPr>
  </w:style>
  <w:style w:type="paragraph" w:styleId="Tekstopmerking">
    <w:name w:val="annotation text"/>
    <w:basedOn w:val="Normaal"/>
    <w:link w:val="TekstopmerkingTeken"/>
    <w:uiPriority w:val="99"/>
    <w:semiHidden/>
    <w:unhideWhenUsed/>
    <w:rsid w:val="00A55DBD"/>
    <w:rPr>
      <w:sz w:val="20"/>
      <w:szCs w:val="20"/>
    </w:rPr>
  </w:style>
  <w:style w:type="character" w:customStyle="1" w:styleId="TekstopmerkingTeken">
    <w:name w:val="Tekst opmerking Teken"/>
    <w:basedOn w:val="Standaardalinea-lettertype"/>
    <w:link w:val="Tekstopmerking"/>
    <w:uiPriority w:val="99"/>
    <w:semiHidden/>
    <w:rsid w:val="00A55DBD"/>
    <w:rPr>
      <w:sz w:val="20"/>
      <w:szCs w:val="20"/>
    </w:rPr>
  </w:style>
  <w:style w:type="paragraph" w:styleId="Onderwerpvanopmerking">
    <w:name w:val="annotation subject"/>
    <w:basedOn w:val="Tekstopmerking"/>
    <w:next w:val="Tekstopmerking"/>
    <w:link w:val="OnderwerpvanopmerkingTeken"/>
    <w:uiPriority w:val="99"/>
    <w:semiHidden/>
    <w:unhideWhenUsed/>
    <w:rsid w:val="00A55DBD"/>
    <w:rPr>
      <w:b/>
      <w:bCs/>
    </w:rPr>
  </w:style>
  <w:style w:type="character" w:customStyle="1" w:styleId="OnderwerpvanopmerkingTeken">
    <w:name w:val="Onderwerp van opmerking Teken"/>
    <w:basedOn w:val="TekstopmerkingTeken"/>
    <w:link w:val="Onderwerpvanopmerking"/>
    <w:uiPriority w:val="99"/>
    <w:semiHidden/>
    <w:rsid w:val="00A55DBD"/>
    <w:rPr>
      <w:b/>
      <w:bCs/>
      <w:sz w:val="20"/>
      <w:szCs w:val="20"/>
    </w:rPr>
  </w:style>
  <w:style w:type="paragraph" w:styleId="Voetnoottekst">
    <w:name w:val="footnote text"/>
    <w:basedOn w:val="Normaal"/>
    <w:link w:val="VoetnoottekstTeken"/>
    <w:uiPriority w:val="99"/>
    <w:unhideWhenUsed/>
    <w:rsid w:val="006D681C"/>
  </w:style>
  <w:style w:type="character" w:customStyle="1" w:styleId="VoetnoottekstTeken">
    <w:name w:val="Voetnoottekst Teken"/>
    <w:basedOn w:val="Standaardalinea-lettertype"/>
    <w:link w:val="Voetnoottekst"/>
    <w:uiPriority w:val="99"/>
    <w:rsid w:val="006D681C"/>
  </w:style>
  <w:style w:type="character" w:styleId="Voetnootmarkering">
    <w:name w:val="footnote reference"/>
    <w:basedOn w:val="Standaardalinea-lettertype"/>
    <w:uiPriority w:val="99"/>
    <w:unhideWhenUsed/>
    <w:rsid w:val="006D681C"/>
    <w:rPr>
      <w:vertAlign w:val="superscript"/>
    </w:rPr>
  </w:style>
  <w:style w:type="paragraph" w:styleId="Revisie">
    <w:name w:val="Revision"/>
    <w:hidden/>
    <w:uiPriority w:val="99"/>
    <w:semiHidden/>
    <w:rsid w:val="008312C8"/>
  </w:style>
  <w:style w:type="paragraph" w:customStyle="1" w:styleId="Body">
    <w:name w:val="Body"/>
    <w:rsid w:val="008368C7"/>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www.365analytics.com/public/ondernemenpensioen16NL" TargetMode="External"/><Relationship Id="rId21" Type="http://schemas.openxmlformats.org/officeDocument/2006/relationships/hyperlink" Target="mailto:annelore.vanherreweghe@deltalloydlife.be" TargetMode="External"/><Relationship Id="rId22" Type="http://schemas.openxmlformats.org/officeDocument/2006/relationships/hyperlink" Target="mailto:sandra.VanHauwaert@famousrelations.be" TargetMode="External"/><Relationship Id="rId23" Type="http://schemas.openxmlformats.org/officeDocument/2006/relationships/header" Target="header1.xml"/><Relationship Id="rId24" Type="http://schemas.openxmlformats.org/officeDocument/2006/relationships/fontTable" Target="fontTable.xml"/><Relationship Id="rId25" Type="http://schemas.openxmlformats.org/officeDocument/2006/relationships/theme" Target="theme/theme1.xml"/><Relationship Id="rId26" Type="http://schemas.microsoft.com/office/2011/relationships/commentsExtended" Target="commentsExtended.xml"/><Relationship Id="rId27" Type="http://schemas.microsoft.com/office/2011/relationships/people" Target="people.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http://www.lasbarcias.be" TargetMode="External"/><Relationship Id="rId14" Type="http://schemas.openxmlformats.org/officeDocument/2006/relationships/image" Target="media/image6.png"/><Relationship Id="rId15" Type="http://schemas.openxmlformats.org/officeDocument/2006/relationships/hyperlink" Target="http://www.glazentoren.be" TargetMode="External"/><Relationship Id="rId16" Type="http://schemas.openxmlformats.org/officeDocument/2006/relationships/image" Target="media/image7.png"/><Relationship Id="rId17" Type="http://schemas.openxmlformats.org/officeDocument/2006/relationships/hyperlink" Target="http://www.bougaya.be" TargetMode="External"/><Relationship Id="rId18" Type="http://schemas.openxmlformats.org/officeDocument/2006/relationships/image" Target="media/image8.png"/><Relationship Id="rId19" Type="http://schemas.openxmlformats.org/officeDocument/2006/relationships/hyperlink" Target="http://www.limburglavendel.be"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8</Pages>
  <Words>2102</Words>
  <Characters>11561</Characters>
  <Application>Microsoft Macintosh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Van Hauwaert</dc:creator>
  <cp:keywords/>
  <dc:description/>
  <cp:lastModifiedBy>Sandra Van Hauwaert</cp:lastModifiedBy>
  <cp:revision>7</cp:revision>
  <dcterms:created xsi:type="dcterms:W3CDTF">2016-03-18T07:50:00Z</dcterms:created>
  <dcterms:modified xsi:type="dcterms:W3CDTF">2016-03-18T11:17:00Z</dcterms:modified>
</cp:coreProperties>
</file>