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0E6F74" w14:textId="77777777" w:rsidR="002E0E52" w:rsidRPr="007053DF" w:rsidRDefault="002E0E52" w:rsidP="005D495B">
      <w:pPr>
        <w:spacing w:line="360" w:lineRule="auto"/>
        <w:rPr>
          <w:rFonts w:ascii="Sennheiser Office" w:hAnsi="Sennheiser Office"/>
          <w:sz w:val="20"/>
          <w:szCs w:val="20"/>
          <w:lang w:val="fr-FR"/>
        </w:rPr>
      </w:pPr>
    </w:p>
    <w:p w14:paraId="01298324" w14:textId="77777777" w:rsidR="00F42B4E" w:rsidRPr="007053DF" w:rsidRDefault="00F42B4E" w:rsidP="005D495B">
      <w:pPr>
        <w:spacing w:line="360" w:lineRule="auto"/>
        <w:rPr>
          <w:rFonts w:ascii="Sennheiser Office" w:hAnsi="Sennheiser Office"/>
          <w:b/>
          <w:color w:val="0095D5"/>
          <w:sz w:val="20"/>
          <w:szCs w:val="20"/>
          <w:lang w:val="fr-FR"/>
        </w:rPr>
      </w:pPr>
      <w:r w:rsidRPr="007053DF">
        <w:rPr>
          <w:rFonts w:ascii="Sennheiser Office" w:hAnsi="Sennheiser Office"/>
          <w:noProof/>
          <w:sz w:val="20"/>
          <w:szCs w:val="20"/>
          <w:lang w:val="fr-FR"/>
        </w:rPr>
        <w:drawing>
          <wp:inline distT="0" distB="0" distL="0" distR="0" wp14:anchorId="2A9420A7" wp14:editId="218D71B2">
            <wp:extent cx="5705475" cy="3801545"/>
            <wp:effectExtent l="0" t="0" r="0" b="8890"/>
            <wp:docPr id="321390147" name="Image 1" descr="Une image contenant personne, habits, Pantalons, poignet&#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1390147" name="Image 1" descr="Une image contenant personne, habits, Pantalons, poignet&#10;&#10;Le contenu généré par l’IA peut êtr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60322" cy="3838089"/>
                    </a:xfrm>
                    <a:prstGeom prst="rect">
                      <a:avLst/>
                    </a:prstGeom>
                    <a:noFill/>
                    <a:ln>
                      <a:noFill/>
                    </a:ln>
                  </pic:spPr>
                </pic:pic>
              </a:graphicData>
            </a:graphic>
          </wp:inline>
        </w:drawing>
      </w:r>
    </w:p>
    <w:p w14:paraId="69800FB1" w14:textId="77777777" w:rsidR="00F42B4E" w:rsidRPr="007053DF" w:rsidRDefault="00F42B4E" w:rsidP="005D495B">
      <w:pPr>
        <w:spacing w:line="360" w:lineRule="auto"/>
        <w:rPr>
          <w:rFonts w:ascii="Sennheiser Office" w:hAnsi="Sennheiser Office"/>
          <w:b/>
          <w:color w:val="0095D5"/>
          <w:sz w:val="20"/>
          <w:szCs w:val="20"/>
          <w:lang w:val="fr-FR"/>
        </w:rPr>
      </w:pPr>
    </w:p>
    <w:p w14:paraId="54D69BA4" w14:textId="30989B06" w:rsidR="002E0E52" w:rsidRPr="007053DF" w:rsidRDefault="00567894" w:rsidP="005D495B">
      <w:pPr>
        <w:spacing w:line="360" w:lineRule="auto"/>
        <w:rPr>
          <w:rFonts w:ascii="Sennheiser Office" w:hAnsi="Sennheiser Office"/>
          <w:b/>
          <w:sz w:val="20"/>
          <w:szCs w:val="20"/>
          <w:lang w:val="fr-FR"/>
        </w:rPr>
      </w:pPr>
      <w:r w:rsidRPr="007053DF">
        <w:rPr>
          <w:rFonts w:ascii="Sennheiser Office" w:hAnsi="Sennheiser Office"/>
          <w:b/>
          <w:color w:val="0095D5"/>
          <w:sz w:val="20"/>
          <w:szCs w:val="20"/>
          <w:lang w:val="fr-FR"/>
        </w:rPr>
        <w:t xml:space="preserve">Sennheiser prévoit de relocaliser son siège régional Américain à Nashville, Tennessee </w:t>
      </w:r>
    </w:p>
    <w:p w14:paraId="7677A95C" w14:textId="77777777" w:rsidR="00056293" w:rsidRPr="007053DF" w:rsidRDefault="00567894" w:rsidP="005D495B">
      <w:pPr>
        <w:spacing w:line="360" w:lineRule="auto"/>
        <w:rPr>
          <w:rFonts w:ascii="Sennheiser Office" w:hAnsi="Sennheiser Office"/>
          <w:b/>
          <w:sz w:val="20"/>
          <w:szCs w:val="20"/>
          <w:lang w:val="fr-FR"/>
        </w:rPr>
      </w:pPr>
      <w:r w:rsidRPr="007053DF">
        <w:rPr>
          <w:rFonts w:ascii="Sennheiser Office" w:hAnsi="Sennheiser Office"/>
          <w:b/>
          <w:sz w:val="20"/>
          <w:szCs w:val="20"/>
          <w:lang w:val="fr-FR"/>
        </w:rPr>
        <w:t xml:space="preserve">Un choix stratégique pour renforcer les relations clients et stimuler la croissance </w:t>
      </w:r>
    </w:p>
    <w:p w14:paraId="5DA881BD" w14:textId="77777777" w:rsidR="00056293" w:rsidRPr="007053DF" w:rsidRDefault="00056293" w:rsidP="005D495B">
      <w:pPr>
        <w:spacing w:line="360" w:lineRule="auto"/>
        <w:rPr>
          <w:rFonts w:ascii="Sennheiser Office" w:hAnsi="Sennheiser Office"/>
          <w:b/>
          <w:sz w:val="20"/>
          <w:szCs w:val="20"/>
          <w:lang w:val="fr-FR"/>
        </w:rPr>
      </w:pPr>
    </w:p>
    <w:p w14:paraId="3A9B0679" w14:textId="2B74FB8C" w:rsidR="002E0E52" w:rsidRPr="007053DF" w:rsidRDefault="00567894" w:rsidP="005D495B">
      <w:pPr>
        <w:spacing w:line="360" w:lineRule="auto"/>
        <w:rPr>
          <w:rFonts w:ascii="Sennheiser Office" w:hAnsi="Sennheiser Office"/>
          <w:sz w:val="20"/>
          <w:szCs w:val="20"/>
          <w:lang w:val="fr-FR"/>
        </w:rPr>
      </w:pPr>
      <w:r w:rsidRPr="007053DF">
        <w:rPr>
          <w:rFonts w:ascii="Sennheiser Office" w:hAnsi="Sennheiser Office"/>
          <w:b/>
          <w:sz w:val="20"/>
          <w:szCs w:val="20"/>
          <w:lang w:val="fr-FR"/>
        </w:rPr>
        <w:t>Nashville, 3 octobre 2025</w:t>
      </w:r>
      <w:r w:rsidRPr="007053DF">
        <w:rPr>
          <w:rFonts w:ascii="Sennheiser Office" w:hAnsi="Sennheiser Office"/>
          <w:sz w:val="20"/>
          <w:szCs w:val="20"/>
          <w:lang w:val="fr-FR"/>
        </w:rPr>
        <w:t xml:space="preserve"> — </w:t>
      </w:r>
      <w:r w:rsidRPr="007053DF">
        <w:rPr>
          <w:rFonts w:ascii="Sennheiser Office" w:hAnsi="Sennheiser Office"/>
          <w:b/>
          <w:bCs/>
          <w:sz w:val="20"/>
          <w:szCs w:val="20"/>
          <w:lang w:val="fr-FR"/>
        </w:rPr>
        <w:t xml:space="preserve">Le groupe Sennheiser, leader mondial de la technologie audio depuis 80 ans, a annoncé aujourd’hui son intention de relocaliser son siège régional Américain à Nashville, Tennessee, d’ici mi-2026. Ce déménagement </w:t>
      </w:r>
      <w:r w:rsidRPr="007053DF">
        <w:rPr>
          <w:b/>
          <w:bCs/>
          <w:sz w:val="20"/>
          <w:szCs w:val="20"/>
          <w:lang w:val="fr-FR"/>
        </w:rPr>
        <w:t>​​</w:t>
      </w:r>
      <w:r w:rsidRPr="007053DF">
        <w:rPr>
          <w:rFonts w:ascii="Sennheiser Office" w:hAnsi="Sennheiser Office"/>
          <w:b/>
          <w:bCs/>
          <w:sz w:val="20"/>
          <w:szCs w:val="20"/>
          <w:lang w:val="fr-FR"/>
        </w:rPr>
        <w:t>représente une étape stratégique pour l’entreprise sur le marché américain et permettra de renforcer sa présence dans le secteur de l’audio professionnel tout en approfondissant ses relations avec ses partenaires de l’industrie.</w:t>
      </w:r>
      <w:r w:rsidR="00FB26D1" w:rsidRPr="007053DF">
        <w:rPr>
          <w:rFonts w:ascii="Sennheiser Office" w:hAnsi="Sennheiser Office"/>
          <w:sz w:val="20"/>
          <w:szCs w:val="20"/>
          <w:lang w:val="fr-FR"/>
        </w:rPr>
        <w:br/>
      </w:r>
    </w:p>
    <w:p w14:paraId="685410C5" w14:textId="41E2ED72" w:rsidR="002E0E52" w:rsidRPr="007053DF" w:rsidRDefault="00567894" w:rsidP="005D495B">
      <w:pPr>
        <w:spacing w:line="360" w:lineRule="auto"/>
        <w:rPr>
          <w:rFonts w:ascii="Sennheiser Office" w:hAnsi="Sennheiser Office"/>
          <w:sz w:val="20"/>
          <w:szCs w:val="20"/>
          <w:lang w:val="fr-FR"/>
        </w:rPr>
      </w:pPr>
      <w:r w:rsidRPr="007053DF">
        <w:rPr>
          <w:rFonts w:ascii="Sennheiser Office" w:hAnsi="Sennheiser Office"/>
          <w:sz w:val="20"/>
          <w:szCs w:val="20"/>
          <w:lang w:val="fr-FR"/>
        </w:rPr>
        <w:t xml:space="preserve">L’écosystème dynamique de la musique et du divertissement de Nashville, ainsi que son environnement commercial solide, en font un lieu idéal pour la prochaine étape de croissance de Sennheiser. Cette relocalisation permet d’ancrer les marques de l’entreprise, </w:t>
      </w:r>
      <w:r w:rsidRPr="007053DF">
        <w:rPr>
          <w:rFonts w:ascii="Sennheiser Office" w:hAnsi="Sennheiser Office"/>
          <w:b/>
          <w:sz w:val="20"/>
          <w:szCs w:val="20"/>
          <w:lang w:val="fr-FR"/>
        </w:rPr>
        <w:t>Sennheiser</w:t>
      </w:r>
      <w:r w:rsidRPr="007053DF">
        <w:rPr>
          <w:rFonts w:ascii="Sennheiser Office" w:hAnsi="Sennheiser Office"/>
          <w:sz w:val="20"/>
          <w:szCs w:val="20"/>
          <w:lang w:val="fr-FR"/>
        </w:rPr>
        <w:t xml:space="preserve"> et </w:t>
      </w:r>
      <w:r w:rsidRPr="007053DF">
        <w:rPr>
          <w:rFonts w:ascii="Sennheiser Office" w:hAnsi="Sennheiser Office"/>
          <w:b/>
          <w:sz w:val="20"/>
          <w:szCs w:val="20"/>
          <w:lang w:val="fr-FR"/>
        </w:rPr>
        <w:t>Neumann</w:t>
      </w:r>
      <w:r w:rsidRPr="007053DF">
        <w:rPr>
          <w:rFonts w:ascii="Sennheiser Office" w:hAnsi="Sennheiser Office"/>
          <w:sz w:val="20"/>
          <w:szCs w:val="20"/>
          <w:lang w:val="fr-FR"/>
        </w:rPr>
        <w:t>, dans une ville mondialement reconnue pour son héritage musical et son énergie créative.</w:t>
      </w:r>
      <w:r w:rsidR="00FB26D1" w:rsidRPr="007053DF">
        <w:rPr>
          <w:rFonts w:ascii="Sennheiser Office" w:hAnsi="Sennheiser Office"/>
          <w:sz w:val="20"/>
          <w:szCs w:val="20"/>
          <w:lang w:val="fr-FR"/>
        </w:rPr>
        <w:br/>
      </w:r>
    </w:p>
    <w:p w14:paraId="7C1433F9" w14:textId="39BC021C" w:rsidR="002E0E52" w:rsidRPr="007053DF" w:rsidRDefault="00567894" w:rsidP="005D495B">
      <w:pPr>
        <w:spacing w:line="360" w:lineRule="auto"/>
        <w:rPr>
          <w:rFonts w:ascii="Sennheiser Office" w:hAnsi="Sennheiser Office"/>
          <w:sz w:val="20"/>
          <w:szCs w:val="20"/>
          <w:lang w:val="fr-FR"/>
        </w:rPr>
      </w:pPr>
      <w:r w:rsidRPr="007053DF">
        <w:rPr>
          <w:rFonts w:ascii="Sennheiser Office" w:hAnsi="Sennheiser Office"/>
          <w:sz w:val="20"/>
          <w:szCs w:val="20"/>
          <w:lang w:val="fr-FR"/>
        </w:rPr>
        <w:lastRenderedPageBreak/>
        <w:t xml:space="preserve">« Choisir Nashville est à la fois une décision stratégique et culturelle », a déclaré </w:t>
      </w:r>
      <w:r w:rsidRPr="007053DF">
        <w:rPr>
          <w:rFonts w:ascii="Sennheiser Office" w:hAnsi="Sennheiser Office"/>
          <w:b/>
          <w:sz w:val="20"/>
          <w:szCs w:val="20"/>
          <w:lang w:val="fr-FR"/>
        </w:rPr>
        <w:t>Daniel Sennheiser</w:t>
      </w:r>
      <w:r w:rsidRPr="007053DF">
        <w:rPr>
          <w:rFonts w:ascii="Sennheiser Office" w:hAnsi="Sennheiser Office"/>
          <w:sz w:val="20"/>
          <w:szCs w:val="20"/>
          <w:lang w:val="fr-FR"/>
        </w:rPr>
        <w:t xml:space="preserve">, </w:t>
      </w:r>
      <w:proofErr w:type="spellStart"/>
      <w:r w:rsidRPr="007053DF">
        <w:rPr>
          <w:rFonts w:ascii="Sennheiser Office" w:hAnsi="Sennheiser Office"/>
          <w:b/>
          <w:sz w:val="20"/>
          <w:szCs w:val="20"/>
          <w:lang w:val="fr-FR"/>
        </w:rPr>
        <w:t>co</w:t>
      </w:r>
      <w:proofErr w:type="spellEnd"/>
      <w:r w:rsidRPr="007053DF">
        <w:rPr>
          <w:rFonts w:ascii="Sennheiser Office" w:hAnsi="Sennheiser Office"/>
          <w:b/>
          <w:sz w:val="20"/>
          <w:szCs w:val="20"/>
          <w:lang w:val="fr-FR"/>
        </w:rPr>
        <w:t>-PDG de Sennheiser.</w:t>
      </w:r>
      <w:r w:rsidRPr="007053DF">
        <w:rPr>
          <w:rFonts w:ascii="Sennheiser Office" w:hAnsi="Sennheiser Office"/>
          <w:sz w:val="20"/>
          <w:szCs w:val="20"/>
          <w:lang w:val="fr-FR"/>
        </w:rPr>
        <w:t xml:space="preserve"> « Le climat économique solide de la ville et ses racines profondes dans le son et la musique s’alignent parfaitement avec notre mission : construire l’avenir de l’audio. » Le </w:t>
      </w:r>
      <w:r w:rsidRPr="007053DF">
        <w:rPr>
          <w:rFonts w:ascii="Sennheiser Office" w:hAnsi="Sennheiser Office"/>
          <w:b/>
          <w:sz w:val="20"/>
          <w:szCs w:val="20"/>
          <w:lang w:val="fr-FR"/>
        </w:rPr>
        <w:t>Dr</w:t>
      </w:r>
      <w:r w:rsidRPr="007053DF">
        <w:rPr>
          <w:rFonts w:ascii="Sennheiser Office" w:hAnsi="Sennheiser Office"/>
          <w:sz w:val="20"/>
          <w:szCs w:val="20"/>
          <w:lang w:val="fr-FR"/>
        </w:rPr>
        <w:t xml:space="preserve"> </w:t>
      </w:r>
      <w:r w:rsidRPr="007053DF">
        <w:rPr>
          <w:rFonts w:ascii="Sennheiser Office" w:hAnsi="Sennheiser Office"/>
          <w:b/>
          <w:sz w:val="20"/>
          <w:szCs w:val="20"/>
          <w:lang w:val="fr-FR"/>
        </w:rPr>
        <w:t>Andreas Sennheiser</w:t>
      </w:r>
      <w:r w:rsidRPr="007053DF">
        <w:rPr>
          <w:rFonts w:ascii="Sennheiser Office" w:hAnsi="Sennheiser Office"/>
          <w:sz w:val="20"/>
          <w:szCs w:val="20"/>
          <w:lang w:val="fr-FR"/>
        </w:rPr>
        <w:t xml:space="preserve">, </w:t>
      </w:r>
      <w:proofErr w:type="spellStart"/>
      <w:r w:rsidRPr="007053DF">
        <w:rPr>
          <w:rFonts w:ascii="Sennheiser Office" w:hAnsi="Sennheiser Office"/>
          <w:b/>
          <w:sz w:val="20"/>
          <w:szCs w:val="20"/>
          <w:lang w:val="fr-FR"/>
        </w:rPr>
        <w:t>co</w:t>
      </w:r>
      <w:proofErr w:type="spellEnd"/>
      <w:r w:rsidRPr="007053DF">
        <w:rPr>
          <w:rFonts w:ascii="Sennheiser Office" w:hAnsi="Sennheiser Office"/>
          <w:b/>
          <w:sz w:val="20"/>
          <w:szCs w:val="20"/>
          <w:lang w:val="fr-FR"/>
        </w:rPr>
        <w:t>-PDG</w:t>
      </w:r>
      <w:r w:rsidRPr="007053DF">
        <w:rPr>
          <w:rFonts w:ascii="Sennheiser Office" w:hAnsi="Sennheiser Office"/>
          <w:sz w:val="20"/>
          <w:szCs w:val="20"/>
          <w:lang w:val="fr-FR"/>
        </w:rPr>
        <w:t>, a ajouté : « Nous sommes ravis de nous appuyer sur l’élan incroyable de Nashville et de créer de nouvelles opportunités de collaboration avec les producteurs, ingénieurs, artistes et créatifs qui continuent à faire avancer cette industrie. »</w:t>
      </w:r>
      <w:r w:rsidR="00FB26D1" w:rsidRPr="007053DF">
        <w:rPr>
          <w:rFonts w:ascii="Sennheiser Office" w:hAnsi="Sennheiser Office"/>
          <w:sz w:val="20"/>
          <w:szCs w:val="20"/>
          <w:lang w:val="fr-FR"/>
        </w:rPr>
        <w:br/>
      </w:r>
    </w:p>
    <w:p w14:paraId="2E1AD291" w14:textId="0A3537C5" w:rsidR="002E0E52" w:rsidRPr="007053DF" w:rsidRDefault="00567894" w:rsidP="005D495B">
      <w:pPr>
        <w:spacing w:line="360" w:lineRule="auto"/>
        <w:rPr>
          <w:rFonts w:ascii="Sennheiser Office" w:hAnsi="Sennheiser Office"/>
          <w:sz w:val="20"/>
          <w:szCs w:val="20"/>
          <w:lang w:val="fr-FR"/>
        </w:rPr>
      </w:pPr>
      <w:r w:rsidRPr="007053DF">
        <w:rPr>
          <w:rFonts w:ascii="Sennheiser Office" w:hAnsi="Sennheiser Office"/>
          <w:sz w:val="20"/>
          <w:szCs w:val="20"/>
          <w:lang w:val="fr-FR"/>
        </w:rPr>
        <w:t>En implantant son nouveau siège à Nashville, Sennheiser compte renforcer sa présence locale et créer des opportunités pour des professionnels talentueux afin d’accompagner l’évolution de ses activités. Tandis que certaines équipes en contact direct avec la clientèle seront basées dans les bureaux pour permettre plus d’interactions avec les clients, d’autres fonctions continueront d’opérer en mode hybride ou à distance à travers les États-Unis et le Canada. Cela s’appuie sur l’organisation déjà solide et efficace de Sennheiser en Amérique, où de nombreux employés à distance sont stratégiquement positionnés sur des marchés clés de la région.</w:t>
      </w:r>
      <w:r w:rsidR="00FB26D1" w:rsidRPr="007053DF">
        <w:rPr>
          <w:rFonts w:ascii="Sennheiser Office" w:hAnsi="Sennheiser Office"/>
          <w:sz w:val="20"/>
          <w:szCs w:val="20"/>
          <w:lang w:val="fr-FR"/>
        </w:rPr>
        <w:br/>
      </w:r>
    </w:p>
    <w:p w14:paraId="560CC8EF" w14:textId="77777777" w:rsidR="002E0E52" w:rsidRDefault="00567894" w:rsidP="005D495B">
      <w:pPr>
        <w:spacing w:line="360" w:lineRule="auto"/>
        <w:rPr>
          <w:rFonts w:ascii="Sennheiser Office" w:hAnsi="Sennheiser Office"/>
          <w:sz w:val="20"/>
          <w:szCs w:val="20"/>
          <w:lang w:val="fr-FR"/>
        </w:rPr>
      </w:pPr>
      <w:r w:rsidRPr="007053DF">
        <w:rPr>
          <w:rFonts w:ascii="Sennheiser Office" w:hAnsi="Sennheiser Office"/>
          <w:sz w:val="20"/>
          <w:szCs w:val="20"/>
          <w:lang w:val="fr-FR"/>
        </w:rPr>
        <w:t xml:space="preserve">« Nous sommes ravis d’accueillir Sennheiser à Nashville », a déclaré </w:t>
      </w:r>
      <w:proofErr w:type="spellStart"/>
      <w:r w:rsidRPr="007053DF">
        <w:rPr>
          <w:rFonts w:ascii="Sennheiser Office" w:hAnsi="Sennheiser Office"/>
          <w:b/>
          <w:sz w:val="20"/>
          <w:szCs w:val="20"/>
          <w:lang w:val="fr-FR"/>
        </w:rPr>
        <w:t>Carlie</w:t>
      </w:r>
      <w:proofErr w:type="spellEnd"/>
      <w:r w:rsidRPr="007053DF">
        <w:rPr>
          <w:rFonts w:ascii="Sennheiser Office" w:hAnsi="Sennheiser Office"/>
          <w:b/>
          <w:sz w:val="20"/>
          <w:szCs w:val="20"/>
          <w:lang w:val="fr-FR"/>
        </w:rPr>
        <w:t xml:space="preserve"> </w:t>
      </w:r>
      <w:proofErr w:type="spellStart"/>
      <w:r w:rsidRPr="007053DF">
        <w:rPr>
          <w:rFonts w:ascii="Sennheiser Office" w:hAnsi="Sennheiser Office"/>
          <w:b/>
          <w:sz w:val="20"/>
          <w:szCs w:val="20"/>
          <w:lang w:val="fr-FR"/>
        </w:rPr>
        <w:t>Zadick</w:t>
      </w:r>
      <w:proofErr w:type="spellEnd"/>
      <w:r w:rsidRPr="007053DF">
        <w:rPr>
          <w:rFonts w:ascii="Sennheiser Office" w:hAnsi="Sennheiser Office"/>
          <w:sz w:val="20"/>
          <w:szCs w:val="20"/>
          <w:lang w:val="fr-FR"/>
        </w:rPr>
        <w:t xml:space="preserve">, </w:t>
      </w:r>
      <w:r w:rsidRPr="007053DF">
        <w:rPr>
          <w:rFonts w:ascii="Sennheiser Office" w:hAnsi="Sennheiser Office"/>
          <w:b/>
          <w:sz w:val="20"/>
          <w:szCs w:val="20"/>
          <w:lang w:val="fr-FR"/>
        </w:rPr>
        <w:t xml:space="preserve">vice-présidente du développement économique à la Nashville Area </w:t>
      </w:r>
      <w:proofErr w:type="spellStart"/>
      <w:r w:rsidRPr="007053DF">
        <w:rPr>
          <w:rFonts w:ascii="Sennheiser Office" w:hAnsi="Sennheiser Office"/>
          <w:b/>
          <w:sz w:val="20"/>
          <w:szCs w:val="20"/>
          <w:lang w:val="fr-FR"/>
        </w:rPr>
        <w:t>Chamber</w:t>
      </w:r>
      <w:proofErr w:type="spellEnd"/>
      <w:r w:rsidRPr="007053DF">
        <w:rPr>
          <w:rFonts w:ascii="Sennheiser Office" w:hAnsi="Sennheiser Office"/>
          <w:b/>
          <w:sz w:val="20"/>
          <w:szCs w:val="20"/>
          <w:lang w:val="fr-FR"/>
        </w:rPr>
        <w:t xml:space="preserve"> of Commerce. </w:t>
      </w:r>
      <w:r w:rsidRPr="007053DF">
        <w:rPr>
          <w:rFonts w:ascii="Sennheiser Office" w:hAnsi="Sennheiser Office"/>
          <w:sz w:val="20"/>
          <w:szCs w:val="20"/>
          <w:lang w:val="fr-FR"/>
        </w:rPr>
        <w:t>« Leur expertise de classe mondiale dans la technologie audio renforce non seulement le paysage économique et culturel de la région, mais apporte également de nouvelles opportunités de collaboration et d’innovation. Nous nous réjouissons de l’impact positif qu’ils auront sur notre communauté et nos industries créatives. »</w:t>
      </w:r>
    </w:p>
    <w:p w14:paraId="447ECD8A" w14:textId="77777777" w:rsidR="00F73ADA" w:rsidRPr="007053DF" w:rsidRDefault="00F73ADA" w:rsidP="005D495B">
      <w:pPr>
        <w:spacing w:line="360" w:lineRule="auto"/>
        <w:rPr>
          <w:rFonts w:ascii="Sennheiser Office" w:hAnsi="Sennheiser Office"/>
          <w:sz w:val="20"/>
          <w:szCs w:val="20"/>
          <w:lang w:val="fr-FR"/>
        </w:rPr>
      </w:pPr>
    </w:p>
    <w:p w14:paraId="6F7B9600" w14:textId="3EACDE8D" w:rsidR="002E0E52" w:rsidRPr="007053DF" w:rsidRDefault="00567894" w:rsidP="005D495B">
      <w:pPr>
        <w:spacing w:line="360" w:lineRule="auto"/>
        <w:rPr>
          <w:rFonts w:ascii="Sennheiser Office" w:hAnsi="Sennheiser Office"/>
          <w:sz w:val="20"/>
          <w:szCs w:val="20"/>
          <w:lang w:val="fr-FR"/>
        </w:rPr>
      </w:pPr>
      <w:r w:rsidRPr="007053DF">
        <w:rPr>
          <w:rFonts w:ascii="Sennheiser Office" w:hAnsi="Sennheiser Office"/>
          <w:sz w:val="20"/>
          <w:szCs w:val="20"/>
          <w:lang w:val="fr-FR"/>
        </w:rPr>
        <w:t xml:space="preserve">« L’histoire de croissance et de ténacité de Nashville ressemble à celle de Sennheiser – où un grand succès a commencé il y a plus de 80 ans dans une petite ferme, et où Sennheiser définit désormais les standards technologiques chaque jour », a ajouté </w:t>
      </w:r>
      <w:r w:rsidRPr="007053DF">
        <w:rPr>
          <w:rFonts w:ascii="Sennheiser Office" w:hAnsi="Sennheiser Office"/>
          <w:b/>
          <w:sz w:val="20"/>
          <w:szCs w:val="20"/>
          <w:lang w:val="fr-FR"/>
        </w:rPr>
        <w:t xml:space="preserve">Freddie </w:t>
      </w:r>
      <w:proofErr w:type="spellStart"/>
      <w:r w:rsidRPr="007053DF">
        <w:rPr>
          <w:rFonts w:ascii="Sennheiser Office" w:hAnsi="Sennheiser Office"/>
          <w:b/>
          <w:sz w:val="20"/>
          <w:szCs w:val="20"/>
          <w:lang w:val="fr-FR"/>
        </w:rPr>
        <w:t>O’Connell</w:t>
      </w:r>
      <w:proofErr w:type="spellEnd"/>
      <w:r w:rsidRPr="007053DF">
        <w:rPr>
          <w:rFonts w:ascii="Sennheiser Office" w:hAnsi="Sennheiser Office"/>
          <w:sz w:val="20"/>
          <w:szCs w:val="20"/>
          <w:lang w:val="fr-FR"/>
        </w:rPr>
        <w:t xml:space="preserve">, </w:t>
      </w:r>
      <w:r w:rsidR="00FB26D1" w:rsidRPr="007053DF">
        <w:rPr>
          <w:rFonts w:ascii="Sennheiser Office" w:hAnsi="Sennheiser Office"/>
          <w:sz w:val="20"/>
          <w:szCs w:val="20"/>
          <w:lang w:val="fr-FR"/>
        </w:rPr>
        <w:br/>
      </w:r>
      <w:r w:rsidRPr="007053DF">
        <w:rPr>
          <w:rFonts w:ascii="Sennheiser Office" w:hAnsi="Sennheiser Office"/>
          <w:b/>
          <w:sz w:val="20"/>
          <w:szCs w:val="20"/>
          <w:lang w:val="fr-FR"/>
        </w:rPr>
        <w:t>Maire de Nashville.</w:t>
      </w:r>
      <w:r w:rsidRPr="007053DF">
        <w:rPr>
          <w:rFonts w:ascii="Sennheiser Office" w:hAnsi="Sennheiser Office"/>
          <w:sz w:val="20"/>
          <w:szCs w:val="20"/>
          <w:lang w:val="fr-FR"/>
        </w:rPr>
        <w:t xml:space="preserve"> « En tant que leaders dans la technologie audio, ils sont naturellement faits pour amplifier la grandeur de Music City. Nous sommes heureux de les accueillir. »</w:t>
      </w:r>
    </w:p>
    <w:p w14:paraId="6949B53A" w14:textId="3A4E977A" w:rsidR="007053DF" w:rsidRDefault="007053DF" w:rsidP="005D495B">
      <w:pPr>
        <w:spacing w:line="240" w:lineRule="auto"/>
        <w:rPr>
          <w:rFonts w:ascii="Sennheiser Office" w:hAnsi="Sennheiser Office"/>
          <w:sz w:val="20"/>
          <w:szCs w:val="20"/>
          <w:lang w:val="fr-FR"/>
        </w:rPr>
      </w:pPr>
    </w:p>
    <w:p w14:paraId="75E72319" w14:textId="4A062343" w:rsidR="00B703BF" w:rsidRPr="00B703BF" w:rsidRDefault="007053DF" w:rsidP="00B703BF">
      <w:pPr>
        <w:pStyle w:val="paragraph"/>
        <w:spacing w:line="360" w:lineRule="auto"/>
        <w:rPr>
          <w:rFonts w:ascii="Sennheiser Office" w:eastAsia="Arial" w:hAnsi="Sennheiser Office" w:cs="Arial"/>
          <w:sz w:val="20"/>
          <w:szCs w:val="20"/>
          <w:lang w:val="fr-FR" w:eastAsia="fr-FR"/>
        </w:rPr>
      </w:pPr>
      <w:r w:rsidRPr="00B703BF">
        <w:rPr>
          <w:rFonts w:ascii="Sennheiser Office" w:eastAsia="Arial" w:hAnsi="Sennheiser Office" w:cs="Arial"/>
          <w:sz w:val="20"/>
          <w:szCs w:val="20"/>
          <w:lang w:val="fr-FR" w:eastAsia="fr-FR"/>
        </w:rPr>
        <w:t xml:space="preserve">Pour plus d’information, </w:t>
      </w:r>
      <w:r w:rsidR="00B703BF" w:rsidRPr="00B703BF">
        <w:rPr>
          <w:rFonts w:ascii="Sennheiser Office" w:eastAsia="Arial" w:hAnsi="Sennheiser Office" w:cs="Arial"/>
          <w:sz w:val="20"/>
          <w:szCs w:val="20"/>
          <w:lang w:val="fr-FR" w:eastAsia="fr-FR"/>
        </w:rPr>
        <w:t>rendez-vous</w:t>
      </w:r>
      <w:r w:rsidRPr="00B703BF">
        <w:rPr>
          <w:rFonts w:ascii="Sennheiser Office" w:eastAsia="Arial" w:hAnsi="Sennheiser Office" w:cs="Arial"/>
          <w:sz w:val="20"/>
          <w:szCs w:val="20"/>
          <w:lang w:val="fr-FR" w:eastAsia="fr-FR"/>
        </w:rPr>
        <w:t xml:space="preserve"> </w:t>
      </w:r>
      <w:r w:rsidR="00B703BF" w:rsidRPr="00B703BF">
        <w:rPr>
          <w:rFonts w:ascii="Sennheiser Office" w:eastAsia="Arial" w:hAnsi="Sennheiser Office" w:cs="Arial"/>
          <w:sz w:val="20"/>
          <w:szCs w:val="20"/>
          <w:lang w:val="fr-FR" w:eastAsia="fr-FR"/>
        </w:rPr>
        <w:t>s</w:t>
      </w:r>
      <w:r w:rsidRPr="00B703BF">
        <w:rPr>
          <w:rFonts w:ascii="Sennheiser Office" w:eastAsia="Arial" w:hAnsi="Sennheiser Office" w:cs="Arial"/>
          <w:sz w:val="20"/>
          <w:szCs w:val="20"/>
          <w:lang w:val="fr-FR" w:eastAsia="fr-FR"/>
        </w:rPr>
        <w:t xml:space="preserve">ur </w:t>
      </w:r>
      <w:hyperlink r:id="rId7">
        <w:r w:rsidR="00B703BF" w:rsidRPr="00B703BF">
          <w:rPr>
            <w:rFonts w:ascii="Sennheiser Office" w:eastAsia="Arial" w:hAnsi="Sennheiser Office" w:cs="Arial"/>
            <w:u w:val="single"/>
            <w:lang w:val="fr-FR" w:eastAsia="fr-FR"/>
          </w:rPr>
          <w:t>www.sennheiser.com</w:t>
        </w:r>
      </w:hyperlink>
    </w:p>
    <w:p w14:paraId="3F3A75C3" w14:textId="77777777" w:rsidR="00B703BF" w:rsidRPr="00634481" w:rsidRDefault="00B703BF" w:rsidP="00B703BF">
      <w:pPr>
        <w:pStyle w:val="paragraph"/>
        <w:spacing w:line="360" w:lineRule="auto"/>
        <w:jc w:val="center"/>
      </w:pPr>
      <w:r w:rsidRPr="00634481">
        <w:t>###</w:t>
      </w:r>
    </w:p>
    <w:p w14:paraId="439A0439" w14:textId="77777777" w:rsidR="00B703BF" w:rsidRPr="007053DF" w:rsidRDefault="00B703BF" w:rsidP="005D495B">
      <w:pPr>
        <w:spacing w:line="240" w:lineRule="auto"/>
        <w:rPr>
          <w:rFonts w:ascii="Sennheiser Office" w:hAnsi="Sennheiser Office"/>
          <w:sz w:val="20"/>
          <w:szCs w:val="20"/>
          <w:lang w:val="fr-FR"/>
        </w:rPr>
      </w:pPr>
    </w:p>
    <w:p w14:paraId="0BEACA32" w14:textId="2F71CE44" w:rsidR="002E0E52" w:rsidRPr="00567894" w:rsidRDefault="00567894" w:rsidP="005D495B">
      <w:pPr>
        <w:spacing w:line="240" w:lineRule="auto"/>
        <w:rPr>
          <w:rFonts w:ascii="Sennheiser Office" w:hAnsi="Sennheiser Office"/>
          <w:sz w:val="18"/>
          <w:szCs w:val="18"/>
          <w:lang w:val="fr-FR"/>
        </w:rPr>
      </w:pPr>
      <w:r w:rsidRPr="00567894">
        <w:rPr>
          <w:rFonts w:ascii="Sennheiser Office" w:eastAsia="Times New Roman" w:hAnsi="Sennheiser Office" w:cs="Segoe UI"/>
          <w:b/>
          <w:bCs/>
          <w:sz w:val="18"/>
          <w:szCs w:val="18"/>
          <w:lang w:val="en-GB" w:eastAsia="en-US"/>
        </w:rPr>
        <w:t xml:space="preserve">À propos de la marque Sennheiser – 80 </w:t>
      </w:r>
      <w:proofErr w:type="spellStart"/>
      <w:r w:rsidRPr="00567894">
        <w:rPr>
          <w:rFonts w:ascii="Sennheiser Office" w:eastAsia="Times New Roman" w:hAnsi="Sennheiser Office" w:cs="Segoe UI"/>
          <w:b/>
          <w:bCs/>
          <w:sz w:val="18"/>
          <w:szCs w:val="18"/>
          <w:lang w:val="en-GB" w:eastAsia="en-US"/>
        </w:rPr>
        <w:t>ans</w:t>
      </w:r>
      <w:proofErr w:type="spellEnd"/>
      <w:r w:rsidRPr="00567894">
        <w:rPr>
          <w:rFonts w:ascii="Sennheiser Office" w:eastAsia="Times New Roman" w:hAnsi="Sennheiser Office" w:cs="Segoe UI"/>
          <w:b/>
          <w:bCs/>
          <w:sz w:val="18"/>
          <w:szCs w:val="18"/>
          <w:lang w:val="en-GB" w:eastAsia="en-US"/>
        </w:rPr>
        <w:t xml:space="preserve"> à </w:t>
      </w:r>
      <w:proofErr w:type="spellStart"/>
      <w:r w:rsidRPr="00567894">
        <w:rPr>
          <w:rFonts w:ascii="Sennheiser Office" w:eastAsia="Times New Roman" w:hAnsi="Sennheiser Office" w:cs="Segoe UI"/>
          <w:b/>
          <w:bCs/>
          <w:sz w:val="18"/>
          <w:szCs w:val="18"/>
          <w:lang w:val="en-GB" w:eastAsia="en-US"/>
        </w:rPr>
        <w:t>façonner</w:t>
      </w:r>
      <w:proofErr w:type="spellEnd"/>
      <w:r w:rsidRPr="00567894">
        <w:rPr>
          <w:rFonts w:ascii="Sennheiser Office" w:eastAsia="Times New Roman" w:hAnsi="Sennheiser Office" w:cs="Segoe UI"/>
          <w:b/>
          <w:bCs/>
          <w:sz w:val="18"/>
          <w:szCs w:val="18"/>
          <w:lang w:val="en-GB" w:eastAsia="en-US"/>
        </w:rPr>
        <w:t xml:space="preserve"> le </w:t>
      </w:r>
      <w:proofErr w:type="spellStart"/>
      <w:r w:rsidRPr="00567894">
        <w:rPr>
          <w:rFonts w:ascii="Sennheiser Office" w:eastAsia="Times New Roman" w:hAnsi="Sennheiser Office" w:cs="Segoe UI"/>
          <w:b/>
          <w:bCs/>
          <w:sz w:val="18"/>
          <w:szCs w:val="18"/>
          <w:lang w:val="en-GB" w:eastAsia="en-US"/>
        </w:rPr>
        <w:t>futur</w:t>
      </w:r>
      <w:proofErr w:type="spellEnd"/>
      <w:r w:rsidRPr="00567894">
        <w:rPr>
          <w:rFonts w:ascii="Sennheiser Office" w:eastAsia="Times New Roman" w:hAnsi="Sennheiser Office" w:cs="Segoe UI"/>
          <w:b/>
          <w:bCs/>
          <w:sz w:val="18"/>
          <w:szCs w:val="18"/>
          <w:lang w:val="en-GB" w:eastAsia="en-US"/>
        </w:rPr>
        <w:t xml:space="preserve"> de l’audio</w:t>
      </w:r>
      <w:r w:rsidRPr="00567894">
        <w:rPr>
          <w:rFonts w:ascii="Sennheiser Office" w:eastAsia="Times New Roman" w:hAnsi="Sennheiser Office" w:cs="Segoe UI"/>
          <w:b/>
          <w:bCs/>
          <w:sz w:val="18"/>
          <w:szCs w:val="18"/>
          <w:lang w:val="en-GB" w:eastAsia="en-US"/>
        </w:rPr>
        <w:br/>
      </w:r>
      <w:r w:rsidRPr="00567894">
        <w:rPr>
          <w:rFonts w:ascii="Sennheiser Office" w:hAnsi="Sennheiser Office"/>
          <w:sz w:val="18"/>
          <w:szCs w:val="18"/>
          <w:lang w:val="fr-FR"/>
        </w:rPr>
        <w:t xml:space="preserve">Nous vivons et respirons l'audio. Nous sommes guidés par une passion, celle de créer </w:t>
      </w:r>
      <w:proofErr w:type="gramStart"/>
      <w:r w:rsidRPr="00567894">
        <w:rPr>
          <w:rFonts w:ascii="Sennheiser Office" w:hAnsi="Sennheiser Office"/>
          <w:sz w:val="18"/>
          <w:szCs w:val="18"/>
          <w:lang w:val="fr-FR"/>
        </w:rPr>
        <w:t>des solutions audio</w:t>
      </w:r>
      <w:proofErr w:type="gramEnd"/>
      <w:r w:rsidRPr="00567894">
        <w:rPr>
          <w:rFonts w:ascii="Sennheiser Office" w:hAnsi="Sennheiser Office"/>
          <w:sz w:val="18"/>
          <w:szCs w:val="18"/>
          <w:lang w:val="fr-FR"/>
        </w:rPr>
        <w:t xml:space="preserve"> qui font la différence. Cette passion nous a menés des plus grandes </w:t>
      </w:r>
      <w:proofErr w:type="spellStart"/>
      <w:r w:rsidRPr="00567894">
        <w:rPr>
          <w:rFonts w:ascii="Sennheiser Office" w:hAnsi="Sennheiser Office"/>
          <w:sz w:val="18"/>
          <w:szCs w:val="18"/>
          <w:lang w:val="fr-FR"/>
        </w:rPr>
        <w:t>scènes</w:t>
      </w:r>
      <w:proofErr w:type="spellEnd"/>
      <w:r w:rsidRPr="00567894">
        <w:rPr>
          <w:rFonts w:ascii="Sennheiser Office" w:hAnsi="Sennheiser Office"/>
          <w:sz w:val="18"/>
          <w:szCs w:val="18"/>
          <w:lang w:val="fr-FR"/>
        </w:rPr>
        <w:t xml:space="preserve"> du monde aux salles d’</w:t>
      </w:r>
      <w:proofErr w:type="spellStart"/>
      <w:r w:rsidRPr="00567894">
        <w:rPr>
          <w:rFonts w:ascii="Sennheiser Office" w:hAnsi="Sennheiser Office"/>
          <w:sz w:val="18"/>
          <w:szCs w:val="18"/>
          <w:lang w:val="fr-FR"/>
        </w:rPr>
        <w:t>écoute</w:t>
      </w:r>
      <w:proofErr w:type="spellEnd"/>
      <w:r w:rsidRPr="00567894">
        <w:rPr>
          <w:rFonts w:ascii="Sennheiser Office" w:hAnsi="Sennheiser Office"/>
          <w:sz w:val="18"/>
          <w:szCs w:val="18"/>
          <w:lang w:val="fr-FR"/>
        </w:rPr>
        <w:t xml:space="preserve"> les plus silencieuses – faisant de Sennheiser un nom associé à un son qui ne se contente pas d’</w:t>
      </w:r>
      <w:proofErr w:type="spellStart"/>
      <w:r w:rsidRPr="00567894">
        <w:rPr>
          <w:rFonts w:ascii="Sennheiser Office" w:hAnsi="Sennheiser Office"/>
          <w:sz w:val="18"/>
          <w:szCs w:val="18"/>
          <w:lang w:val="fr-FR"/>
        </w:rPr>
        <w:t>être</w:t>
      </w:r>
      <w:proofErr w:type="spellEnd"/>
      <w:r w:rsidRPr="00567894">
        <w:rPr>
          <w:rFonts w:ascii="Sennheiser Office" w:hAnsi="Sennheiser Office"/>
          <w:sz w:val="18"/>
          <w:szCs w:val="18"/>
          <w:lang w:val="fr-FR"/>
        </w:rPr>
        <w:t xml:space="preserve"> bon à </w:t>
      </w:r>
      <w:proofErr w:type="spellStart"/>
      <w:r w:rsidRPr="00567894">
        <w:rPr>
          <w:rFonts w:ascii="Sennheiser Office" w:hAnsi="Sennheiser Office"/>
          <w:sz w:val="18"/>
          <w:szCs w:val="18"/>
          <w:lang w:val="fr-FR"/>
        </w:rPr>
        <w:t>écouter</w:t>
      </w:r>
      <w:proofErr w:type="spellEnd"/>
      <w:r w:rsidRPr="00567894">
        <w:rPr>
          <w:rFonts w:ascii="Sennheiser Office" w:hAnsi="Sennheiser Office"/>
          <w:sz w:val="18"/>
          <w:szCs w:val="18"/>
          <w:lang w:val="fr-FR"/>
        </w:rPr>
        <w:t xml:space="preserve"> : il sonne juste. En 2025, la marque Sennheiser </w:t>
      </w:r>
      <w:proofErr w:type="spellStart"/>
      <w:r w:rsidRPr="00567894">
        <w:rPr>
          <w:rFonts w:ascii="Sennheiser Office" w:hAnsi="Sennheiser Office"/>
          <w:sz w:val="18"/>
          <w:szCs w:val="18"/>
          <w:lang w:val="fr-FR"/>
        </w:rPr>
        <w:t>fêtera</w:t>
      </w:r>
      <w:proofErr w:type="spellEnd"/>
      <w:r w:rsidRPr="00567894">
        <w:rPr>
          <w:rFonts w:ascii="Sennheiser Office" w:hAnsi="Sennheiser Office"/>
          <w:sz w:val="18"/>
          <w:szCs w:val="18"/>
          <w:lang w:val="fr-FR"/>
        </w:rPr>
        <w:t xml:space="preserve"> son 80ème anniversaire. Depuis 1945, nous œuvrons à construire le futur de l’audio et à offrir </w:t>
      </w:r>
      <w:proofErr w:type="spellStart"/>
      <w:r w:rsidRPr="00567894">
        <w:rPr>
          <w:rFonts w:ascii="Sennheiser Office" w:hAnsi="Sennheiser Office"/>
          <w:sz w:val="18"/>
          <w:szCs w:val="18"/>
          <w:lang w:val="fr-FR"/>
        </w:rPr>
        <w:t>a</w:t>
      </w:r>
      <w:proofErr w:type="spellEnd"/>
      <w:r w:rsidRPr="00567894">
        <w:rPr>
          <w:rFonts w:ascii="Sennheiser Office" w:hAnsi="Sennheiser Office"/>
          <w:sz w:val="18"/>
          <w:szCs w:val="18"/>
          <w:lang w:val="fr-FR"/>
        </w:rPr>
        <w:t xml:space="preserve">̀ nos clients des </w:t>
      </w:r>
      <w:proofErr w:type="spellStart"/>
      <w:r w:rsidRPr="00567894">
        <w:rPr>
          <w:rFonts w:ascii="Sennheiser Office" w:hAnsi="Sennheiser Office"/>
          <w:sz w:val="18"/>
          <w:szCs w:val="18"/>
          <w:lang w:val="fr-FR"/>
        </w:rPr>
        <w:t>expériences</w:t>
      </w:r>
      <w:proofErr w:type="spellEnd"/>
      <w:r w:rsidRPr="00567894">
        <w:rPr>
          <w:rFonts w:ascii="Sennheiser Office" w:hAnsi="Sennheiser Office"/>
          <w:sz w:val="18"/>
          <w:szCs w:val="18"/>
          <w:lang w:val="fr-FR"/>
        </w:rPr>
        <w:t xml:space="preserve"> sonores remarquables.</w:t>
      </w:r>
      <w:r w:rsidRPr="00567894">
        <w:rPr>
          <w:rFonts w:ascii="Sennheiser Office" w:hAnsi="Sennheiser Office"/>
          <w:sz w:val="18"/>
          <w:szCs w:val="18"/>
          <w:lang w:val="fr-FR"/>
        </w:rPr>
        <w:br/>
      </w:r>
      <w:r w:rsidRPr="00567894">
        <w:rPr>
          <w:rFonts w:ascii="Sennheiser Office" w:hAnsi="Sennheiser Office"/>
          <w:sz w:val="18"/>
          <w:szCs w:val="18"/>
          <w:lang w:val="fr-FR"/>
        </w:rPr>
        <w:br/>
        <w:t xml:space="preserve">Tandis que les solutions audio professionnelles – telles que les microphones, les solutions de </w:t>
      </w:r>
      <w:proofErr w:type="spellStart"/>
      <w:r w:rsidRPr="00567894">
        <w:rPr>
          <w:rFonts w:ascii="Sennheiser Office" w:hAnsi="Sennheiser Office"/>
          <w:sz w:val="18"/>
          <w:szCs w:val="18"/>
          <w:lang w:val="fr-FR"/>
        </w:rPr>
        <w:t>conférence</w:t>
      </w:r>
      <w:proofErr w:type="spellEnd"/>
      <w:r w:rsidRPr="00567894">
        <w:rPr>
          <w:rFonts w:ascii="Sennheiser Office" w:hAnsi="Sennheiser Office"/>
          <w:sz w:val="18"/>
          <w:szCs w:val="18"/>
          <w:lang w:val="fr-FR"/>
        </w:rPr>
        <w:t xml:space="preserve">, les technologies de streaming et les </w:t>
      </w:r>
      <w:proofErr w:type="spellStart"/>
      <w:r w:rsidRPr="00567894">
        <w:rPr>
          <w:rFonts w:ascii="Sennheiser Office" w:hAnsi="Sennheiser Office"/>
          <w:sz w:val="18"/>
          <w:szCs w:val="18"/>
          <w:lang w:val="fr-FR"/>
        </w:rPr>
        <w:t>systèmes</w:t>
      </w:r>
      <w:proofErr w:type="spellEnd"/>
      <w:r w:rsidRPr="00567894">
        <w:rPr>
          <w:rFonts w:ascii="Sennheiser Office" w:hAnsi="Sennheiser Office"/>
          <w:sz w:val="18"/>
          <w:szCs w:val="18"/>
          <w:lang w:val="fr-FR"/>
        </w:rPr>
        <w:t xml:space="preserve"> de monitoring – </w:t>
      </w:r>
      <w:proofErr w:type="spellStart"/>
      <w:r w:rsidRPr="00567894">
        <w:rPr>
          <w:rFonts w:ascii="Sennheiser Office" w:hAnsi="Sennheiser Office"/>
          <w:sz w:val="18"/>
          <w:szCs w:val="18"/>
          <w:lang w:val="fr-FR"/>
        </w:rPr>
        <w:t>relèvent</w:t>
      </w:r>
      <w:proofErr w:type="spellEnd"/>
      <w:r w:rsidRPr="00567894">
        <w:rPr>
          <w:rFonts w:ascii="Sennheiser Office" w:hAnsi="Sennheiser Office"/>
          <w:sz w:val="18"/>
          <w:szCs w:val="18"/>
          <w:lang w:val="fr-FR"/>
        </w:rPr>
        <w:t xml:space="preserve"> de l’</w:t>
      </w:r>
      <w:proofErr w:type="spellStart"/>
      <w:r w:rsidRPr="00567894">
        <w:rPr>
          <w:rFonts w:ascii="Sennheiser Office" w:hAnsi="Sennheiser Office"/>
          <w:sz w:val="18"/>
          <w:szCs w:val="18"/>
          <w:lang w:val="fr-FR"/>
        </w:rPr>
        <w:t>activite</w:t>
      </w:r>
      <w:proofErr w:type="spellEnd"/>
      <w:r w:rsidRPr="00567894">
        <w:rPr>
          <w:rFonts w:ascii="Sennheiser Office" w:hAnsi="Sennheiser Office"/>
          <w:sz w:val="18"/>
          <w:szCs w:val="18"/>
          <w:lang w:val="fr-FR"/>
        </w:rPr>
        <w:t>́ de Sennheiser electronic SE &amp; Co. KG, l’</w:t>
      </w:r>
      <w:proofErr w:type="spellStart"/>
      <w:r w:rsidRPr="00567894">
        <w:rPr>
          <w:rFonts w:ascii="Sennheiser Office" w:hAnsi="Sennheiser Office"/>
          <w:sz w:val="18"/>
          <w:szCs w:val="18"/>
          <w:lang w:val="fr-FR"/>
        </w:rPr>
        <w:t>activite</w:t>
      </w:r>
      <w:proofErr w:type="spellEnd"/>
      <w:r w:rsidRPr="00567894">
        <w:rPr>
          <w:rFonts w:ascii="Sennheiser Office" w:hAnsi="Sennheiser Office"/>
          <w:sz w:val="18"/>
          <w:szCs w:val="18"/>
          <w:lang w:val="fr-FR"/>
        </w:rPr>
        <w:t xml:space="preserve">́ </w:t>
      </w:r>
      <w:proofErr w:type="spellStart"/>
      <w:r w:rsidRPr="00567894">
        <w:rPr>
          <w:rFonts w:ascii="Sennheiser Office" w:hAnsi="Sennheiser Office"/>
          <w:sz w:val="18"/>
          <w:szCs w:val="18"/>
          <w:lang w:val="fr-FR"/>
        </w:rPr>
        <w:t>liée</w:t>
      </w:r>
      <w:proofErr w:type="spellEnd"/>
      <w:r w:rsidRPr="00567894">
        <w:rPr>
          <w:rFonts w:ascii="Sennheiser Office" w:hAnsi="Sennheiser Office"/>
          <w:sz w:val="18"/>
          <w:szCs w:val="18"/>
          <w:lang w:val="fr-FR"/>
        </w:rPr>
        <w:t xml:space="preserve"> aux produits grand public – comme les casques, barres de son et appareils d’</w:t>
      </w:r>
      <w:proofErr w:type="spellStart"/>
      <w:r w:rsidRPr="00567894">
        <w:rPr>
          <w:rFonts w:ascii="Sennheiser Office" w:hAnsi="Sennheiser Office"/>
          <w:sz w:val="18"/>
          <w:szCs w:val="18"/>
          <w:lang w:val="fr-FR"/>
        </w:rPr>
        <w:t>écoute</w:t>
      </w:r>
      <w:proofErr w:type="spellEnd"/>
      <w:r w:rsidRPr="00567894">
        <w:rPr>
          <w:rFonts w:ascii="Sennheiser Office" w:hAnsi="Sennheiser Office"/>
          <w:sz w:val="18"/>
          <w:szCs w:val="18"/>
          <w:lang w:val="fr-FR"/>
        </w:rPr>
        <w:t xml:space="preserve"> </w:t>
      </w:r>
      <w:proofErr w:type="spellStart"/>
      <w:r w:rsidRPr="00567894">
        <w:rPr>
          <w:rFonts w:ascii="Sennheiser Office" w:hAnsi="Sennheiser Office"/>
          <w:sz w:val="18"/>
          <w:szCs w:val="18"/>
          <w:lang w:val="fr-FR"/>
        </w:rPr>
        <w:t>amplifiée</w:t>
      </w:r>
      <w:proofErr w:type="spellEnd"/>
      <w:r w:rsidRPr="00567894">
        <w:rPr>
          <w:rFonts w:ascii="Sennheiser Office" w:hAnsi="Sennheiser Office"/>
          <w:sz w:val="18"/>
          <w:szCs w:val="18"/>
          <w:lang w:val="fr-FR"/>
        </w:rPr>
        <w:t xml:space="preserve"> – est </w:t>
      </w:r>
      <w:proofErr w:type="spellStart"/>
      <w:r w:rsidRPr="00567894">
        <w:rPr>
          <w:rFonts w:ascii="Sennheiser Office" w:hAnsi="Sennheiser Office"/>
          <w:sz w:val="18"/>
          <w:szCs w:val="18"/>
          <w:lang w:val="fr-FR"/>
        </w:rPr>
        <w:t>opérée</w:t>
      </w:r>
      <w:proofErr w:type="spellEnd"/>
      <w:r w:rsidRPr="00567894">
        <w:rPr>
          <w:rFonts w:ascii="Sennheiser Office" w:hAnsi="Sennheiser Office"/>
          <w:sz w:val="18"/>
          <w:szCs w:val="18"/>
          <w:lang w:val="fr-FR"/>
        </w:rPr>
        <w:t xml:space="preserve"> par </w:t>
      </w:r>
      <w:proofErr w:type="spellStart"/>
      <w:r w:rsidRPr="00567894">
        <w:rPr>
          <w:rFonts w:ascii="Sennheiser Office" w:hAnsi="Sennheiser Office"/>
          <w:sz w:val="18"/>
          <w:szCs w:val="18"/>
          <w:lang w:val="fr-FR"/>
        </w:rPr>
        <w:t>Sonova</w:t>
      </w:r>
      <w:proofErr w:type="spellEnd"/>
      <w:r w:rsidRPr="00567894">
        <w:rPr>
          <w:rFonts w:ascii="Sennheiser Office" w:hAnsi="Sennheiser Office"/>
          <w:sz w:val="18"/>
          <w:szCs w:val="18"/>
          <w:lang w:val="fr-FR"/>
        </w:rPr>
        <w:t xml:space="preserve"> Holding AG sous licence de la marque Sennheiser.</w:t>
      </w:r>
    </w:p>
    <w:p w14:paraId="75EDF812" w14:textId="77777777" w:rsidR="00567894" w:rsidRDefault="00567894" w:rsidP="005D495B">
      <w:pPr>
        <w:spacing w:line="240" w:lineRule="auto"/>
        <w:rPr>
          <w:rFonts w:ascii="Sennheiser Office" w:hAnsi="Sennheiser Office"/>
          <w:sz w:val="18"/>
          <w:szCs w:val="18"/>
          <w:lang w:val="fr-FR"/>
        </w:rPr>
      </w:pPr>
    </w:p>
    <w:p w14:paraId="495BA03A" w14:textId="09FE256A" w:rsidR="002E0E52" w:rsidRPr="00567894" w:rsidRDefault="002E0E52" w:rsidP="005D495B">
      <w:pPr>
        <w:spacing w:line="240" w:lineRule="auto"/>
        <w:rPr>
          <w:rFonts w:ascii="Sennheiser Office" w:hAnsi="Sennheiser Office"/>
          <w:color w:val="0095D5"/>
          <w:sz w:val="18"/>
          <w:szCs w:val="18"/>
          <w:u w:val="single"/>
          <w:lang w:val="fr-FR"/>
        </w:rPr>
      </w:pPr>
      <w:hyperlink r:id="rId8">
        <w:r w:rsidRPr="00567894">
          <w:rPr>
            <w:rFonts w:ascii="Sennheiser Office" w:hAnsi="Sennheiser Office"/>
            <w:color w:val="0095D5"/>
            <w:sz w:val="18"/>
            <w:szCs w:val="18"/>
            <w:u w:val="single"/>
            <w:lang w:val="fr-FR"/>
          </w:rPr>
          <w:t>www.sennheiser.com</w:t>
        </w:r>
      </w:hyperlink>
    </w:p>
    <w:p w14:paraId="5B1EB686" w14:textId="77777777" w:rsidR="002E0E52" w:rsidRPr="00567894" w:rsidRDefault="002E0E52" w:rsidP="005D495B">
      <w:pPr>
        <w:spacing w:line="240" w:lineRule="auto"/>
        <w:rPr>
          <w:rFonts w:ascii="Sennheiser Office" w:hAnsi="Sennheiser Office"/>
          <w:color w:val="0095D5"/>
          <w:sz w:val="18"/>
          <w:szCs w:val="18"/>
          <w:u w:val="single"/>
          <w:lang w:val="fr-FR"/>
        </w:rPr>
      </w:pPr>
      <w:hyperlink r:id="rId9">
        <w:r w:rsidRPr="00567894">
          <w:rPr>
            <w:rFonts w:ascii="Sennheiser Office" w:hAnsi="Sennheiser Office"/>
            <w:color w:val="0095D5"/>
            <w:sz w:val="18"/>
            <w:szCs w:val="18"/>
            <w:u w:val="single"/>
            <w:lang w:val="fr-FR"/>
          </w:rPr>
          <w:t>www.sennheiser-hearing.com</w:t>
        </w:r>
      </w:hyperlink>
    </w:p>
    <w:p w14:paraId="444D0A45" w14:textId="77777777" w:rsidR="002E0E52" w:rsidRPr="00567894" w:rsidRDefault="002E0E52" w:rsidP="005D495B">
      <w:pPr>
        <w:spacing w:line="240" w:lineRule="auto"/>
        <w:rPr>
          <w:rFonts w:ascii="Sennheiser Office" w:hAnsi="Sennheiser Office"/>
          <w:sz w:val="18"/>
          <w:szCs w:val="18"/>
          <w:lang w:val="fr-FR"/>
        </w:rPr>
      </w:pPr>
    </w:p>
    <w:p w14:paraId="5A8FDFDE" w14:textId="77777777" w:rsidR="002E0E52" w:rsidRPr="00567894" w:rsidRDefault="002E0E52" w:rsidP="005D495B">
      <w:pPr>
        <w:spacing w:line="240" w:lineRule="auto"/>
        <w:rPr>
          <w:rFonts w:ascii="Sennheiser Office" w:hAnsi="Sennheiser Office"/>
          <w:sz w:val="18"/>
          <w:szCs w:val="18"/>
          <w:lang w:val="fr-FR"/>
        </w:rPr>
      </w:pPr>
    </w:p>
    <w:sectPr w:rsidR="002E0E52" w:rsidRPr="00567894" w:rsidSect="007053DF">
      <w:headerReference w:type="default" r:id="rId10"/>
      <w:pgSz w:w="11909" w:h="16834"/>
      <w:pgMar w:top="2835" w:right="1440" w:bottom="709" w:left="1440" w:header="624"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8C3C4F" w14:textId="77777777" w:rsidR="00637B9D" w:rsidRDefault="00637B9D">
      <w:pPr>
        <w:spacing w:line="240" w:lineRule="auto"/>
      </w:pPr>
      <w:r>
        <w:separator/>
      </w:r>
    </w:p>
  </w:endnote>
  <w:endnote w:type="continuationSeparator" w:id="0">
    <w:p w14:paraId="37D3C6F3" w14:textId="77777777" w:rsidR="00637B9D" w:rsidRDefault="00637B9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nnheiser Office">
    <w:panose1 w:val="02010504010101010104"/>
    <w:charset w:val="4D"/>
    <w:family w:val="auto"/>
    <w:pitch w:val="variable"/>
    <w:sig w:usb0="A00000AF" w:usb1="500020DB" w:usb2="00000000" w:usb3="00000000" w:csb0="00000093"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AF174" w14:textId="77777777" w:rsidR="00637B9D" w:rsidRDefault="00637B9D">
      <w:pPr>
        <w:spacing w:line="240" w:lineRule="auto"/>
      </w:pPr>
      <w:r>
        <w:separator/>
      </w:r>
    </w:p>
  </w:footnote>
  <w:footnote w:type="continuationSeparator" w:id="0">
    <w:p w14:paraId="58ED62AE" w14:textId="77777777" w:rsidR="00637B9D" w:rsidRDefault="00637B9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70100F" w14:textId="7E152E3C" w:rsidR="00773135" w:rsidRPr="007303B6" w:rsidRDefault="007303B6" w:rsidP="00773135">
    <w:pPr>
      <w:pStyle w:val="Header"/>
      <w:jc w:val="right"/>
      <w:rPr>
        <w:rFonts w:ascii="Sennheiser Office" w:hAnsi="Sennheiser Office"/>
        <w:color w:val="4F81BD" w:themeColor="accent1"/>
        <w:sz w:val="15"/>
        <w:szCs w:val="15"/>
      </w:rPr>
    </w:pPr>
    <w:r>
      <w:rPr>
        <w:rFonts w:ascii="Sennheiser Office" w:hAnsi="Sennheiser Office"/>
        <w:sz w:val="15"/>
        <w:szCs w:val="15"/>
      </w:rPr>
      <w:t>COMMUNIQUÉ DE P</w:t>
    </w:r>
    <w:r w:rsidRPr="007303B6">
      <w:rPr>
        <w:rFonts w:ascii="Sennheiser Office" w:hAnsi="Sennheiser Office"/>
        <w:sz w:val="15"/>
        <w:szCs w:val="15"/>
      </w:rPr>
      <w:t>RESS</w:t>
    </w:r>
    <w:r>
      <w:rPr>
        <w:rFonts w:ascii="Sennheiser Office" w:hAnsi="Sennheiser Office"/>
        <w:sz w:val="15"/>
        <w:szCs w:val="15"/>
      </w:rPr>
      <w:t>E</w:t>
    </w:r>
    <w:r w:rsidRPr="007303B6">
      <w:rPr>
        <w:rFonts w:ascii="Sennheiser Office" w:hAnsi="Sennheiser Office"/>
        <w:sz w:val="15"/>
        <w:szCs w:val="15"/>
      </w:rPr>
      <w:t xml:space="preserve"> </w:t>
    </w:r>
    <w:r w:rsidR="00773135" w:rsidRPr="007303B6">
      <w:rPr>
        <w:rFonts w:ascii="Sennheiser Office" w:hAnsi="Sennheiser Office"/>
        <w:noProof/>
        <w:color w:val="4F81BD" w:themeColor="accent1"/>
        <w:sz w:val="15"/>
        <w:szCs w:val="15"/>
        <w:lang w:val="en-US"/>
      </w:rPr>
      <w:drawing>
        <wp:anchor distT="0" distB="0" distL="114300" distR="114300" simplePos="0" relativeHeight="251659264" behindDoc="0" locked="1" layoutInCell="1" allowOverlap="1" wp14:anchorId="249FADCD" wp14:editId="1CDB4613">
          <wp:simplePos x="0" y="0"/>
          <wp:positionH relativeFrom="page">
            <wp:posOffset>900430</wp:posOffset>
          </wp:positionH>
          <wp:positionV relativeFrom="page">
            <wp:posOffset>422275</wp:posOffset>
          </wp:positionV>
          <wp:extent cx="576000" cy="431117"/>
          <wp:effectExtent l="0" t="0" r="0" b="7620"/>
          <wp:wrapNone/>
          <wp:docPr id="462277255" name="Grafik 23" descr="Sennheis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Grafik 23" descr="Sennheiser logo"/>
                  <pic:cNvPicPr/>
                </pic:nvPicPr>
                <pic:blipFill>
                  <a:blip r:embed="rId1">
                    <a:extLst>
                      <a:ext uri="{28A0092B-C50C-407E-A947-70E740481C1C}">
                        <a14:useLocalDpi xmlns:a14="http://schemas.microsoft.com/office/drawing/2010/main" val="0"/>
                      </a:ext>
                    </a:extLst>
                  </a:blip>
                  <a:stretch>
                    <a:fillRect/>
                  </a:stretch>
                </pic:blipFill>
                <pic:spPr>
                  <a:xfrm>
                    <a:off x="0" y="0"/>
                    <a:ext cx="576000" cy="431117"/>
                  </a:xfrm>
                  <a:prstGeom prst="rect">
                    <a:avLst/>
                  </a:prstGeom>
                </pic:spPr>
              </pic:pic>
            </a:graphicData>
          </a:graphic>
          <wp14:sizeRelH relativeFrom="margin">
            <wp14:pctWidth>0</wp14:pctWidth>
          </wp14:sizeRelH>
          <wp14:sizeRelV relativeFrom="margin">
            <wp14:pctHeight>0</wp14:pctHeight>
          </wp14:sizeRelV>
        </wp:anchor>
      </w:drawing>
    </w:r>
  </w:p>
  <w:p w14:paraId="2C250E3B" w14:textId="77777777" w:rsidR="00773135" w:rsidRPr="007303B6" w:rsidRDefault="00773135" w:rsidP="00773135">
    <w:pPr>
      <w:pStyle w:val="Header"/>
      <w:jc w:val="right"/>
      <w:rPr>
        <w:rFonts w:ascii="Sennheiser Office" w:hAnsi="Sennheiser Office"/>
        <w:sz w:val="15"/>
        <w:szCs w:val="15"/>
      </w:rPr>
    </w:pPr>
    <w:r w:rsidRPr="007303B6">
      <w:rPr>
        <w:rFonts w:ascii="Sennheiser Office" w:hAnsi="Sennheiser Office"/>
        <w:sz w:val="15"/>
        <w:szCs w:val="15"/>
      </w:rPr>
      <w:fldChar w:fldCharType="begin"/>
    </w:r>
    <w:r w:rsidRPr="007303B6">
      <w:rPr>
        <w:rFonts w:ascii="Sennheiser Office" w:hAnsi="Sennheiser Office"/>
        <w:sz w:val="15"/>
        <w:szCs w:val="15"/>
      </w:rPr>
      <w:instrText xml:space="preserve"> PAGE  \* Arabic  \* MERGEFORMAT </w:instrText>
    </w:r>
    <w:r w:rsidRPr="007303B6">
      <w:rPr>
        <w:rFonts w:ascii="Sennheiser Office" w:hAnsi="Sennheiser Office"/>
        <w:sz w:val="15"/>
        <w:szCs w:val="15"/>
      </w:rPr>
      <w:fldChar w:fldCharType="separate"/>
    </w:r>
    <w:r w:rsidRPr="007303B6">
      <w:rPr>
        <w:rFonts w:ascii="Sennheiser Office" w:hAnsi="Sennheiser Office"/>
        <w:sz w:val="15"/>
        <w:szCs w:val="15"/>
      </w:rPr>
      <w:t>2</w:t>
    </w:r>
    <w:r w:rsidRPr="007303B6">
      <w:rPr>
        <w:rFonts w:ascii="Sennheiser Office" w:hAnsi="Sennheiser Office"/>
        <w:sz w:val="15"/>
        <w:szCs w:val="15"/>
      </w:rPr>
      <w:fldChar w:fldCharType="end"/>
    </w:r>
    <w:r w:rsidRPr="007303B6">
      <w:rPr>
        <w:rFonts w:ascii="Sennheiser Office" w:hAnsi="Sennheiser Office"/>
        <w:sz w:val="15"/>
        <w:szCs w:val="15"/>
      </w:rPr>
      <w:t>/</w:t>
    </w:r>
    <w:r w:rsidRPr="007303B6">
      <w:rPr>
        <w:rFonts w:ascii="Sennheiser Office" w:hAnsi="Sennheiser Office"/>
        <w:sz w:val="15"/>
        <w:szCs w:val="15"/>
      </w:rPr>
      <w:fldChar w:fldCharType="begin"/>
    </w:r>
    <w:r w:rsidRPr="007303B6">
      <w:rPr>
        <w:rFonts w:ascii="Sennheiser Office" w:hAnsi="Sennheiser Office"/>
        <w:sz w:val="15"/>
        <w:szCs w:val="15"/>
      </w:rPr>
      <w:instrText>NUMPAGES  \* Arabic  \* MERGEFORMAT</w:instrText>
    </w:r>
    <w:r w:rsidRPr="007303B6">
      <w:rPr>
        <w:rFonts w:ascii="Sennheiser Office" w:hAnsi="Sennheiser Office"/>
        <w:sz w:val="15"/>
        <w:szCs w:val="15"/>
      </w:rPr>
      <w:fldChar w:fldCharType="separate"/>
    </w:r>
    <w:r w:rsidRPr="007303B6">
      <w:rPr>
        <w:rFonts w:ascii="Sennheiser Office" w:hAnsi="Sennheiser Office"/>
        <w:sz w:val="15"/>
        <w:szCs w:val="15"/>
      </w:rPr>
      <w:t>3</w:t>
    </w:r>
    <w:r w:rsidRPr="007303B6">
      <w:rPr>
        <w:rFonts w:ascii="Sennheiser Office" w:hAnsi="Sennheiser Office"/>
        <w:noProof/>
        <w:sz w:val="15"/>
        <w:szCs w:val="15"/>
      </w:rPr>
      <w:fldChar w:fldCharType="end"/>
    </w:r>
  </w:p>
  <w:p w14:paraId="6D1473D6" w14:textId="4399CD91" w:rsidR="002E0E52" w:rsidRPr="00773135" w:rsidRDefault="002E0E52" w:rsidP="0077313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E52"/>
    <w:rsid w:val="00002596"/>
    <w:rsid w:val="0002501E"/>
    <w:rsid w:val="00025D1E"/>
    <w:rsid w:val="00056293"/>
    <w:rsid w:val="002E0E52"/>
    <w:rsid w:val="00391A4B"/>
    <w:rsid w:val="003F74BE"/>
    <w:rsid w:val="0051065C"/>
    <w:rsid w:val="0051211E"/>
    <w:rsid w:val="00567894"/>
    <w:rsid w:val="005D495B"/>
    <w:rsid w:val="005E2A92"/>
    <w:rsid w:val="00637B9D"/>
    <w:rsid w:val="007053DF"/>
    <w:rsid w:val="007266A4"/>
    <w:rsid w:val="007303B6"/>
    <w:rsid w:val="00773135"/>
    <w:rsid w:val="00920945"/>
    <w:rsid w:val="00B65CF8"/>
    <w:rsid w:val="00B703BF"/>
    <w:rsid w:val="00B73749"/>
    <w:rsid w:val="00C434A5"/>
    <w:rsid w:val="00F0567E"/>
    <w:rsid w:val="00F42B4E"/>
    <w:rsid w:val="00F73ADA"/>
    <w:rsid w:val="00FB26D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BFEE8D"/>
  <w15:docId w15:val="{7CAAF026-7AD6-E64E-B788-7C14316161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fr" w:eastAsia="fr-FR"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391A4B"/>
    <w:pPr>
      <w:tabs>
        <w:tab w:val="center" w:pos="4536"/>
        <w:tab w:val="right" w:pos="9072"/>
      </w:tabs>
      <w:spacing w:line="240" w:lineRule="auto"/>
    </w:pPr>
  </w:style>
  <w:style w:type="character" w:customStyle="1" w:styleId="HeaderChar">
    <w:name w:val="Header Char"/>
    <w:basedOn w:val="DefaultParagraphFont"/>
    <w:link w:val="Header"/>
    <w:uiPriority w:val="99"/>
    <w:rsid w:val="00391A4B"/>
  </w:style>
  <w:style w:type="paragraph" w:styleId="Footer">
    <w:name w:val="footer"/>
    <w:basedOn w:val="Normal"/>
    <w:link w:val="FooterChar"/>
    <w:uiPriority w:val="99"/>
    <w:unhideWhenUsed/>
    <w:rsid w:val="00391A4B"/>
    <w:pPr>
      <w:tabs>
        <w:tab w:val="center" w:pos="4536"/>
        <w:tab w:val="right" w:pos="9072"/>
      </w:tabs>
      <w:spacing w:line="240" w:lineRule="auto"/>
    </w:pPr>
  </w:style>
  <w:style w:type="character" w:customStyle="1" w:styleId="FooterChar">
    <w:name w:val="Footer Char"/>
    <w:basedOn w:val="DefaultParagraphFont"/>
    <w:link w:val="Footer"/>
    <w:uiPriority w:val="99"/>
    <w:rsid w:val="00391A4B"/>
  </w:style>
  <w:style w:type="character" w:styleId="Hyperlink">
    <w:name w:val="Hyperlink"/>
    <w:basedOn w:val="DefaultParagraphFont"/>
    <w:uiPriority w:val="99"/>
    <w:unhideWhenUsed/>
    <w:rsid w:val="00B703BF"/>
    <w:rPr>
      <w:color w:val="0000FF" w:themeColor="hyperlink"/>
      <w:u w:val="single"/>
    </w:rPr>
  </w:style>
  <w:style w:type="paragraph" w:customStyle="1" w:styleId="paragraph">
    <w:name w:val="paragraph"/>
    <w:basedOn w:val="Normal"/>
    <w:rsid w:val="00B703BF"/>
    <w:pPr>
      <w:spacing w:before="100" w:beforeAutospacing="1" w:after="100" w:afterAutospacing="1" w:line="240" w:lineRule="auto"/>
    </w:pPr>
    <w:rPr>
      <w:rFonts w:ascii="Calibri" w:eastAsiaTheme="minorHAnsi" w:hAnsi="Calibri" w:cs="Calibri"/>
      <w:lang w:val="de-DE" w:eastAsia="de-DE"/>
    </w:rPr>
  </w:style>
  <w:style w:type="character" w:styleId="UnresolvedMention">
    <w:name w:val="Unresolved Mention"/>
    <w:basedOn w:val="DefaultParagraphFont"/>
    <w:uiPriority w:val="99"/>
    <w:semiHidden/>
    <w:unhideWhenUsed/>
    <w:rsid w:val="005678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sennheiser.com" TargetMode="External"/><Relationship Id="rId3" Type="http://schemas.openxmlformats.org/officeDocument/2006/relationships/webSettings" Target="webSettings.xml"/><Relationship Id="rId7" Type="http://schemas.openxmlformats.org/officeDocument/2006/relationships/hyperlink" Target="https://www.sennheiser.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www.sennheiser-hearing.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Metadata/LabelInfo.xml><?xml version="1.0" encoding="utf-8"?>
<clbl:labelList xmlns:clbl="http://schemas.microsoft.com/office/2020/mipLabelMetadata">
  <clbl:label id="{534662e5-553f-4a1c-9573-7835fb01dd66}" enabled="1" method="Privileged" siteId="{1c939853-ca0f-4792-9597-8519b4d0dfe3}" removed="0"/>
</clbl:labelList>
</file>

<file path=docProps/app.xml><?xml version="1.0" encoding="utf-8"?>
<Properties xmlns="http://schemas.openxmlformats.org/officeDocument/2006/extended-properties" xmlns:vt="http://schemas.openxmlformats.org/officeDocument/2006/docPropsVTypes">
  <Template>Normal.dotm</Template>
  <TotalTime>9</TotalTime>
  <Pages>3</Pages>
  <Words>669</Words>
  <Characters>3816</Characters>
  <Application>Microsoft Office Word</Application>
  <DocSecurity>0</DocSecurity>
  <Lines>31</Lines>
  <Paragraphs>8</Paragraphs>
  <ScaleCrop>false</ScaleCrop>
  <Company/>
  <LinksUpToDate>false</LinksUpToDate>
  <CharactersWithSpaces>4477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Chloe Hildeman</cp:lastModifiedBy>
  <cp:revision>16</cp:revision>
  <dcterms:created xsi:type="dcterms:W3CDTF">2025-10-03T12:46:00Z</dcterms:created>
  <dcterms:modified xsi:type="dcterms:W3CDTF">2025-10-06T17:22:00Z</dcterms:modified>
</cp:coreProperties>
</file>