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D08204" w14:textId="77777777" w:rsidR="0089006A" w:rsidRPr="00B65E59" w:rsidRDefault="0089006A">
      <w:pPr>
        <w:rPr>
          <w:lang w:val="es-ES"/>
        </w:rPr>
      </w:pPr>
    </w:p>
    <w:p w14:paraId="3E189EFB" w14:textId="77777777" w:rsidR="0089006A" w:rsidRPr="00B65E59" w:rsidRDefault="00F5670E" w:rsidP="00434DF0">
      <w:pPr>
        <w:ind w:left="720"/>
        <w:contextualSpacing/>
        <w:jc w:val="center"/>
        <w:rPr>
          <w:b/>
          <w:sz w:val="24"/>
          <w:szCs w:val="24"/>
          <w:lang w:val="es-ES"/>
        </w:rPr>
      </w:pPr>
      <w:r w:rsidRPr="00B65E59">
        <w:rPr>
          <w:b/>
          <w:sz w:val="24"/>
          <w:szCs w:val="24"/>
          <w:lang w:val="es-ES"/>
        </w:rPr>
        <w:t>TEQUILA CASA DRAGONES</w:t>
      </w:r>
      <w:r w:rsidR="006B273C">
        <w:rPr>
          <w:b/>
          <w:sz w:val="24"/>
          <w:szCs w:val="24"/>
          <w:lang w:val="es-ES"/>
        </w:rPr>
        <w:t xml:space="preserve"> JOVEN</w:t>
      </w:r>
      <w:r w:rsidRPr="00B65E59">
        <w:rPr>
          <w:b/>
          <w:sz w:val="24"/>
          <w:szCs w:val="24"/>
          <w:lang w:val="es-ES"/>
        </w:rPr>
        <w:t>, UN REGALO ÚNICO PARA EL DÍA DEL PADRE</w:t>
      </w:r>
    </w:p>
    <w:p w14:paraId="5197E09E" w14:textId="77777777" w:rsidR="0089006A" w:rsidRPr="00B65E59" w:rsidRDefault="0089006A" w:rsidP="005B489F">
      <w:pPr>
        <w:rPr>
          <w:lang w:val="es-ES"/>
        </w:rPr>
      </w:pPr>
    </w:p>
    <w:p w14:paraId="4A90FAA5" w14:textId="77777777" w:rsidR="006B273C" w:rsidRPr="006B273C" w:rsidRDefault="006B273C" w:rsidP="00434DF0">
      <w:pPr>
        <w:widowControl w:val="0"/>
        <w:numPr>
          <w:ilvl w:val="0"/>
          <w:numId w:val="2"/>
        </w:numPr>
        <w:ind w:hanging="360"/>
        <w:contextualSpacing/>
        <w:jc w:val="both"/>
        <w:rPr>
          <w:lang w:val="es-ES"/>
        </w:rPr>
      </w:pPr>
      <w:r>
        <w:rPr>
          <w:i/>
          <w:lang w:val="es-ES"/>
        </w:rPr>
        <w:t xml:space="preserve">Dile a </w:t>
      </w:r>
      <w:r w:rsidR="00F5670E" w:rsidRPr="006B273C">
        <w:rPr>
          <w:i/>
          <w:lang w:val="es-ES"/>
        </w:rPr>
        <w:t xml:space="preserve">papá </w:t>
      </w:r>
      <w:r>
        <w:rPr>
          <w:i/>
          <w:lang w:val="es-ES"/>
        </w:rPr>
        <w:t xml:space="preserve">lo importante que es </w:t>
      </w:r>
      <w:r w:rsidR="00F5670E" w:rsidRPr="006B273C">
        <w:rPr>
          <w:i/>
          <w:lang w:val="es-ES"/>
        </w:rPr>
        <w:t xml:space="preserve">con un </w:t>
      </w:r>
      <w:r>
        <w:rPr>
          <w:i/>
          <w:lang w:val="es-ES"/>
        </w:rPr>
        <w:t>mensaje</w:t>
      </w:r>
      <w:r w:rsidR="00F5670E" w:rsidRPr="006B273C">
        <w:rPr>
          <w:i/>
          <w:lang w:val="es-ES"/>
        </w:rPr>
        <w:t xml:space="preserve"> </w:t>
      </w:r>
      <w:r>
        <w:rPr>
          <w:i/>
          <w:lang w:val="es-ES"/>
        </w:rPr>
        <w:t xml:space="preserve">personalizado en la botella </w:t>
      </w:r>
      <w:r w:rsidR="00F5670E" w:rsidRPr="006B273C">
        <w:rPr>
          <w:i/>
          <w:lang w:val="es-ES"/>
        </w:rPr>
        <w:t>de Tequila Casa Dragones</w:t>
      </w:r>
      <w:r>
        <w:rPr>
          <w:i/>
          <w:lang w:val="es-ES"/>
        </w:rPr>
        <w:t xml:space="preserve"> Joven, grabado </w:t>
      </w:r>
      <w:r w:rsidRPr="006B273C">
        <w:rPr>
          <w:i/>
          <w:lang w:val="es-ES"/>
        </w:rPr>
        <w:t>por un experto calígrafo</w:t>
      </w:r>
      <w:r>
        <w:rPr>
          <w:i/>
          <w:lang w:val="es-ES"/>
        </w:rPr>
        <w:t>.</w:t>
      </w:r>
    </w:p>
    <w:p w14:paraId="36EC5F56" w14:textId="77777777" w:rsidR="006B273C" w:rsidRPr="006B273C" w:rsidRDefault="006B273C" w:rsidP="006B273C">
      <w:pPr>
        <w:widowControl w:val="0"/>
        <w:ind w:left="720"/>
        <w:contextualSpacing/>
        <w:jc w:val="both"/>
        <w:rPr>
          <w:lang w:val="es-ES"/>
        </w:rPr>
      </w:pPr>
    </w:p>
    <w:p w14:paraId="25124674" w14:textId="6C3BF9E5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b/>
          <w:lang w:val="es-ES"/>
        </w:rPr>
        <w:t>Ciudad de México</w:t>
      </w:r>
      <w:r w:rsidRPr="00434DF0">
        <w:rPr>
          <w:b/>
          <w:lang w:val="es-ES"/>
        </w:rPr>
        <w:t xml:space="preserve">, a </w:t>
      </w:r>
      <w:r w:rsidR="00434DF0" w:rsidRPr="00434DF0">
        <w:rPr>
          <w:b/>
          <w:lang w:val="es-ES"/>
        </w:rPr>
        <w:t>26</w:t>
      </w:r>
      <w:r w:rsidRPr="00434DF0">
        <w:rPr>
          <w:b/>
          <w:lang w:val="es-ES"/>
        </w:rPr>
        <w:t xml:space="preserve"> de </w:t>
      </w:r>
      <w:r w:rsidR="00434DF0" w:rsidRPr="00434DF0">
        <w:rPr>
          <w:b/>
          <w:lang w:val="es-ES"/>
        </w:rPr>
        <w:t>mayo</w:t>
      </w:r>
      <w:r w:rsidRPr="00B65E59">
        <w:rPr>
          <w:b/>
          <w:lang w:val="es-ES"/>
        </w:rPr>
        <w:t xml:space="preserve"> de 2016.-</w:t>
      </w:r>
      <w:r w:rsidRPr="00B65E59">
        <w:rPr>
          <w:lang w:val="es-ES"/>
        </w:rPr>
        <w:t xml:space="preserve"> Para celebrar el buen gusto de papá la opción ideal es sorprenderlo con el sabor de </w:t>
      </w:r>
      <w:r w:rsidRPr="00B65E59">
        <w:rPr>
          <w:b/>
          <w:lang w:val="es-ES"/>
        </w:rPr>
        <w:t>Tequila Casa Dragones Joven</w:t>
      </w:r>
      <w:r w:rsidRPr="00B65E59">
        <w:rPr>
          <w:lang w:val="es-ES"/>
        </w:rPr>
        <w:t xml:space="preserve">, un tequila 100% puro de agave azul con un maridaje delicado de tequila blanco con tequila extra añejo que ha </w:t>
      </w:r>
      <w:r w:rsidR="006B273C">
        <w:rPr>
          <w:lang w:val="es-ES"/>
        </w:rPr>
        <w:t xml:space="preserve">sido añejado </w:t>
      </w:r>
      <w:r w:rsidRPr="00B65E59">
        <w:rPr>
          <w:lang w:val="es-ES"/>
        </w:rPr>
        <w:t>en barricas de roble americano durante cinco años.</w:t>
      </w:r>
    </w:p>
    <w:p w14:paraId="49258C4F" w14:textId="77777777" w:rsidR="0089006A" w:rsidRDefault="0089006A">
      <w:pPr>
        <w:widowControl w:val="0"/>
        <w:jc w:val="both"/>
        <w:rPr>
          <w:lang w:val="es-ES"/>
        </w:rPr>
      </w:pPr>
    </w:p>
    <w:p w14:paraId="40848712" w14:textId="77777777" w:rsidR="0091338C" w:rsidRDefault="006B273C">
      <w:pPr>
        <w:widowControl w:val="0"/>
        <w:jc w:val="both"/>
        <w:rPr>
          <w:lang w:val="es-ES"/>
        </w:rPr>
      </w:pPr>
      <w:r w:rsidRPr="00B65E59">
        <w:rPr>
          <w:lang w:val="es-ES"/>
        </w:rPr>
        <w:t xml:space="preserve">La maestría que requiere la producción de Tequila Casa Dragones Joven lo convierte en el reflejo del estilo que caracteriza a papá. </w:t>
      </w:r>
      <w:r>
        <w:rPr>
          <w:lang w:val="es-ES"/>
        </w:rPr>
        <w:t>Cada botella es</w:t>
      </w:r>
      <w:r w:rsidRPr="00B65E59">
        <w:rPr>
          <w:lang w:val="es-ES"/>
        </w:rPr>
        <w:t xml:space="preserve"> fabricada artesanalm</w:t>
      </w:r>
      <w:r>
        <w:rPr>
          <w:lang w:val="es-ES"/>
        </w:rPr>
        <w:t>ente con cristal libre de plomo y es</w:t>
      </w:r>
      <w:r w:rsidRPr="00B65E59">
        <w:rPr>
          <w:lang w:val="es-ES"/>
        </w:rPr>
        <w:t xml:space="preserve"> grabada a mano con la antigua técnica artesanal de </w:t>
      </w:r>
      <w:r>
        <w:rPr>
          <w:lang w:val="es-ES"/>
        </w:rPr>
        <w:t xml:space="preserve">la “pepita”. </w:t>
      </w:r>
    </w:p>
    <w:p w14:paraId="373E853F" w14:textId="77777777" w:rsidR="0091338C" w:rsidRDefault="0091338C">
      <w:pPr>
        <w:widowControl w:val="0"/>
        <w:jc w:val="both"/>
        <w:rPr>
          <w:lang w:val="es-ES"/>
        </w:rPr>
      </w:pPr>
    </w:p>
    <w:p w14:paraId="748A9534" w14:textId="77777777" w:rsidR="0089006A" w:rsidRPr="00B65E59" w:rsidRDefault="006B273C">
      <w:pPr>
        <w:widowControl w:val="0"/>
        <w:jc w:val="both"/>
        <w:rPr>
          <w:lang w:val="es-ES"/>
        </w:rPr>
      </w:pPr>
      <w:r>
        <w:rPr>
          <w:lang w:val="es-ES"/>
        </w:rPr>
        <w:t>Este Día del Padre, Tequila Casa Dragones ofrece la posibilidad de escribir mensajes personalizados en</w:t>
      </w:r>
      <w:r w:rsidR="005B489F">
        <w:rPr>
          <w:lang w:val="es-ES"/>
        </w:rPr>
        <w:t xml:space="preserve"> la etiqueta de Tequila Casa Dragones Joven</w:t>
      </w:r>
      <w:r>
        <w:rPr>
          <w:lang w:val="es-ES"/>
        </w:rPr>
        <w:t xml:space="preserve"> </w:t>
      </w:r>
      <w:r w:rsidRPr="00B65E59">
        <w:rPr>
          <w:lang w:val="es-ES"/>
        </w:rPr>
        <w:t xml:space="preserve">como “Gracias por todo, papá”, “Eres el mejor”, “Mi ejemplo a seguir”, </w:t>
      </w:r>
      <w:r>
        <w:rPr>
          <w:lang w:val="es-ES"/>
        </w:rPr>
        <w:t xml:space="preserve">“El Mejor Papá del Mundo”, “Feliz Día del Padre” </w:t>
      </w:r>
      <w:r w:rsidRPr="00B65E59">
        <w:rPr>
          <w:lang w:val="es-ES"/>
        </w:rPr>
        <w:t>o simplemente su nombre grabado a mano por un experto calígrafo.</w:t>
      </w:r>
    </w:p>
    <w:p w14:paraId="038AEB7F" w14:textId="77777777" w:rsidR="0089006A" w:rsidRPr="00B65E59" w:rsidRDefault="0089006A">
      <w:pPr>
        <w:widowControl w:val="0"/>
        <w:jc w:val="both"/>
        <w:rPr>
          <w:lang w:val="es-ES"/>
        </w:rPr>
      </w:pPr>
    </w:p>
    <w:p w14:paraId="03792781" w14:textId="2B7E6AC6" w:rsidR="005B489F" w:rsidRDefault="00F5670E">
      <w:pPr>
        <w:widowControl w:val="0"/>
        <w:jc w:val="both"/>
        <w:rPr>
          <w:lang w:val="es-ES"/>
        </w:rPr>
      </w:pPr>
      <w:r w:rsidRPr="00B65E59">
        <w:rPr>
          <w:lang w:val="es-ES"/>
        </w:rPr>
        <w:t xml:space="preserve">Para </w:t>
      </w:r>
      <w:r w:rsidR="005B489F">
        <w:rPr>
          <w:lang w:val="es-ES"/>
        </w:rPr>
        <w:t xml:space="preserve">realizar pedidos especiales, contacta el servicio de </w:t>
      </w:r>
      <w:proofErr w:type="spellStart"/>
      <w:r w:rsidR="005B489F">
        <w:rPr>
          <w:lang w:val="es-ES"/>
        </w:rPr>
        <w:t>Concierge</w:t>
      </w:r>
      <w:proofErr w:type="spellEnd"/>
      <w:r w:rsidR="005B489F">
        <w:rPr>
          <w:lang w:val="es-ES"/>
        </w:rPr>
        <w:t xml:space="preserve"> de Tequila Casa Dragones al</w:t>
      </w:r>
      <w:r w:rsidR="005B489F" w:rsidRPr="005B489F">
        <w:rPr>
          <w:lang w:val="es-ES"/>
        </w:rPr>
        <w:t xml:space="preserve"> </w:t>
      </w:r>
      <w:r w:rsidR="005B489F" w:rsidRPr="00B65E59">
        <w:rPr>
          <w:lang w:val="es-ES"/>
        </w:rPr>
        <w:t xml:space="preserve">enviar un correo electrónico a </w:t>
      </w:r>
      <w:hyperlink r:id="rId8" w:history="1">
        <w:r w:rsidR="005B489F" w:rsidRPr="00EE06BC">
          <w:rPr>
            <w:rStyle w:val="Hyperlink"/>
            <w:lang w:val="es-ES"/>
          </w:rPr>
          <w:t>ServicioVIP@Ca</w:t>
        </w:r>
        <w:r w:rsidR="005B489F" w:rsidRPr="00EE06BC">
          <w:rPr>
            <w:rStyle w:val="Hyperlink"/>
            <w:lang w:val="es-ES"/>
          </w:rPr>
          <w:t>s</w:t>
        </w:r>
        <w:r w:rsidR="005B489F" w:rsidRPr="00EE06BC">
          <w:rPr>
            <w:rStyle w:val="Hyperlink"/>
            <w:lang w:val="es-ES"/>
          </w:rPr>
          <w:t>adragones.co</w:t>
        </w:r>
        <w:r w:rsidR="00EE06BC" w:rsidRPr="00EE06BC">
          <w:rPr>
            <w:rStyle w:val="Hyperlink"/>
            <w:lang w:val="es-ES"/>
          </w:rPr>
          <w:t>m</w:t>
        </w:r>
        <w:r w:rsidR="005B489F" w:rsidRPr="00EE06BC">
          <w:rPr>
            <w:rStyle w:val="Hyperlink"/>
            <w:lang w:val="es-ES"/>
          </w:rPr>
          <w:t>.</w:t>
        </w:r>
      </w:hyperlink>
      <w:r w:rsidR="005B489F">
        <w:rPr>
          <w:lang w:val="es-ES"/>
        </w:rPr>
        <w:t xml:space="preserve"> También, del </w:t>
      </w:r>
      <w:r w:rsidR="005B489F" w:rsidRPr="00B65E59">
        <w:rPr>
          <w:lang w:val="es-ES"/>
        </w:rPr>
        <w:t xml:space="preserve">17 al 19 de junio </w:t>
      </w:r>
      <w:r w:rsidR="005B489F">
        <w:rPr>
          <w:lang w:val="es-ES"/>
        </w:rPr>
        <w:t>visita el Palacio de Hierro Polanco donde el experto calígrafo de Tequila Casa Dragones estará grabando cada botella.</w:t>
      </w:r>
    </w:p>
    <w:p w14:paraId="59ED3476" w14:textId="77777777" w:rsidR="0089006A" w:rsidRPr="00B65E59" w:rsidRDefault="0089006A">
      <w:pPr>
        <w:widowControl w:val="0"/>
        <w:jc w:val="both"/>
        <w:rPr>
          <w:lang w:val="es-ES"/>
        </w:rPr>
      </w:pPr>
    </w:p>
    <w:p w14:paraId="7C028056" w14:textId="4DC973C3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lang w:val="es-ES"/>
        </w:rPr>
        <w:t>Tequila Casa Dragones es producido a pequeña escala, de no más de 500 lotes a la vez, convirtiéndolo en un obsequio aún más especial, como lo es el proceso de elaboración de</w:t>
      </w:r>
      <w:r w:rsidR="005B489F">
        <w:rPr>
          <w:lang w:val="es-ES"/>
        </w:rPr>
        <w:t xml:space="preserve"> Tequila Casa Dragones</w:t>
      </w:r>
      <w:r w:rsidRPr="00B65E59">
        <w:rPr>
          <w:lang w:val="es-ES"/>
        </w:rPr>
        <w:t xml:space="preserve"> Joven, desde la cosecha hasta la precisión en su acabado.</w:t>
      </w:r>
    </w:p>
    <w:p w14:paraId="07024B8C" w14:textId="77777777" w:rsidR="0089006A" w:rsidRPr="00B65E59" w:rsidRDefault="0089006A">
      <w:pPr>
        <w:widowControl w:val="0"/>
        <w:jc w:val="both"/>
        <w:rPr>
          <w:lang w:val="es-ES"/>
        </w:rPr>
      </w:pPr>
    </w:p>
    <w:p w14:paraId="7E18E756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lang w:val="es-ES"/>
        </w:rPr>
        <w:t>Este Día del Padre, sigue creando anécdotas con el sabor inigualable y 100% mexicano de Tequila Casa Dragon</w:t>
      </w:r>
      <w:bookmarkStart w:id="0" w:name="_GoBack"/>
      <w:bookmarkEnd w:id="0"/>
      <w:r w:rsidRPr="00B65E59">
        <w:rPr>
          <w:lang w:val="es-ES"/>
        </w:rPr>
        <w:t>es Joven.</w:t>
      </w:r>
    </w:p>
    <w:p w14:paraId="1C6FD843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lang w:val="es-ES"/>
        </w:rPr>
        <w:t xml:space="preserve"> </w:t>
      </w:r>
    </w:p>
    <w:p w14:paraId="09C84C4C" w14:textId="77777777" w:rsidR="0089006A" w:rsidRPr="00B65E59" w:rsidRDefault="00F5670E">
      <w:pPr>
        <w:widowControl w:val="0"/>
        <w:jc w:val="center"/>
        <w:rPr>
          <w:lang w:val="es-ES"/>
        </w:rPr>
      </w:pPr>
      <w:r w:rsidRPr="00B65E59">
        <w:rPr>
          <w:b/>
          <w:lang w:val="es-ES"/>
        </w:rPr>
        <w:t># # #</w:t>
      </w:r>
    </w:p>
    <w:p w14:paraId="6423BDCC" w14:textId="77777777" w:rsidR="0089006A" w:rsidRPr="00B65E59" w:rsidRDefault="0089006A">
      <w:pPr>
        <w:widowControl w:val="0"/>
        <w:spacing w:line="240" w:lineRule="auto"/>
        <w:jc w:val="both"/>
        <w:rPr>
          <w:lang w:val="es-ES"/>
        </w:rPr>
      </w:pPr>
    </w:p>
    <w:p w14:paraId="4A35322C" w14:textId="77777777" w:rsidR="0089006A" w:rsidRPr="00B65E59" w:rsidRDefault="0089006A">
      <w:pPr>
        <w:widowControl w:val="0"/>
        <w:rPr>
          <w:lang w:val="es-ES"/>
        </w:rPr>
      </w:pPr>
    </w:p>
    <w:p w14:paraId="75D28D82" w14:textId="77777777" w:rsidR="0089006A" w:rsidRPr="00B65E59" w:rsidRDefault="00F5670E">
      <w:pPr>
        <w:widowControl w:val="0"/>
        <w:rPr>
          <w:lang w:val="es-ES"/>
        </w:rPr>
      </w:pPr>
      <w:r w:rsidRPr="00B65E59">
        <w:rPr>
          <w:b/>
          <w:color w:val="222222"/>
          <w:sz w:val="19"/>
          <w:szCs w:val="19"/>
          <w:highlight w:val="white"/>
          <w:lang w:val="es-ES"/>
        </w:rPr>
        <w:t>Acerca Casa Dragones</w:t>
      </w:r>
    </w:p>
    <w:p w14:paraId="298BB807" w14:textId="77777777" w:rsidR="0089006A" w:rsidRPr="00B65E59" w:rsidRDefault="0089006A">
      <w:pPr>
        <w:widowControl w:val="0"/>
        <w:rPr>
          <w:lang w:val="es-ES"/>
        </w:rPr>
      </w:pPr>
    </w:p>
    <w:p w14:paraId="701FAB7F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color w:val="222222"/>
          <w:sz w:val="19"/>
          <w:szCs w:val="19"/>
          <w:highlight w:val="white"/>
          <w:lang w:val="es-ES"/>
        </w:rPr>
        <w:t>Desde su debut en 2009, Casa Dragones Joven ha ganado la admiración de los aficionados al tequila, catadores y reconocidos chefs por su distintivo sabor, aroma y cuerpo que reflejan el cuidado y precisión que requiere su producción. En 2014, el productor minorista independiente develó un nuevo estilo, Tequila Casa Dragones Blanco, una bebida plata de categoría ultra–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premium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que mantiene la elegancia y sutilezas matizadas que se han convertido en sinónimo del nombre Casa Dragones. </w:t>
      </w:r>
    </w:p>
    <w:p w14:paraId="0A0327DE" w14:textId="77777777" w:rsidR="0089006A" w:rsidRPr="00B65E59" w:rsidRDefault="0089006A">
      <w:pPr>
        <w:widowControl w:val="0"/>
        <w:jc w:val="both"/>
        <w:rPr>
          <w:lang w:val="es-ES"/>
        </w:rPr>
      </w:pPr>
    </w:p>
    <w:p w14:paraId="361D2586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color w:val="222222"/>
          <w:sz w:val="19"/>
          <w:szCs w:val="19"/>
          <w:highlight w:val="white"/>
          <w:lang w:val="es-ES"/>
        </w:rPr>
        <w:t xml:space="preserve">Bertha González Nieves, cofundadora de Tequila Casa Dragones y primera Maestra Tequilera del mundo </w:t>
      </w:r>
      <w:r w:rsidRPr="00B65E59">
        <w:rPr>
          <w:color w:val="222222"/>
          <w:sz w:val="19"/>
          <w:szCs w:val="19"/>
          <w:highlight w:val="white"/>
          <w:lang w:val="es-ES"/>
        </w:rPr>
        <w:lastRenderedPageBreak/>
        <w:t xml:space="preserve">recibió el reconocimiento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Most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innovative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women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in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Food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and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Drink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otorgado por las revistas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Food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&amp;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Wine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y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Fortune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, la máxima autoridad en lo que se refiere a gastronomía, viajes, diseño y entretenimiento. Además, fue invitada al panel “La misión de emprender” del Foro Forbes Mujeres Poderosas: Redefiniendo el poder . </w:t>
      </w:r>
    </w:p>
    <w:p w14:paraId="17355029" w14:textId="77777777" w:rsidR="0089006A" w:rsidRPr="00B65E59" w:rsidRDefault="0089006A">
      <w:pPr>
        <w:widowControl w:val="0"/>
        <w:jc w:val="both"/>
        <w:rPr>
          <w:lang w:val="es-ES"/>
        </w:rPr>
      </w:pPr>
    </w:p>
    <w:p w14:paraId="7350FD7F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color w:val="222222"/>
          <w:sz w:val="19"/>
          <w:szCs w:val="19"/>
          <w:highlight w:val="white"/>
          <w:lang w:val="es-ES"/>
        </w:rPr>
        <w:t xml:space="preserve">Recientemente, Tequila Casa Dragones participó como el único tequila presente durante la tercera edición del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Latin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America's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50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Best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Restaurants 2015, un encuentro que conjugó magia y sabor al reunir tanto a chefs como a personalidades de la industria para entender la actualidad gastronómica contemporánea. </w:t>
      </w:r>
    </w:p>
    <w:p w14:paraId="0519F1B8" w14:textId="77777777" w:rsidR="0089006A" w:rsidRPr="00B65E59" w:rsidRDefault="0089006A">
      <w:pPr>
        <w:widowControl w:val="0"/>
        <w:jc w:val="both"/>
        <w:rPr>
          <w:lang w:val="es-ES"/>
        </w:rPr>
      </w:pPr>
    </w:p>
    <w:p w14:paraId="4F5AC7A1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color w:val="222222"/>
          <w:sz w:val="19"/>
          <w:szCs w:val="19"/>
          <w:highlight w:val="white"/>
          <w:lang w:val="es-ES"/>
        </w:rPr>
        <w:t xml:space="preserve">Casa Dragones ha sido presentado en CNN y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The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Today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Show, así como en las revistas Time,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Robb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Report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, Forbes, Wall Street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Journal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,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Departures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,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Travel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+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Leisure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; seleccionado como el “Mejor Producto del Año” por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Men’s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Journal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y recomendado por Martha Stewart como un regalo de lujo para la temporada navideña. En septiembre de 2011,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Oprah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Winfrey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nombró a Casa Dragones Joven como su tequila favorito durante una entrevista en vivo con la COO de Facebook,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Sheryl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Sandberg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.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Winfrey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ha incluido tanto Casa Dragones Joven como Casa Dragones Blanco en sus listas de Cosas Favoritas (en 2012 y 2014, respectivamente).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Wine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Enthusiast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le otorgó a Casa Dragones Joven un rating de 96 puntos, el más alto para tequilas en la </w:t>
      </w:r>
      <w:proofErr w:type="spellStart"/>
      <w:r w:rsidRPr="00B65E59">
        <w:rPr>
          <w:color w:val="222222"/>
          <w:sz w:val="19"/>
          <w:szCs w:val="19"/>
          <w:highlight w:val="white"/>
          <w:lang w:val="es-ES"/>
        </w:rPr>
        <w:t>Buying</w:t>
      </w:r>
      <w:proofErr w:type="spellEnd"/>
      <w:r w:rsidRPr="00B65E59">
        <w:rPr>
          <w:color w:val="222222"/>
          <w:sz w:val="19"/>
          <w:szCs w:val="19"/>
          <w:highlight w:val="white"/>
          <w:lang w:val="es-ES"/>
        </w:rPr>
        <w:t xml:space="preserve"> Guide de mayo de 2013. </w:t>
      </w:r>
      <w:hyperlink r:id="rId9">
        <w:r w:rsidRPr="00B65E59">
          <w:rPr>
            <w:color w:val="1155CC"/>
            <w:sz w:val="19"/>
            <w:szCs w:val="19"/>
            <w:highlight w:val="white"/>
            <w:u w:val="single"/>
            <w:lang w:val="es-ES"/>
          </w:rPr>
          <w:t>www.casadragones.com</w:t>
        </w:r>
      </w:hyperlink>
    </w:p>
    <w:p w14:paraId="68A956A2" w14:textId="77777777" w:rsidR="0089006A" w:rsidRPr="00B65E59" w:rsidRDefault="0089006A">
      <w:pPr>
        <w:widowControl w:val="0"/>
        <w:rPr>
          <w:lang w:val="es-ES"/>
        </w:rPr>
      </w:pPr>
    </w:p>
    <w:p w14:paraId="436D7B50" w14:textId="77777777" w:rsidR="0089006A" w:rsidRPr="00B65E59" w:rsidRDefault="0089006A">
      <w:pPr>
        <w:widowControl w:val="0"/>
        <w:rPr>
          <w:lang w:val="es-ES"/>
        </w:rPr>
      </w:pPr>
    </w:p>
    <w:p w14:paraId="5A208C92" w14:textId="77777777" w:rsidR="0089006A" w:rsidRPr="00B65E59" w:rsidRDefault="00F5670E">
      <w:pPr>
        <w:widowControl w:val="0"/>
        <w:rPr>
          <w:lang w:val="es-ES"/>
        </w:rPr>
      </w:pPr>
      <w:r w:rsidRPr="00B65E59">
        <w:rPr>
          <w:b/>
          <w:lang w:val="es-ES"/>
        </w:rPr>
        <w:t>CONTACTO PARA PRENSA</w:t>
      </w:r>
      <w:r w:rsidRPr="00B65E59">
        <w:rPr>
          <w:b/>
          <w:lang w:val="es-ES"/>
        </w:rPr>
        <w:tab/>
      </w:r>
      <w:r w:rsidRPr="00B65E59">
        <w:rPr>
          <w:b/>
          <w:lang w:val="es-ES"/>
        </w:rPr>
        <w:tab/>
      </w:r>
    </w:p>
    <w:p w14:paraId="2DBD9515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lang w:val="es-ES"/>
        </w:rPr>
        <w:t xml:space="preserve">Ale </w:t>
      </w:r>
      <w:proofErr w:type="spellStart"/>
      <w:r w:rsidRPr="00B65E59">
        <w:rPr>
          <w:lang w:val="es-ES"/>
        </w:rPr>
        <w:t>Petatán</w:t>
      </w:r>
      <w:proofErr w:type="spellEnd"/>
      <w:r w:rsidRPr="00B65E59">
        <w:rPr>
          <w:lang w:val="es-ES"/>
        </w:rPr>
        <w:t xml:space="preserve"> </w:t>
      </w:r>
      <w:r w:rsidRPr="00B65E59">
        <w:rPr>
          <w:lang w:val="es-ES"/>
        </w:rPr>
        <w:tab/>
      </w:r>
      <w:r w:rsidRPr="00B65E59">
        <w:rPr>
          <w:lang w:val="es-ES"/>
        </w:rPr>
        <w:tab/>
      </w:r>
      <w:r w:rsidRPr="00B65E59">
        <w:rPr>
          <w:lang w:val="es-ES"/>
        </w:rPr>
        <w:tab/>
      </w:r>
    </w:p>
    <w:p w14:paraId="5D0D0A83" w14:textId="77777777" w:rsidR="0089006A" w:rsidRPr="00B65E59" w:rsidRDefault="00F5670E">
      <w:pPr>
        <w:widowControl w:val="0"/>
        <w:jc w:val="both"/>
        <w:rPr>
          <w:lang w:val="es-ES"/>
        </w:rPr>
      </w:pPr>
      <w:proofErr w:type="spellStart"/>
      <w:r w:rsidRPr="00B65E59">
        <w:rPr>
          <w:lang w:val="es-ES"/>
        </w:rPr>
        <w:t>Another</w:t>
      </w:r>
      <w:proofErr w:type="spellEnd"/>
      <w:r w:rsidRPr="00B65E59">
        <w:rPr>
          <w:lang w:val="es-ES"/>
        </w:rPr>
        <w:t xml:space="preserve"> Company</w:t>
      </w:r>
      <w:r w:rsidRPr="00B65E59">
        <w:rPr>
          <w:lang w:val="es-ES"/>
        </w:rPr>
        <w:tab/>
      </w:r>
      <w:r w:rsidRPr="00B65E59">
        <w:rPr>
          <w:lang w:val="es-ES"/>
        </w:rPr>
        <w:tab/>
      </w:r>
      <w:r w:rsidRPr="00B65E59">
        <w:rPr>
          <w:lang w:val="es-ES"/>
        </w:rPr>
        <w:tab/>
      </w:r>
    </w:p>
    <w:p w14:paraId="58593328" w14:textId="77777777" w:rsidR="0089006A" w:rsidRPr="00B65E59" w:rsidRDefault="00F5670E">
      <w:pPr>
        <w:widowControl w:val="0"/>
        <w:jc w:val="both"/>
        <w:rPr>
          <w:lang w:val="es-ES"/>
        </w:rPr>
      </w:pPr>
      <w:r w:rsidRPr="00B65E59">
        <w:rPr>
          <w:lang w:val="es-ES"/>
        </w:rPr>
        <w:t>(55) 6392.1100 ext. 2417</w:t>
      </w:r>
    </w:p>
    <w:p w14:paraId="710C7120" w14:textId="77777777" w:rsidR="0089006A" w:rsidRPr="00B65E59" w:rsidRDefault="00434DF0">
      <w:pPr>
        <w:widowControl w:val="0"/>
        <w:jc w:val="both"/>
        <w:rPr>
          <w:lang w:val="es-ES"/>
        </w:rPr>
      </w:pPr>
      <w:hyperlink r:id="rId10">
        <w:r w:rsidR="00F5670E" w:rsidRPr="00B65E59">
          <w:rPr>
            <w:u w:val="single"/>
            <w:lang w:val="es-ES"/>
          </w:rPr>
          <w:t>ale@anothercompany.com.mx</w:t>
        </w:r>
      </w:hyperlink>
      <w:hyperlink r:id="rId11"/>
    </w:p>
    <w:p w14:paraId="055CD28A" w14:textId="77777777" w:rsidR="0089006A" w:rsidRPr="00B65E59" w:rsidRDefault="00434DF0">
      <w:pPr>
        <w:widowControl w:val="0"/>
        <w:jc w:val="both"/>
        <w:rPr>
          <w:lang w:val="es-ES"/>
        </w:rPr>
      </w:pPr>
      <w:hyperlink r:id="rId12"/>
    </w:p>
    <w:p w14:paraId="550599A0" w14:textId="77777777" w:rsidR="0089006A" w:rsidRPr="00B65E59" w:rsidRDefault="0089006A">
      <w:pPr>
        <w:widowControl w:val="0"/>
        <w:jc w:val="center"/>
        <w:rPr>
          <w:lang w:val="es-ES"/>
        </w:rPr>
      </w:pPr>
    </w:p>
    <w:sectPr w:rsidR="0089006A" w:rsidRPr="00B65E59">
      <w:headerReference w:type="default" r:id="rId13"/>
      <w:pgSz w:w="11909" w:h="16834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25C2" w14:textId="77777777" w:rsidR="00434DF0" w:rsidRDefault="00434DF0">
      <w:pPr>
        <w:spacing w:line="240" w:lineRule="auto"/>
      </w:pPr>
      <w:r>
        <w:separator/>
      </w:r>
    </w:p>
  </w:endnote>
  <w:endnote w:type="continuationSeparator" w:id="0">
    <w:p w14:paraId="487EBD02" w14:textId="77777777" w:rsidR="00434DF0" w:rsidRDefault="00434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8F4E" w14:textId="77777777" w:rsidR="00434DF0" w:rsidRDefault="00434DF0">
      <w:pPr>
        <w:spacing w:line="240" w:lineRule="auto"/>
      </w:pPr>
      <w:r>
        <w:separator/>
      </w:r>
    </w:p>
  </w:footnote>
  <w:footnote w:type="continuationSeparator" w:id="0">
    <w:p w14:paraId="4CF93006" w14:textId="77777777" w:rsidR="00434DF0" w:rsidRDefault="00434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BEF2" w14:textId="77777777" w:rsidR="00434DF0" w:rsidRDefault="00434DF0">
    <w:r>
      <w:rPr>
        <w:noProof/>
      </w:rPr>
      <w:drawing>
        <wp:anchor distT="0" distB="0" distL="114300" distR="114300" simplePos="0" relativeHeight="251658240" behindDoc="0" locked="0" layoutInCell="0" hidden="0" allowOverlap="0" wp14:anchorId="75F68689" wp14:editId="0D94209F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3E07"/>
    <w:multiLevelType w:val="multilevel"/>
    <w:tmpl w:val="CC4C08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59301D2"/>
    <w:multiLevelType w:val="multilevel"/>
    <w:tmpl w:val="E87EEF8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006A"/>
    <w:rsid w:val="00434DF0"/>
    <w:rsid w:val="005B489F"/>
    <w:rsid w:val="006B273C"/>
    <w:rsid w:val="0089006A"/>
    <w:rsid w:val="0091338C"/>
    <w:rsid w:val="00B65E59"/>
    <w:rsid w:val="00EE06BC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4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B48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6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B48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e@anothercompany.com.mx" TargetMode="External"/><Relationship Id="rId12" Type="http://schemas.openxmlformats.org/officeDocument/2006/relationships/hyperlink" Target="mailto:schollet@casadragones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rvicioVIP@Casadragones.com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mailto:ale@anothercompany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Another Company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Laura Garcia Tinoco Ariza</cp:lastModifiedBy>
  <cp:revision>2</cp:revision>
  <dcterms:created xsi:type="dcterms:W3CDTF">2016-05-25T22:31:00Z</dcterms:created>
  <dcterms:modified xsi:type="dcterms:W3CDTF">2016-05-25T22:31:00Z</dcterms:modified>
</cp:coreProperties>
</file>