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D" w:rsidRDefault="00F910FD" w:rsidP="00F910FD">
      <w:pPr>
        <w:pStyle w:val="Geenafstan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1341829</wp:posOffset>
                </wp:positionH>
                <wp:positionV relativeFrom="paragraph">
                  <wp:posOffset>194698</wp:posOffset>
                </wp:positionV>
                <wp:extent cx="4709795" cy="67564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0FD" w:rsidRPr="00B5684E" w:rsidRDefault="00F910FD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</w:pPr>
                            <w:r w:rsidRPr="00B5684E"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5.65pt;margin-top:15.35pt;width:370.8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" filled="f" stroked="f">
                <v:textbox>
                  <w:txbxContent>
                    <w:p w:rsidR="00F910FD" w:rsidRPr="00B5684E" w:rsidRDefault="00F910FD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</w:pPr>
                      <w:r w:rsidRPr="00B5684E"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  <w:t>Persbericht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2227EBE" wp14:editId="40650FF2">
            <wp:extent cx="802005" cy="622935"/>
            <wp:effectExtent l="0" t="0" r="0" b="5715"/>
            <wp:docPr id="2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FD" w:rsidRDefault="00F910FD" w:rsidP="00F910FD">
      <w:pPr>
        <w:pStyle w:val="Geenafstand"/>
        <w:ind w:left="1440"/>
        <w:rPr>
          <w:sz w:val="8"/>
          <w:szCs w:val="8"/>
        </w:rPr>
      </w:pPr>
    </w:p>
    <w:p w:rsidR="00F910FD" w:rsidRPr="004278B1" w:rsidRDefault="00F910FD" w:rsidP="00F910FD">
      <w:pPr>
        <w:pStyle w:val="Geenafstand"/>
        <w:ind w:left="1440"/>
        <w:rPr>
          <w:sz w:val="8"/>
          <w:szCs w:val="8"/>
        </w:rPr>
      </w:pPr>
    </w:p>
    <w:p w:rsidR="00F910FD" w:rsidRDefault="00F910FD" w:rsidP="00F910FD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3169F12" wp14:editId="75E1604F">
            <wp:simplePos x="0" y="0"/>
            <wp:positionH relativeFrom="column">
              <wp:posOffset>-538480</wp:posOffset>
            </wp:positionH>
            <wp:positionV relativeFrom="paragraph">
              <wp:posOffset>172085</wp:posOffset>
            </wp:positionV>
            <wp:extent cx="6771005" cy="168275"/>
            <wp:effectExtent l="0" t="0" r="0" b="3175"/>
            <wp:wrapSquare wrapText="bothSides"/>
            <wp:docPr id="3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FD" w:rsidRDefault="00F910FD" w:rsidP="00F910FD">
      <w:pPr>
        <w:pStyle w:val="Geenafstand"/>
        <w:ind w:left="993"/>
      </w:pPr>
    </w:p>
    <w:p w:rsidR="00F910FD" w:rsidRPr="00892218" w:rsidRDefault="00F910FD" w:rsidP="00F910FD">
      <w:pPr>
        <w:rPr>
          <w:color w:val="003768"/>
        </w:rPr>
      </w:pPr>
      <w:r w:rsidRPr="00892218">
        <w:rPr>
          <w:color w:val="003768"/>
        </w:rPr>
        <w:t xml:space="preserve">Brussel, </w:t>
      </w:r>
      <w:r>
        <w:rPr>
          <w:color w:val="003768"/>
        </w:rPr>
        <w:t>5 januari</w:t>
      </w:r>
      <w:r w:rsidRPr="00892218">
        <w:rPr>
          <w:color w:val="003768"/>
        </w:rPr>
        <w:t xml:space="preserve"> 201</w:t>
      </w:r>
      <w:r>
        <w:rPr>
          <w:color w:val="003768"/>
        </w:rPr>
        <w:t>5</w:t>
      </w:r>
    </w:p>
    <w:p w:rsidR="00F910FD" w:rsidRPr="00892218" w:rsidRDefault="00F910FD" w:rsidP="00F910FD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</w:rPr>
      </w:pPr>
    </w:p>
    <w:p w:rsidR="00F910FD" w:rsidRDefault="00F910FD"/>
    <w:p w:rsidR="005172D4" w:rsidRDefault="005172D4"/>
    <w:p w:rsidR="001C2F4D" w:rsidRDefault="003741EE" w:rsidP="003741EE">
      <w:pPr>
        <w:ind w:right="-31"/>
        <w:jc w:val="center"/>
        <w:rPr>
          <w:rFonts w:ascii="Rockwell" w:eastAsia="Calibri" w:hAnsi="Rockwell" w:cs="Rockwell,Bold"/>
          <w:b/>
          <w:bCs/>
          <w:color w:val="00AEEF"/>
          <w:sz w:val="48"/>
          <w:szCs w:val="48"/>
        </w:rPr>
      </w:pPr>
      <w:proofErr w:type="spellStart"/>
      <w:r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Vlamertinge</w:t>
      </w:r>
      <w:proofErr w:type="spellEnd"/>
      <w:r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 xml:space="preserve"> verwelkomt </w:t>
      </w:r>
      <w:r w:rsidR="00917AFE" w:rsidRPr="00F910FD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 xml:space="preserve">gloednieuw </w:t>
      </w:r>
      <w:r w:rsidR="004A1CF1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“</w:t>
      </w:r>
      <w:r w:rsidR="00B13639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KBC-</w:t>
      </w:r>
      <w:r w:rsidR="00917AFE" w:rsidRPr="00F910FD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 xml:space="preserve">kantoor </w:t>
      </w:r>
      <w:r w:rsidR="00C64B11">
        <w:rPr>
          <w:rFonts w:ascii="Rockwell" w:eastAsia="Calibri" w:hAnsi="Rockwell" w:cs="Rockwell,Bold"/>
          <w:b/>
          <w:bCs/>
          <w:color w:val="00AEEF"/>
          <w:sz w:val="48"/>
          <w:szCs w:val="48"/>
        </w:rPr>
        <w:t>van de toekomst”</w:t>
      </w:r>
    </w:p>
    <w:p w:rsidR="00AD70B5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</w:rPr>
      </w:pPr>
      <w:r>
        <w:rPr>
          <w:rFonts w:ascii="Calibri" w:eastAsia="Calibri" w:hAnsi="Calibri" w:cs="Arial"/>
          <w:b/>
          <w:color w:val="003768"/>
          <w:sz w:val="28"/>
          <w:szCs w:val="28"/>
        </w:rPr>
        <w:t xml:space="preserve"> </w:t>
      </w:r>
    </w:p>
    <w:p w:rsidR="00AD70B5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</w:rPr>
      </w:pPr>
    </w:p>
    <w:p w:rsidR="00CC4B43" w:rsidRDefault="00CC4B4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</w:rPr>
      </w:pPr>
    </w:p>
    <w:p w:rsidR="005172D4" w:rsidRPr="00CC4B43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</w:rPr>
      </w:pPr>
    </w:p>
    <w:p w:rsidR="00346381" w:rsidRPr="003741EE" w:rsidRDefault="00917AFE" w:rsidP="003741EE">
      <w:pPr>
        <w:jc w:val="both"/>
        <w:rPr>
          <w:color w:val="1F497D" w:themeColor="text2"/>
          <w:sz w:val="24"/>
          <w:szCs w:val="24"/>
        </w:rPr>
      </w:pP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>Vanaf midden januari kunnen de klanten van KBC Vlamertinge terecht in een nieuw</w:t>
      </w:r>
      <w:r w:rsidR="00D4157E">
        <w:rPr>
          <w:rFonts w:ascii="Calibri" w:eastAsia="Calibri" w:hAnsi="Calibri" w:cs="Arial"/>
          <w:b/>
          <w:color w:val="003768"/>
          <w:sz w:val="24"/>
          <w:szCs w:val="24"/>
        </w:rPr>
        <w:t>, open</w:t>
      </w:r>
      <w:r w:rsidR="00346381"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 “</w:t>
      </w: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>bankkantoor</w:t>
      </w:r>
      <w:r w:rsidR="00346381"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 </w:t>
      </w: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>van de toekomst</w:t>
      </w:r>
      <w:r w:rsidR="004B1BF6" w:rsidRPr="003741EE">
        <w:rPr>
          <w:rFonts w:ascii="Calibri" w:eastAsia="Calibri" w:hAnsi="Calibri" w:cs="Arial"/>
          <w:b/>
          <w:color w:val="003768"/>
          <w:sz w:val="24"/>
          <w:szCs w:val="24"/>
        </w:rPr>
        <w:t>”</w:t>
      </w: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. </w:t>
      </w:r>
      <w:r w:rsidR="00C64B11" w:rsidRPr="003741EE">
        <w:rPr>
          <w:rFonts w:ascii="Calibri" w:eastAsia="Calibri" w:hAnsi="Calibri" w:cs="Arial"/>
          <w:b/>
          <w:color w:val="003768"/>
          <w:sz w:val="24"/>
          <w:szCs w:val="24"/>
        </w:rPr>
        <w:t>Het gloednieuwe kantoor bevindt zich naast het oude KBC-kantoor</w:t>
      </w:r>
      <w:r w:rsidR="004B1BF6"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 (</w:t>
      </w:r>
      <w:r w:rsidR="00346381" w:rsidRPr="003741EE">
        <w:rPr>
          <w:rFonts w:ascii="Calibri" w:eastAsia="Calibri" w:hAnsi="Calibri" w:cs="Arial"/>
          <w:b/>
          <w:color w:val="003768"/>
          <w:sz w:val="24"/>
          <w:szCs w:val="24"/>
        </w:rPr>
        <w:t>Poperingseweg 1</w:t>
      </w:r>
      <w:r w:rsidR="0092105C" w:rsidRPr="003741EE">
        <w:rPr>
          <w:rFonts w:ascii="Calibri" w:eastAsia="Calibri" w:hAnsi="Calibri" w:cs="Arial"/>
          <w:b/>
          <w:color w:val="003768"/>
          <w:sz w:val="24"/>
          <w:szCs w:val="24"/>
        </w:rPr>
        <w:t>78</w:t>
      </w:r>
      <w:r w:rsidR="00346381" w:rsidRPr="003741EE">
        <w:rPr>
          <w:rFonts w:ascii="Calibri" w:eastAsia="Calibri" w:hAnsi="Calibri" w:cs="Arial"/>
          <w:b/>
          <w:color w:val="003768"/>
          <w:sz w:val="24"/>
          <w:szCs w:val="24"/>
        </w:rPr>
        <w:t>, Vlamertinge</w:t>
      </w:r>
      <w:r w:rsidR="004B1BF6" w:rsidRPr="003741EE">
        <w:rPr>
          <w:rFonts w:ascii="Calibri" w:eastAsia="Calibri" w:hAnsi="Calibri" w:cs="Arial"/>
          <w:b/>
          <w:color w:val="003768"/>
          <w:sz w:val="24"/>
          <w:szCs w:val="24"/>
        </w:rPr>
        <w:t>)</w:t>
      </w:r>
      <w:r w:rsidR="00FE0943"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 en werd vandaag in primeur aan de lokale pers voorgesteld in aanwezigheid van Johan Lema, </w:t>
      </w:r>
      <w:r w:rsidR="00346381" w:rsidRPr="003741EE">
        <w:rPr>
          <w:rFonts w:ascii="Calibri" w:eastAsia="Calibri" w:hAnsi="Calibri" w:cs="Arial"/>
          <w:b/>
          <w:color w:val="003768"/>
          <w:sz w:val="24"/>
          <w:szCs w:val="24"/>
        </w:rPr>
        <w:t>algemeen directeur Distributie Particulieren en Lokale Ondernemingen België.</w:t>
      </w:r>
    </w:p>
    <w:p w:rsidR="00FE0943" w:rsidRPr="003741EE" w:rsidRDefault="00FE0943" w:rsidP="003741EE">
      <w:pPr>
        <w:pStyle w:val="Default"/>
        <w:jc w:val="both"/>
        <w:rPr>
          <w:rFonts w:ascii="Calibri" w:eastAsia="Calibri" w:hAnsi="Calibri" w:cs="Arial"/>
          <w:b/>
          <w:color w:val="003768"/>
        </w:rPr>
      </w:pPr>
    </w:p>
    <w:p w:rsidR="005172D4" w:rsidRDefault="00FE0943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color w:val="003768"/>
          <w:sz w:val="24"/>
          <w:szCs w:val="24"/>
        </w:rPr>
      </w:pP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Johan Lema </w:t>
      </w:r>
      <w:r w:rsidR="003741EE">
        <w:rPr>
          <w:rFonts w:ascii="Calibri" w:eastAsia="Calibri" w:hAnsi="Calibri" w:cs="Arial"/>
          <w:b/>
          <w:color w:val="003768"/>
          <w:sz w:val="24"/>
          <w:szCs w:val="24"/>
        </w:rPr>
        <w:t>licht de plannen van KBC toe</w:t>
      </w:r>
      <w:r w:rsidRPr="003741EE">
        <w:rPr>
          <w:rFonts w:ascii="Calibri" w:eastAsia="Calibri" w:hAnsi="Calibri" w:cs="Arial"/>
          <w:b/>
          <w:color w:val="003768"/>
          <w:sz w:val="24"/>
          <w:szCs w:val="24"/>
        </w:rPr>
        <w:t xml:space="preserve">: </w:t>
      </w:r>
      <w:r w:rsidRPr="005172D4">
        <w:rPr>
          <w:rFonts w:ascii="Calibri" w:eastAsia="Calibri" w:hAnsi="Calibri" w:cs="Arial"/>
          <w:color w:val="003768"/>
          <w:sz w:val="24"/>
          <w:szCs w:val="24"/>
        </w:rPr>
        <w:t>“</w:t>
      </w:r>
      <w:r w:rsidR="00E76BBB">
        <w:rPr>
          <w:rFonts w:ascii="Calibri" w:eastAsia="Calibri" w:hAnsi="Calibri" w:cs="Arial"/>
          <w:i/>
          <w:color w:val="003768"/>
          <w:sz w:val="24"/>
          <w:szCs w:val="24"/>
        </w:rPr>
        <w:t>Onze</w:t>
      </w:r>
      <w:r w:rsidR="00374A1F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klant bepaalt zelf wanneer en </w:t>
      </w:r>
      <w:r w:rsidR="003419FD">
        <w:rPr>
          <w:rFonts w:ascii="Calibri" w:eastAsia="Calibri" w:hAnsi="Calibri" w:cs="Arial"/>
          <w:i/>
          <w:color w:val="003768"/>
          <w:sz w:val="24"/>
          <w:szCs w:val="24"/>
        </w:rPr>
        <w:t xml:space="preserve">hoe </w:t>
      </w:r>
      <w:r w:rsidR="00374A1F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hij met ons in contact </w:t>
      </w:r>
      <w:r w:rsidR="00B13639">
        <w:rPr>
          <w:rFonts w:ascii="Calibri" w:eastAsia="Calibri" w:hAnsi="Calibri" w:cs="Arial"/>
          <w:i/>
          <w:color w:val="003768"/>
          <w:sz w:val="24"/>
          <w:szCs w:val="24"/>
        </w:rPr>
        <w:t>wil</w:t>
      </w:r>
      <w:r w:rsidR="00374A1F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komen als hij informatie, advies of een oplossing op maat nodig heeft.</w:t>
      </w:r>
      <w:r w:rsidR="00374A1F" w:rsidRPr="00374A1F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374A1F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Want tijd is vandaag de dag kostbaar, voor iedereen. </w:t>
      </w:r>
      <w:r w:rsidR="008F3F51">
        <w:rPr>
          <w:rFonts w:ascii="Calibri" w:eastAsia="Calibri" w:hAnsi="Calibri" w:cs="Arial"/>
          <w:i/>
          <w:color w:val="003768"/>
          <w:sz w:val="24"/>
          <w:szCs w:val="24"/>
        </w:rPr>
        <w:t xml:space="preserve">Daarom maken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we </w:t>
      </w:r>
      <w:r w:rsidR="008F3F51">
        <w:rPr>
          <w:rFonts w:ascii="Calibri" w:eastAsia="Calibri" w:hAnsi="Calibri" w:cs="Arial"/>
          <w:i/>
          <w:color w:val="003768"/>
          <w:sz w:val="24"/>
          <w:szCs w:val="24"/>
        </w:rPr>
        <w:t xml:space="preserve">de toegang tot onze diensten en producten zo </w:t>
      </w:r>
      <w:r w:rsidR="00B13639">
        <w:rPr>
          <w:rFonts w:ascii="Calibri" w:eastAsia="Calibri" w:hAnsi="Calibri" w:cs="Arial"/>
          <w:i/>
          <w:color w:val="003768"/>
          <w:sz w:val="24"/>
          <w:szCs w:val="24"/>
        </w:rPr>
        <w:t>ge</w:t>
      </w:r>
      <w:r w:rsidR="008F3F51">
        <w:rPr>
          <w:rFonts w:ascii="Calibri" w:eastAsia="Calibri" w:hAnsi="Calibri" w:cs="Arial"/>
          <w:i/>
          <w:color w:val="003768"/>
          <w:sz w:val="24"/>
          <w:szCs w:val="24"/>
        </w:rPr>
        <w:t xml:space="preserve">makkelijk mogelijk voor onze klant. 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>Een overzichtelijke website om vlug informatie te krijgen, een contact center waar we 24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 uur 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>per dag klaar staan om telefonisch vragen te beantwoorden, apps voor de tablet of de smartphone waar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>mee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 xml:space="preserve"> je op een eenvoudige manier betalingen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kunt doen 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 xml:space="preserve">of een overzicht van je bank- en verzekeringsproducten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kunt 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 xml:space="preserve">bekijken. Voor gespecialiseerd advies over bv. woning- en bedrijfskredieten of sparen en beleggen blijft </w:t>
      </w:r>
      <w:r w:rsidR="00917AFE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KBC </w:t>
      </w:r>
      <w:r w:rsidR="003741EE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investeren in bankkantoren, fysieke locaties </w:t>
      </w:r>
      <w:r w:rsidR="00374A1F">
        <w:rPr>
          <w:rFonts w:ascii="Calibri" w:eastAsia="Calibri" w:hAnsi="Calibri" w:cs="Arial"/>
          <w:i/>
          <w:color w:val="003768"/>
          <w:sz w:val="24"/>
          <w:szCs w:val="24"/>
        </w:rPr>
        <w:t xml:space="preserve">met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experts </w:t>
      </w:r>
      <w:r w:rsidR="003741EE" w:rsidRPr="005172D4">
        <w:rPr>
          <w:rFonts w:ascii="Calibri" w:eastAsia="Calibri" w:hAnsi="Calibri" w:cs="Arial"/>
          <w:i/>
          <w:color w:val="003768"/>
          <w:sz w:val="24"/>
          <w:szCs w:val="24"/>
        </w:rPr>
        <w:t>dicht bij de klant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. We willen onze 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>klant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>en vooral tijd besparen en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oplossingen op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hun 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>maat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aanbieden.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>Daarom</w:t>
      </w:r>
      <w:r w:rsidR="00A27F28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werken we bijvoorbeeld met 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>nieuwe, open kantoorconcepten zoals in Vlamertinge, waarbij de klant zich niet hoeft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>aan te melden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aan een loket of niet eerst door een veiligheidssas hoeft, maar zich onmiddellijk en rechtstreeks met zijn vragen kan wenden tot onze medewerkers</w:t>
      </w:r>
      <w:r w:rsidR="00C92DBB" w:rsidRPr="005172D4">
        <w:rPr>
          <w:rFonts w:ascii="Calibri" w:eastAsia="Calibri" w:hAnsi="Calibri" w:cs="Arial"/>
          <w:i/>
          <w:color w:val="003768"/>
          <w:sz w:val="24"/>
          <w:szCs w:val="24"/>
        </w:rPr>
        <w:t>.</w:t>
      </w:r>
    </w:p>
    <w:p w:rsidR="00AD70B5" w:rsidRDefault="00AD70B5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color w:val="003768"/>
          <w:sz w:val="24"/>
          <w:szCs w:val="24"/>
        </w:rPr>
      </w:pPr>
    </w:p>
    <w:p w:rsidR="00FE0943" w:rsidRPr="007F24EB" w:rsidRDefault="00C92DBB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  <w:sz w:val="24"/>
          <w:szCs w:val="24"/>
        </w:rPr>
      </w:pPr>
      <w:r w:rsidRPr="005172D4">
        <w:rPr>
          <w:rFonts w:ascii="Calibri" w:eastAsia="Calibri" w:hAnsi="Calibri" w:cs="Arial"/>
          <w:i/>
          <w:color w:val="003768"/>
          <w:sz w:val="24"/>
          <w:szCs w:val="24"/>
        </w:rPr>
        <w:t>De openingsuren van o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nze kantoren </w:t>
      </w:r>
      <w:r w:rsidRPr="005172D4">
        <w:rPr>
          <w:rFonts w:ascii="Calibri" w:eastAsia="Calibri" w:hAnsi="Calibri" w:cs="Arial"/>
          <w:i/>
          <w:color w:val="003768"/>
          <w:sz w:val="24"/>
          <w:szCs w:val="24"/>
        </w:rPr>
        <w:t>zijn daarom maximaal afgestemd op de behoeften van onze klanten: open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in de ochtend</w:t>
      </w:r>
      <w:r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van 9 tot 12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 uur</w:t>
      </w:r>
      <w:r w:rsidR="00A27F28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voor de basisverrichtingen en elke namiddag maken we tijd vrij om </w:t>
      </w:r>
      <w:r w:rsidR="00D4157E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te luisteren en </w:t>
      </w:r>
      <w:r w:rsidRPr="005172D4">
        <w:rPr>
          <w:rFonts w:ascii="Calibri" w:eastAsia="Calibri" w:hAnsi="Calibri" w:cs="Arial"/>
          <w:i/>
          <w:color w:val="003768"/>
          <w:sz w:val="24"/>
          <w:szCs w:val="24"/>
        </w:rPr>
        <w:t>gespecialiseerd advies te geven op afspraak.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lastRenderedPageBreak/>
        <w:t xml:space="preserve">Op die manier hopen we onze klanten een steeds betere dienstverlening </w:t>
      </w:r>
      <w:r w:rsidR="00D84146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en expertise 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>aan te bieden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>,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zowel </w:t>
      </w:r>
      <w:r w:rsidR="003419FD">
        <w:rPr>
          <w:rFonts w:ascii="Calibri" w:eastAsia="Calibri" w:hAnsi="Calibri" w:cs="Arial"/>
          <w:i/>
          <w:color w:val="003768"/>
          <w:sz w:val="24"/>
          <w:szCs w:val="24"/>
        </w:rPr>
        <w:t>voor</w:t>
      </w:r>
      <w:r w:rsidR="00A27F28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>bank</w:t>
      </w:r>
      <w:r w:rsidR="003419FD">
        <w:rPr>
          <w:rFonts w:ascii="Calibri" w:eastAsia="Calibri" w:hAnsi="Calibri" w:cs="Arial"/>
          <w:i/>
          <w:color w:val="003768"/>
          <w:sz w:val="24"/>
          <w:szCs w:val="24"/>
        </w:rPr>
        <w:t>zaken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 xml:space="preserve"> als </w:t>
      </w:r>
      <w:r w:rsidR="003419FD">
        <w:rPr>
          <w:rFonts w:ascii="Calibri" w:eastAsia="Calibri" w:hAnsi="Calibri" w:cs="Arial"/>
          <w:i/>
          <w:color w:val="003768"/>
          <w:sz w:val="24"/>
          <w:szCs w:val="24"/>
        </w:rPr>
        <w:t>voor</w:t>
      </w:r>
      <w:r w:rsidR="00A27F28">
        <w:rPr>
          <w:rFonts w:ascii="Calibri" w:eastAsia="Calibri" w:hAnsi="Calibri" w:cs="Arial"/>
          <w:i/>
          <w:color w:val="003768"/>
          <w:sz w:val="24"/>
          <w:szCs w:val="24"/>
        </w:rPr>
        <w:t xml:space="preserve"> 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>verzeker</w:t>
      </w:r>
      <w:r w:rsidR="003419FD">
        <w:rPr>
          <w:rFonts w:ascii="Calibri" w:eastAsia="Calibri" w:hAnsi="Calibri" w:cs="Arial"/>
          <w:i/>
          <w:color w:val="003768"/>
          <w:sz w:val="24"/>
          <w:szCs w:val="24"/>
        </w:rPr>
        <w:t>ing</w:t>
      </w:r>
      <w:r w:rsidR="00FE0943" w:rsidRPr="005172D4">
        <w:rPr>
          <w:rFonts w:ascii="Calibri" w:eastAsia="Calibri" w:hAnsi="Calibri" w:cs="Arial"/>
          <w:i/>
          <w:color w:val="003768"/>
          <w:sz w:val="24"/>
          <w:szCs w:val="24"/>
        </w:rPr>
        <w:t>en</w:t>
      </w:r>
      <w:r w:rsidR="00D84146" w:rsidRPr="007F24EB">
        <w:rPr>
          <w:rFonts w:ascii="Calibri" w:eastAsia="Calibri" w:hAnsi="Calibri" w:cs="Arial"/>
          <w:color w:val="003768"/>
          <w:sz w:val="24"/>
          <w:szCs w:val="24"/>
        </w:rPr>
        <w:t>.</w:t>
      </w:r>
      <w:r w:rsidR="00A11659" w:rsidRPr="007F24EB">
        <w:rPr>
          <w:rFonts w:ascii="Calibri" w:eastAsia="Calibri" w:hAnsi="Calibri" w:cs="Arial"/>
          <w:color w:val="003768"/>
          <w:sz w:val="24"/>
          <w:szCs w:val="24"/>
        </w:rPr>
        <w:t>”</w:t>
      </w:r>
    </w:p>
    <w:p w:rsidR="00B60876" w:rsidRDefault="00B60876" w:rsidP="00FE0943">
      <w:pPr>
        <w:pStyle w:val="Default"/>
        <w:jc w:val="both"/>
        <w:rPr>
          <w:rFonts w:ascii="Calibri" w:eastAsia="Calibri" w:hAnsi="Calibri" w:cs="Arial"/>
          <w:color w:val="003768"/>
        </w:rPr>
      </w:pPr>
    </w:p>
    <w:p w:rsidR="00AD70B5" w:rsidRPr="007F24EB" w:rsidRDefault="00AD70B5" w:rsidP="00FE0943">
      <w:pPr>
        <w:pStyle w:val="Default"/>
        <w:jc w:val="both"/>
        <w:rPr>
          <w:rFonts w:ascii="Calibri" w:eastAsia="Calibri" w:hAnsi="Calibri" w:cs="Arial"/>
          <w:color w:val="003768"/>
        </w:rPr>
      </w:pPr>
    </w:p>
    <w:p w:rsidR="00FE0943" w:rsidRPr="00C11F18" w:rsidRDefault="00FE09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  <w:r>
        <w:rPr>
          <w:rFonts w:ascii="Rockwell" w:eastAsia="Calibri" w:hAnsi="Rockwell" w:cs="Arial"/>
          <w:b/>
          <w:bCs/>
          <w:color w:val="003366"/>
          <w:sz w:val="28"/>
          <w:szCs w:val="28"/>
        </w:rPr>
        <w:t xml:space="preserve">Waarom een </w:t>
      </w:r>
      <w:r w:rsidRPr="00C11F18">
        <w:rPr>
          <w:rFonts w:ascii="Rockwell" w:eastAsia="Calibri" w:hAnsi="Rockwell" w:cs="Arial"/>
          <w:b/>
          <w:bCs/>
          <w:color w:val="003366"/>
          <w:sz w:val="28"/>
          <w:szCs w:val="28"/>
        </w:rPr>
        <w:t xml:space="preserve">Kantoor van de toekomst in </w:t>
      </w:r>
      <w:proofErr w:type="spellStart"/>
      <w:r w:rsidRPr="00C11F18">
        <w:rPr>
          <w:rFonts w:ascii="Rockwell" w:eastAsia="Calibri" w:hAnsi="Rockwell" w:cs="Arial"/>
          <w:b/>
          <w:bCs/>
          <w:color w:val="003366"/>
          <w:sz w:val="28"/>
          <w:szCs w:val="28"/>
        </w:rPr>
        <w:t>Vlamertinge</w:t>
      </w:r>
      <w:proofErr w:type="spellEnd"/>
      <w:r>
        <w:rPr>
          <w:rFonts w:ascii="Rockwell" w:eastAsia="Calibri" w:hAnsi="Rockwell" w:cs="Arial"/>
          <w:b/>
          <w:bCs/>
          <w:color w:val="003366"/>
          <w:sz w:val="28"/>
          <w:szCs w:val="28"/>
        </w:rPr>
        <w:t>?</w:t>
      </w:r>
    </w:p>
    <w:p w:rsidR="00FE0943" w:rsidRDefault="00FE09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p w:rsidR="00FE0943" w:rsidRDefault="00FE09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 xml:space="preserve">KBC organiseerde in </w:t>
      </w:r>
      <w:r w:rsidRPr="0092105C">
        <w:rPr>
          <w:rFonts w:ascii="Calibri" w:eastAsia="Calibri" w:hAnsi="Calibri" w:cs="Arial"/>
          <w:color w:val="003768"/>
        </w:rPr>
        <w:t>2013</w:t>
      </w:r>
      <w:r>
        <w:rPr>
          <w:rFonts w:ascii="Calibri" w:eastAsia="Calibri" w:hAnsi="Calibri" w:cs="Arial"/>
          <w:color w:val="003768"/>
        </w:rPr>
        <w:t xml:space="preserve"> intern een wedstrijd waaraan alle </w:t>
      </w:r>
      <w:r w:rsidR="007F24EB">
        <w:rPr>
          <w:rFonts w:ascii="Calibri" w:eastAsia="Calibri" w:hAnsi="Calibri" w:cs="Arial"/>
          <w:color w:val="003768"/>
        </w:rPr>
        <w:t>KBC-bank</w:t>
      </w:r>
      <w:r>
        <w:rPr>
          <w:rFonts w:ascii="Calibri" w:eastAsia="Calibri" w:hAnsi="Calibri" w:cs="Arial"/>
          <w:color w:val="003768"/>
        </w:rPr>
        <w:t xml:space="preserve">kantoren konden deelnemen. Dankzij de creativiteit, het doorzettingsvermogen en de teamspirit van de </w:t>
      </w:r>
      <w:r w:rsidR="00A27F28">
        <w:rPr>
          <w:rFonts w:ascii="Calibri" w:eastAsia="Calibri" w:hAnsi="Calibri" w:cs="Arial"/>
          <w:color w:val="003768"/>
        </w:rPr>
        <w:t>KBC-</w:t>
      </w:r>
      <w:r>
        <w:rPr>
          <w:rFonts w:ascii="Calibri" w:eastAsia="Calibri" w:hAnsi="Calibri" w:cs="Arial"/>
          <w:color w:val="003768"/>
        </w:rPr>
        <w:t xml:space="preserve">medewerkers in </w:t>
      </w:r>
      <w:proofErr w:type="spellStart"/>
      <w:r>
        <w:rPr>
          <w:rFonts w:ascii="Calibri" w:eastAsia="Calibri" w:hAnsi="Calibri" w:cs="Arial"/>
          <w:color w:val="003768"/>
        </w:rPr>
        <w:t>Vlamertinge</w:t>
      </w:r>
      <w:proofErr w:type="spellEnd"/>
      <w:r>
        <w:rPr>
          <w:rFonts w:ascii="Calibri" w:eastAsia="Calibri" w:hAnsi="Calibri" w:cs="Arial"/>
          <w:color w:val="003768"/>
        </w:rPr>
        <w:t xml:space="preserve"> en omstreken kwam KBC </w:t>
      </w:r>
      <w:proofErr w:type="spellStart"/>
      <w:r>
        <w:rPr>
          <w:rFonts w:ascii="Calibri" w:eastAsia="Calibri" w:hAnsi="Calibri" w:cs="Arial"/>
          <w:color w:val="003768"/>
        </w:rPr>
        <w:t>Vlamertinge</w:t>
      </w:r>
      <w:proofErr w:type="spellEnd"/>
      <w:r>
        <w:rPr>
          <w:rFonts w:ascii="Calibri" w:eastAsia="Calibri" w:hAnsi="Calibri" w:cs="Arial"/>
          <w:color w:val="003768"/>
        </w:rPr>
        <w:t xml:space="preserve"> als winnaar uit de bus. De eerste prijs was een grondige remake/restyling van het kantoor. KBC geeft </w:t>
      </w:r>
      <w:r w:rsidR="00A27F28">
        <w:rPr>
          <w:rFonts w:ascii="Calibri" w:eastAsia="Calibri" w:hAnsi="Calibri" w:cs="Arial"/>
          <w:color w:val="003768"/>
        </w:rPr>
        <w:t xml:space="preserve">daarmee </w:t>
      </w:r>
      <w:r>
        <w:rPr>
          <w:rFonts w:ascii="Calibri" w:eastAsia="Calibri" w:hAnsi="Calibri" w:cs="Arial"/>
          <w:color w:val="003768"/>
        </w:rPr>
        <w:t xml:space="preserve">duidelijk aan dat het blijft investeren in zijn bankkantoren, in het </w:t>
      </w:r>
      <w:r w:rsidR="007F24EB">
        <w:rPr>
          <w:rFonts w:ascii="Calibri" w:eastAsia="Calibri" w:hAnsi="Calibri" w:cs="Arial"/>
          <w:color w:val="003768"/>
        </w:rPr>
        <w:t xml:space="preserve">fysiek </w:t>
      </w:r>
      <w:r>
        <w:rPr>
          <w:rFonts w:ascii="Calibri" w:eastAsia="Calibri" w:hAnsi="Calibri" w:cs="Arial"/>
          <w:color w:val="003768"/>
        </w:rPr>
        <w:t>aanwezig zijn dicht bij zijn klanten, ook in de Westhoek.</w:t>
      </w:r>
    </w:p>
    <w:p w:rsidR="00FE0943" w:rsidRPr="00CC4B43" w:rsidRDefault="00FE0943" w:rsidP="00FE0943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FE0943" w:rsidRDefault="00FE0943" w:rsidP="00FE0943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r>
        <w:rPr>
          <w:noProof/>
          <w:lang w:eastAsia="nl-BE"/>
        </w:rPr>
        <w:drawing>
          <wp:inline distT="0" distB="0" distL="0" distR="0" wp14:anchorId="0F942DDF" wp14:editId="42B06BB9">
            <wp:extent cx="3291819" cy="2197634"/>
            <wp:effectExtent l="0" t="0" r="4445" b="0"/>
            <wp:docPr id="8" name="Afbeelding 6" descr="KBC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BC_3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88" cy="21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76" w:rsidRPr="00AD70B5" w:rsidRDefault="00FE094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sz w:val="18"/>
        </w:rPr>
      </w:pPr>
      <w:r w:rsidRPr="00AD70B5">
        <w:rPr>
          <w:rFonts w:ascii="Calibri" w:eastAsia="Calibri" w:hAnsi="Calibri" w:cs="Arial"/>
          <w:color w:val="003768"/>
          <w:sz w:val="18"/>
        </w:rPr>
        <w:t xml:space="preserve">Johan Lema overhandigt de eerste prijs aan </w:t>
      </w:r>
      <w:r w:rsidR="00C70885" w:rsidRPr="00AD70B5">
        <w:rPr>
          <w:rFonts w:ascii="Calibri" w:eastAsia="Calibri" w:hAnsi="Calibri" w:cs="Arial"/>
          <w:color w:val="003768"/>
          <w:sz w:val="18"/>
        </w:rPr>
        <w:t xml:space="preserve">het team </w:t>
      </w:r>
      <w:r w:rsidR="00B72A59" w:rsidRPr="00AD70B5">
        <w:rPr>
          <w:rFonts w:ascii="Calibri" w:eastAsia="Calibri" w:hAnsi="Calibri" w:cs="Arial"/>
          <w:color w:val="003768"/>
          <w:sz w:val="18"/>
        </w:rPr>
        <w:t>uit regio Kortrijk.</w:t>
      </w:r>
    </w:p>
    <w:p w:rsidR="00FE0943" w:rsidRDefault="00FE0943" w:rsidP="00B60876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</w:p>
    <w:p w:rsidR="00F35850" w:rsidRDefault="00F35850" w:rsidP="00B60876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</w:p>
    <w:p w:rsidR="00B60876" w:rsidRPr="00B60876" w:rsidRDefault="00B60876" w:rsidP="00B60876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  <w:r w:rsidRPr="00B60876">
        <w:rPr>
          <w:rFonts w:ascii="Rockwell" w:eastAsia="Calibri" w:hAnsi="Rockwell" w:cs="Arial"/>
          <w:b/>
          <w:bCs/>
          <w:color w:val="003366"/>
          <w:sz w:val="28"/>
          <w:szCs w:val="28"/>
        </w:rPr>
        <w:t xml:space="preserve">Het kantoor van de toekomst </w:t>
      </w:r>
    </w:p>
    <w:p w:rsidR="00B60876" w:rsidRPr="00B543D6" w:rsidRDefault="00B60876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74205B" w:rsidRDefault="0074205B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 w:rsidRPr="00F910FD">
        <w:rPr>
          <w:rFonts w:ascii="Calibri" w:eastAsia="Calibri" w:hAnsi="Calibri" w:cs="Arial"/>
          <w:color w:val="003768"/>
        </w:rPr>
        <w:t xml:space="preserve">Het kantoor van de toekomst is een open ruimte, transparant en gericht op maximale interactie, zowel </w:t>
      </w:r>
      <w:r w:rsidR="00F5000F" w:rsidRPr="00F910FD">
        <w:rPr>
          <w:rFonts w:ascii="Calibri" w:eastAsia="Calibri" w:hAnsi="Calibri" w:cs="Arial"/>
          <w:color w:val="003768"/>
        </w:rPr>
        <w:t xml:space="preserve">met </w:t>
      </w:r>
      <w:r w:rsidRPr="00F910FD">
        <w:rPr>
          <w:rFonts w:ascii="Calibri" w:eastAsia="Calibri" w:hAnsi="Calibri" w:cs="Arial"/>
          <w:color w:val="003768"/>
        </w:rPr>
        <w:t xml:space="preserve">de kantoormedewerkers als met de wereld daarbuiten. </w:t>
      </w:r>
      <w:r w:rsidRPr="00CC4B43">
        <w:rPr>
          <w:rFonts w:ascii="Calibri" w:eastAsia="Calibri" w:hAnsi="Calibri" w:cs="Arial"/>
          <w:color w:val="003768"/>
        </w:rPr>
        <w:t xml:space="preserve">De klant hoeft zich niet meer aan te </w:t>
      </w:r>
      <w:r w:rsidR="00F5000F">
        <w:rPr>
          <w:rFonts w:ascii="Calibri" w:eastAsia="Calibri" w:hAnsi="Calibri" w:cs="Arial"/>
          <w:color w:val="003768"/>
        </w:rPr>
        <w:t>melden</w:t>
      </w:r>
      <w:r w:rsidR="00F5000F" w:rsidRPr="00CC4B43">
        <w:rPr>
          <w:rFonts w:ascii="Calibri" w:eastAsia="Calibri" w:hAnsi="Calibri" w:cs="Arial"/>
          <w:color w:val="003768"/>
        </w:rPr>
        <w:t xml:space="preserve"> </w:t>
      </w:r>
      <w:r w:rsidRPr="00CC4B43">
        <w:rPr>
          <w:rFonts w:ascii="Calibri" w:eastAsia="Calibri" w:hAnsi="Calibri" w:cs="Arial"/>
          <w:color w:val="003768"/>
        </w:rPr>
        <w:t xml:space="preserve">aan een klassiek loket, want de kantoormedewerkers komen zelf naar hem toe. Wie door de drukte toch nog even moet wachten, kan aangenaam vertoeven in knusse zetels. </w:t>
      </w:r>
    </w:p>
    <w:p w:rsidR="00184D1C" w:rsidRDefault="00184D1C" w:rsidP="0074205B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184D1C" w:rsidRDefault="00184D1C" w:rsidP="00184D1C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63031A02" wp14:editId="09099A84">
            <wp:extent cx="2700000" cy="1800000"/>
            <wp:effectExtent l="0" t="0" r="5715" b="0"/>
            <wp:docPr id="5" name="Afbeelding 5" descr="O:\Bvh_h000\Dcs_07n8\Gcm_g838\1_Data\Interne_Werking\PERSDIENST\Word\Persberichten\2015\Bamboo Vlamertinge\foto's\BambooGentKun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vh_h000\Dcs_07n8\Gcm_g838\1_Data\Interne_Werking\PERSDIENST\Word\Persberichten\2015\Bamboo Vlamertinge\foto's\BambooGentKunst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color w:val="003768"/>
        </w:rPr>
        <w:t xml:space="preserve">         </w:t>
      </w:r>
      <w:r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507980FC" wp14:editId="605624E1">
            <wp:extent cx="2700000" cy="1800000"/>
            <wp:effectExtent l="0" t="0" r="5715" b="0"/>
            <wp:docPr id="7" name="Afbeelding 7" descr="O:\Bvh_h000\Dcs_07n8\Gcm_g838\1_Data\Interne_Werking\PERSDIENST\Word\Persberichten\2015\Bamboo Vlamertinge\foto's\BambooGentKuns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Bvh_h000\Dcs_07n8\Gcm_g838\1_Data\Interne_Werking\PERSDIENST\Word\Persberichten\2015\Bamboo Vlamertinge\foto's\BambooGentKunst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1C" w:rsidRDefault="00184D1C" w:rsidP="0074205B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D362AF" w:rsidRPr="00D362AF" w:rsidRDefault="00D362AF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 w:rsidRPr="00D362AF">
        <w:rPr>
          <w:rFonts w:ascii="Calibri" w:eastAsia="Calibri" w:hAnsi="Calibri" w:cs="Arial"/>
          <w:color w:val="003768"/>
        </w:rPr>
        <w:t xml:space="preserve">Het concept </w:t>
      </w:r>
      <w:r>
        <w:rPr>
          <w:rFonts w:ascii="Calibri" w:eastAsia="Calibri" w:hAnsi="Calibri" w:cs="Arial"/>
          <w:color w:val="003768"/>
        </w:rPr>
        <w:t xml:space="preserve">‘kantoor van de toekomst’ </w:t>
      </w:r>
      <w:r w:rsidRPr="00D362AF">
        <w:rPr>
          <w:rFonts w:ascii="Calibri" w:eastAsia="Calibri" w:hAnsi="Calibri" w:cs="Arial"/>
          <w:color w:val="003768"/>
        </w:rPr>
        <w:t>werd intern ontwikkeld onder de naam Bamboo, wat staat voor veelzijdig, snel groeiend, groen/ecologisch, stevig verankerd, sterk maar toch flexibel.</w:t>
      </w:r>
    </w:p>
    <w:p w:rsidR="005172D4" w:rsidRDefault="005172D4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</w:rPr>
      </w:pPr>
    </w:p>
    <w:p w:rsidR="00C70885" w:rsidRDefault="00917AFE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</w:rPr>
      </w:pPr>
      <w:r w:rsidRPr="00F910FD">
        <w:rPr>
          <w:rFonts w:ascii="Calibri" w:eastAsia="Calibri" w:hAnsi="Calibri" w:cs="Arial"/>
          <w:color w:val="003768"/>
        </w:rPr>
        <w:t xml:space="preserve">Het </w:t>
      </w:r>
      <w:r w:rsidR="00C70885">
        <w:rPr>
          <w:rFonts w:ascii="Calibri" w:eastAsia="Calibri" w:hAnsi="Calibri" w:cs="Arial"/>
          <w:color w:val="003768"/>
        </w:rPr>
        <w:t>‘</w:t>
      </w:r>
      <w:r w:rsidRPr="00F910FD">
        <w:rPr>
          <w:rFonts w:ascii="Calibri" w:eastAsia="Calibri" w:hAnsi="Calibri" w:cs="Arial"/>
          <w:color w:val="003768"/>
        </w:rPr>
        <w:t xml:space="preserve">kantoor </w:t>
      </w:r>
      <w:r w:rsidR="00AE212C" w:rsidRPr="00F910FD">
        <w:rPr>
          <w:rFonts w:ascii="Calibri" w:eastAsia="Calibri" w:hAnsi="Calibri" w:cs="Arial"/>
          <w:color w:val="003768"/>
        </w:rPr>
        <w:t>van de toekomst</w:t>
      </w:r>
      <w:r w:rsidR="00C70885">
        <w:rPr>
          <w:rFonts w:ascii="Calibri" w:eastAsia="Calibri" w:hAnsi="Calibri" w:cs="Arial"/>
          <w:color w:val="003768"/>
        </w:rPr>
        <w:t>’</w:t>
      </w:r>
      <w:r w:rsidR="00AE212C" w:rsidRPr="00F910FD">
        <w:rPr>
          <w:rFonts w:ascii="Calibri" w:eastAsia="Calibri" w:hAnsi="Calibri" w:cs="Arial"/>
          <w:color w:val="003768"/>
        </w:rPr>
        <w:t xml:space="preserve"> </w:t>
      </w:r>
      <w:r w:rsidRPr="00F910FD">
        <w:rPr>
          <w:rFonts w:ascii="Calibri" w:eastAsia="Calibri" w:hAnsi="Calibri" w:cs="Arial"/>
          <w:color w:val="003768"/>
        </w:rPr>
        <w:t>bestaat</w:t>
      </w:r>
      <w:r w:rsidR="00AE212C" w:rsidRPr="00F910FD">
        <w:rPr>
          <w:rFonts w:ascii="Calibri" w:eastAsia="Calibri" w:hAnsi="Calibri" w:cs="Arial"/>
          <w:color w:val="003768"/>
        </w:rPr>
        <w:t xml:space="preserve"> uit twee delen: </w:t>
      </w:r>
      <w:r w:rsidRPr="00F910FD">
        <w:rPr>
          <w:rFonts w:ascii="Calibri" w:eastAsia="Calibri" w:hAnsi="Calibri" w:cs="Arial"/>
          <w:color w:val="003768"/>
        </w:rPr>
        <w:t xml:space="preserve">een selfservicezone waarin voor iedereen vierentwintig uur per dag en zeven dagen op zeven </w:t>
      </w:r>
      <w:r w:rsidR="00F5000F" w:rsidRPr="00F910FD">
        <w:rPr>
          <w:rFonts w:ascii="Calibri" w:eastAsia="Calibri" w:hAnsi="Calibri" w:cs="Arial"/>
          <w:color w:val="003768"/>
        </w:rPr>
        <w:t xml:space="preserve">cash </w:t>
      </w:r>
      <w:r w:rsidRPr="00F910FD">
        <w:rPr>
          <w:rFonts w:ascii="Calibri" w:eastAsia="Calibri" w:hAnsi="Calibri" w:cs="Arial"/>
          <w:color w:val="003768"/>
        </w:rPr>
        <w:t>beschikbaar is (via een bankautomaat)</w:t>
      </w:r>
      <w:r w:rsidR="00AE212C" w:rsidRPr="00F910FD">
        <w:rPr>
          <w:rFonts w:ascii="Calibri" w:eastAsia="Calibri" w:hAnsi="Calibri" w:cs="Arial"/>
          <w:color w:val="003768"/>
        </w:rPr>
        <w:t xml:space="preserve"> </w:t>
      </w:r>
      <w:r w:rsidR="00A01B67">
        <w:rPr>
          <w:rFonts w:ascii="Calibri" w:eastAsia="Calibri" w:hAnsi="Calibri" w:cs="Arial"/>
          <w:color w:val="003768"/>
        </w:rPr>
        <w:t xml:space="preserve">en waar zich in </w:t>
      </w:r>
      <w:proofErr w:type="spellStart"/>
      <w:r w:rsidR="00A01B67">
        <w:rPr>
          <w:rFonts w:ascii="Calibri" w:eastAsia="Calibri" w:hAnsi="Calibri" w:cs="Arial"/>
          <w:color w:val="003768"/>
        </w:rPr>
        <w:t>Vlamertinge</w:t>
      </w:r>
      <w:proofErr w:type="spellEnd"/>
      <w:r w:rsidR="00A01B67">
        <w:rPr>
          <w:rFonts w:ascii="Calibri" w:eastAsia="Calibri" w:hAnsi="Calibri" w:cs="Arial"/>
          <w:color w:val="003768"/>
        </w:rPr>
        <w:t xml:space="preserve"> ook een muntrol</w:t>
      </w:r>
      <w:r w:rsidR="00F5000F">
        <w:rPr>
          <w:rFonts w:ascii="Calibri" w:eastAsia="Calibri" w:hAnsi="Calibri" w:cs="Arial"/>
          <w:color w:val="003768"/>
        </w:rPr>
        <w:t>len</w:t>
      </w:r>
      <w:r w:rsidR="00A01B67">
        <w:rPr>
          <w:rFonts w:ascii="Calibri" w:eastAsia="Calibri" w:hAnsi="Calibri" w:cs="Arial"/>
          <w:color w:val="003768"/>
        </w:rPr>
        <w:t>automaat bevindt.</w:t>
      </w:r>
    </w:p>
    <w:p w:rsidR="00F910FD" w:rsidRPr="00CC4B43" w:rsidRDefault="00A01B67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lastRenderedPageBreak/>
        <w:t>A</w:t>
      </w:r>
      <w:r w:rsidR="00917AFE" w:rsidRPr="00F910FD">
        <w:rPr>
          <w:rFonts w:ascii="Calibri" w:eastAsia="Calibri" w:hAnsi="Calibri" w:cs="Arial"/>
          <w:color w:val="003768"/>
        </w:rPr>
        <w:t>chter het selfservicegedeelte</w:t>
      </w:r>
      <w:r w:rsidRPr="00A01B67">
        <w:rPr>
          <w:rFonts w:ascii="Calibri" w:eastAsia="Calibri" w:hAnsi="Calibri" w:cs="Arial"/>
          <w:color w:val="003768"/>
        </w:rPr>
        <w:t xml:space="preserve"> </w:t>
      </w:r>
      <w:r w:rsidR="00F5000F">
        <w:rPr>
          <w:rFonts w:ascii="Calibri" w:eastAsia="Calibri" w:hAnsi="Calibri" w:cs="Arial"/>
          <w:color w:val="003768"/>
        </w:rPr>
        <w:t>is er</w:t>
      </w:r>
      <w:r>
        <w:rPr>
          <w:rFonts w:ascii="Calibri" w:eastAsia="Calibri" w:hAnsi="Calibri" w:cs="Arial"/>
          <w:color w:val="003768"/>
        </w:rPr>
        <w:t xml:space="preserve"> </w:t>
      </w:r>
      <w:r w:rsidRPr="00F910FD">
        <w:rPr>
          <w:rFonts w:ascii="Calibri" w:eastAsia="Calibri" w:hAnsi="Calibri" w:cs="Arial"/>
          <w:color w:val="003768"/>
        </w:rPr>
        <w:t>een advieszone</w:t>
      </w:r>
      <w:r w:rsidR="00AE212C" w:rsidRPr="00F910FD">
        <w:rPr>
          <w:rFonts w:ascii="Calibri" w:eastAsia="Calibri" w:hAnsi="Calibri" w:cs="Arial"/>
          <w:color w:val="003768"/>
        </w:rPr>
        <w:t xml:space="preserve">. </w:t>
      </w:r>
      <w:r w:rsidR="00AE212C" w:rsidRPr="00CC4B43">
        <w:rPr>
          <w:rFonts w:ascii="Calibri" w:eastAsia="Calibri" w:hAnsi="Calibri" w:cs="Arial"/>
          <w:color w:val="003768"/>
        </w:rPr>
        <w:t>Die zone</w:t>
      </w:r>
      <w:r w:rsidR="00917AFE" w:rsidRPr="00CC4B43">
        <w:rPr>
          <w:rFonts w:ascii="Calibri" w:eastAsia="Calibri" w:hAnsi="Calibri" w:cs="Arial"/>
          <w:color w:val="003768"/>
        </w:rPr>
        <w:t xml:space="preserve"> kan buiten de kantooruren worden afgesloten door een glazen wand.</w:t>
      </w:r>
      <w:r w:rsidR="00B80C75" w:rsidRPr="00CC4B43">
        <w:rPr>
          <w:rFonts w:ascii="Calibri" w:eastAsia="Calibri" w:hAnsi="Calibri" w:cs="Arial"/>
          <w:color w:val="003768"/>
        </w:rPr>
        <w:t xml:space="preserve"> </w:t>
      </w:r>
      <w:r w:rsidR="00AE212C" w:rsidRPr="00CC4B43">
        <w:rPr>
          <w:rFonts w:ascii="Calibri" w:eastAsia="Calibri" w:hAnsi="Calibri" w:cs="Arial"/>
          <w:color w:val="003768"/>
        </w:rPr>
        <w:t>Het kantoor van de t</w:t>
      </w:r>
      <w:r w:rsidR="00184D1C">
        <w:rPr>
          <w:rFonts w:ascii="Calibri" w:eastAsia="Calibri" w:hAnsi="Calibri" w:cs="Arial"/>
          <w:color w:val="003768"/>
        </w:rPr>
        <w:t xml:space="preserve">oekomst straalt een andere </w:t>
      </w:r>
      <w:r w:rsidR="00184D1C" w:rsidRPr="00184D1C">
        <w:rPr>
          <w:rFonts w:ascii="Calibri" w:eastAsia="Calibri" w:hAnsi="Calibri" w:cs="Arial"/>
          <w:i/>
          <w:color w:val="003768"/>
        </w:rPr>
        <w:t xml:space="preserve">look and </w:t>
      </w:r>
      <w:r w:rsidR="00AE212C" w:rsidRPr="00184D1C">
        <w:rPr>
          <w:rFonts w:ascii="Calibri" w:eastAsia="Calibri" w:hAnsi="Calibri" w:cs="Arial"/>
          <w:i/>
          <w:color w:val="003768"/>
        </w:rPr>
        <w:t>feel</w:t>
      </w:r>
      <w:r w:rsidR="00AE212C" w:rsidRPr="00CC4B43">
        <w:rPr>
          <w:rFonts w:ascii="Calibri" w:eastAsia="Calibri" w:hAnsi="Calibri" w:cs="Arial"/>
          <w:color w:val="003768"/>
        </w:rPr>
        <w:t xml:space="preserve"> uit dan andere doorsneebankkantoren in Vlaanderen</w:t>
      </w:r>
      <w:r w:rsidR="00917AFE" w:rsidRPr="00CC4B43">
        <w:rPr>
          <w:rFonts w:ascii="Calibri" w:eastAsia="Calibri" w:hAnsi="Calibri" w:cs="Arial"/>
          <w:color w:val="003768"/>
        </w:rPr>
        <w:t>. Er zijn geen veiligheidsdeuren, geen loketten, geen gordijnen meer</w:t>
      </w:r>
      <w:r w:rsidR="00F5000F">
        <w:rPr>
          <w:rFonts w:ascii="Calibri" w:eastAsia="Calibri" w:hAnsi="Calibri" w:cs="Arial"/>
          <w:color w:val="003768"/>
        </w:rPr>
        <w:t>.</w:t>
      </w:r>
    </w:p>
    <w:p w:rsidR="00F910FD" w:rsidRPr="00CC4B43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A01B67" w:rsidRDefault="00184D1C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 xml:space="preserve">Ondertussen opende KBC </w:t>
      </w:r>
      <w:r w:rsidR="00A01B67">
        <w:rPr>
          <w:rFonts w:ascii="Calibri" w:eastAsia="Calibri" w:hAnsi="Calibri" w:cs="Arial"/>
          <w:color w:val="003768"/>
        </w:rPr>
        <w:t xml:space="preserve">in Vlaanderen </w:t>
      </w:r>
      <w:r>
        <w:rPr>
          <w:rFonts w:ascii="Calibri" w:eastAsia="Calibri" w:hAnsi="Calibri" w:cs="Arial"/>
          <w:color w:val="003768"/>
        </w:rPr>
        <w:t xml:space="preserve">zeven kantoren van </w:t>
      </w:r>
      <w:r w:rsidR="00A01B67">
        <w:rPr>
          <w:rFonts w:ascii="Calibri" w:eastAsia="Calibri" w:hAnsi="Calibri" w:cs="Arial"/>
          <w:color w:val="003768"/>
        </w:rPr>
        <w:t xml:space="preserve">de </w:t>
      </w:r>
      <w:r w:rsidR="00292C08">
        <w:rPr>
          <w:rFonts w:ascii="Calibri" w:eastAsia="Calibri" w:hAnsi="Calibri" w:cs="Arial"/>
          <w:color w:val="003768"/>
        </w:rPr>
        <w:t xml:space="preserve">toekomst: </w:t>
      </w:r>
      <w:r>
        <w:rPr>
          <w:rFonts w:ascii="Calibri" w:eastAsia="Calibri" w:hAnsi="Calibri" w:cs="Arial"/>
          <w:color w:val="003768"/>
        </w:rPr>
        <w:t>Oostduinkerke, Gent</w:t>
      </w:r>
      <w:r w:rsidR="00292C08">
        <w:rPr>
          <w:rFonts w:ascii="Calibri" w:eastAsia="Calibri" w:hAnsi="Calibri" w:cs="Arial"/>
          <w:color w:val="003768"/>
        </w:rPr>
        <w:t xml:space="preserve"> Kunst</w:t>
      </w:r>
      <w:r>
        <w:rPr>
          <w:rFonts w:ascii="Calibri" w:eastAsia="Calibri" w:hAnsi="Calibri" w:cs="Arial"/>
          <w:color w:val="003768"/>
        </w:rPr>
        <w:t xml:space="preserve">, </w:t>
      </w:r>
      <w:r w:rsidR="00292C08">
        <w:rPr>
          <w:rFonts w:ascii="Calibri" w:eastAsia="Calibri" w:hAnsi="Calibri" w:cs="Arial"/>
          <w:color w:val="003768"/>
        </w:rPr>
        <w:t xml:space="preserve">Mol </w:t>
      </w:r>
      <w:proofErr w:type="spellStart"/>
      <w:r w:rsidR="00292C08">
        <w:rPr>
          <w:rFonts w:ascii="Calibri" w:eastAsia="Calibri" w:hAnsi="Calibri" w:cs="Arial"/>
          <w:color w:val="003768"/>
        </w:rPr>
        <w:t>Achterbos</w:t>
      </w:r>
      <w:proofErr w:type="spellEnd"/>
      <w:r w:rsidR="00292C08">
        <w:rPr>
          <w:rFonts w:ascii="Calibri" w:eastAsia="Calibri" w:hAnsi="Calibri" w:cs="Arial"/>
          <w:color w:val="003768"/>
        </w:rPr>
        <w:t xml:space="preserve">, </w:t>
      </w:r>
      <w:proofErr w:type="spellStart"/>
      <w:r w:rsidR="00292C08">
        <w:rPr>
          <w:rFonts w:ascii="Calibri" w:eastAsia="Calibri" w:hAnsi="Calibri" w:cs="Arial"/>
          <w:color w:val="003768"/>
        </w:rPr>
        <w:t>Rotselaar</w:t>
      </w:r>
      <w:proofErr w:type="spellEnd"/>
      <w:r w:rsidR="00292C08">
        <w:rPr>
          <w:rFonts w:ascii="Calibri" w:eastAsia="Calibri" w:hAnsi="Calibri" w:cs="Arial"/>
          <w:color w:val="003768"/>
        </w:rPr>
        <w:t xml:space="preserve">, </w:t>
      </w:r>
      <w:r w:rsidR="005E4609">
        <w:rPr>
          <w:rFonts w:ascii="Calibri" w:eastAsia="Calibri" w:hAnsi="Calibri" w:cs="Arial"/>
          <w:color w:val="003768"/>
        </w:rPr>
        <w:t>‘s-G</w:t>
      </w:r>
      <w:r w:rsidR="00292C08">
        <w:rPr>
          <w:rFonts w:ascii="Calibri" w:eastAsia="Calibri" w:hAnsi="Calibri" w:cs="Arial"/>
          <w:color w:val="003768"/>
        </w:rPr>
        <w:t xml:space="preserve">ravenwezel, </w:t>
      </w:r>
      <w:proofErr w:type="spellStart"/>
      <w:r>
        <w:rPr>
          <w:rFonts w:ascii="Calibri" w:eastAsia="Calibri" w:hAnsi="Calibri" w:cs="Arial"/>
          <w:color w:val="003768"/>
        </w:rPr>
        <w:t>Beverst</w:t>
      </w:r>
      <w:proofErr w:type="spellEnd"/>
      <w:r w:rsidR="00410CFA">
        <w:rPr>
          <w:rFonts w:ascii="Calibri" w:eastAsia="Calibri" w:hAnsi="Calibri" w:cs="Arial"/>
          <w:color w:val="003768"/>
        </w:rPr>
        <w:t xml:space="preserve"> en</w:t>
      </w:r>
      <w:r w:rsidR="00292C08">
        <w:rPr>
          <w:rFonts w:ascii="Calibri" w:eastAsia="Calibri" w:hAnsi="Calibri" w:cs="Arial"/>
          <w:color w:val="003768"/>
        </w:rPr>
        <w:t xml:space="preserve"> uiteraard Vlameringe</w:t>
      </w:r>
      <w:r>
        <w:rPr>
          <w:rFonts w:ascii="Calibri" w:eastAsia="Calibri" w:hAnsi="Calibri" w:cs="Arial"/>
          <w:color w:val="003768"/>
        </w:rPr>
        <w:t xml:space="preserve">. </w:t>
      </w:r>
      <w:r w:rsidR="007F24EB">
        <w:rPr>
          <w:rFonts w:ascii="Calibri" w:eastAsia="Calibri" w:hAnsi="Calibri" w:cs="Arial"/>
          <w:color w:val="003768"/>
        </w:rPr>
        <w:t>Het is de bedoeling dit concept nog verder uit te rollen doorheen Vlaanderen.</w:t>
      </w:r>
    </w:p>
    <w:p w:rsidR="00292C08" w:rsidRDefault="00292C0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i/>
          <w:color w:val="003768"/>
        </w:rPr>
      </w:pPr>
    </w:p>
    <w:p w:rsidR="00F35850" w:rsidRDefault="00F35850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</w:p>
    <w:p w:rsidR="00B60876" w:rsidRPr="00A11659" w:rsidRDefault="006A56BE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  <w:r w:rsidRPr="00A11659">
        <w:rPr>
          <w:rFonts w:ascii="Rockwell" w:eastAsia="Calibri" w:hAnsi="Rockwell" w:cs="Arial"/>
          <w:b/>
          <w:bCs/>
          <w:color w:val="003366"/>
          <w:sz w:val="28"/>
          <w:szCs w:val="28"/>
        </w:rPr>
        <w:t>Technologisch up-to-date</w:t>
      </w:r>
    </w:p>
    <w:p w:rsidR="00F910FD" w:rsidRPr="00A11659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B80C75" w:rsidRPr="00CC4B43" w:rsidRDefault="00B80C75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 w:rsidRPr="00F910FD">
        <w:rPr>
          <w:rFonts w:ascii="Calibri" w:eastAsia="Calibri" w:hAnsi="Calibri" w:cs="Arial"/>
          <w:color w:val="003768"/>
        </w:rPr>
        <w:t xml:space="preserve">Niet alleen het uitzicht van het kantoor van de toekomst is vernieuwd, ook de technologieën zijn aangepast aan de meest moderne ontwikkelingen. </w:t>
      </w:r>
      <w:r w:rsidRPr="00CC4B43">
        <w:rPr>
          <w:rFonts w:ascii="Calibri" w:eastAsia="Calibri" w:hAnsi="Calibri" w:cs="Arial"/>
          <w:color w:val="003768"/>
        </w:rPr>
        <w:t xml:space="preserve">Zo kunnen </w:t>
      </w:r>
      <w:r w:rsidR="00F5000F" w:rsidRPr="00CC4B43">
        <w:rPr>
          <w:rFonts w:ascii="Calibri" w:eastAsia="Calibri" w:hAnsi="Calibri" w:cs="Arial"/>
          <w:color w:val="003768"/>
        </w:rPr>
        <w:t>expert</w:t>
      </w:r>
      <w:r w:rsidR="00F5000F">
        <w:rPr>
          <w:rFonts w:ascii="Calibri" w:eastAsia="Calibri" w:hAnsi="Calibri" w:cs="Arial"/>
          <w:color w:val="003768"/>
        </w:rPr>
        <w:t>s</w:t>
      </w:r>
      <w:r w:rsidR="00F5000F" w:rsidRPr="00CC4B43">
        <w:rPr>
          <w:rFonts w:ascii="Calibri" w:eastAsia="Calibri" w:hAnsi="Calibri" w:cs="Arial"/>
          <w:color w:val="003768"/>
        </w:rPr>
        <w:t xml:space="preserve"> </w:t>
      </w:r>
      <w:r w:rsidRPr="00CC4B43">
        <w:rPr>
          <w:rFonts w:ascii="Calibri" w:eastAsia="Calibri" w:hAnsi="Calibri" w:cs="Arial"/>
          <w:color w:val="003768"/>
        </w:rPr>
        <w:t xml:space="preserve">ingeschakeld worden via beeldbellen. </w:t>
      </w:r>
      <w:r w:rsidR="00F5000F">
        <w:rPr>
          <w:rFonts w:ascii="Calibri" w:eastAsia="Calibri" w:hAnsi="Calibri" w:cs="Arial"/>
          <w:color w:val="003768"/>
        </w:rPr>
        <w:t>Als</w:t>
      </w:r>
      <w:r w:rsidR="00F5000F" w:rsidRPr="00F910FD">
        <w:rPr>
          <w:rFonts w:ascii="Calibri" w:eastAsia="Calibri" w:hAnsi="Calibri" w:cs="Arial"/>
          <w:color w:val="003768"/>
        </w:rPr>
        <w:t xml:space="preserve"> </w:t>
      </w:r>
      <w:r w:rsidRPr="00F910FD">
        <w:rPr>
          <w:rFonts w:ascii="Calibri" w:eastAsia="Calibri" w:hAnsi="Calibri" w:cs="Arial"/>
          <w:color w:val="003768"/>
        </w:rPr>
        <w:t xml:space="preserve">een klant in het kantoor met een specifieke vraag zit </w:t>
      </w:r>
      <w:r w:rsidR="008F3F51">
        <w:rPr>
          <w:rFonts w:ascii="Calibri" w:eastAsia="Calibri" w:hAnsi="Calibri" w:cs="Arial"/>
          <w:color w:val="003768"/>
        </w:rPr>
        <w:t>waarvoor gespecialiseerd advies nodig is</w:t>
      </w:r>
      <w:r w:rsidRPr="00F910FD">
        <w:rPr>
          <w:rFonts w:ascii="Calibri" w:eastAsia="Calibri" w:hAnsi="Calibri" w:cs="Arial"/>
          <w:color w:val="003768"/>
        </w:rPr>
        <w:t xml:space="preserve">, kan hij via beeldbellen een </w:t>
      </w:r>
      <w:r w:rsidR="007F24EB">
        <w:rPr>
          <w:rFonts w:ascii="Calibri" w:eastAsia="Calibri" w:hAnsi="Calibri" w:cs="Arial"/>
          <w:color w:val="003768"/>
        </w:rPr>
        <w:t>expert</w:t>
      </w:r>
      <w:r w:rsidRPr="00F910FD">
        <w:rPr>
          <w:rFonts w:ascii="Calibri" w:eastAsia="Calibri" w:hAnsi="Calibri" w:cs="Arial"/>
          <w:color w:val="003768"/>
        </w:rPr>
        <w:t xml:space="preserve"> in een ander kantoor opbellen. </w:t>
      </w:r>
      <w:r w:rsidRPr="00CC4B43">
        <w:rPr>
          <w:rFonts w:ascii="Calibri" w:eastAsia="Calibri" w:hAnsi="Calibri" w:cs="Arial"/>
          <w:color w:val="003768"/>
        </w:rPr>
        <w:t xml:space="preserve">De kantoormedewerkers zullen daarnaast ook gebruik maken van tablets en stellen alle informatie digitaal te beschikking. De KBC-adviseur gebruikt dezelfde website en apps die klanten thuis ook </w:t>
      </w:r>
      <w:r w:rsidR="00C11F18">
        <w:rPr>
          <w:rFonts w:ascii="Calibri" w:eastAsia="Calibri" w:hAnsi="Calibri" w:cs="Arial"/>
          <w:color w:val="003768"/>
        </w:rPr>
        <w:t>zelf</w:t>
      </w:r>
      <w:r w:rsidRPr="00CC4B43">
        <w:rPr>
          <w:rFonts w:ascii="Calibri" w:eastAsia="Calibri" w:hAnsi="Calibri" w:cs="Arial"/>
          <w:color w:val="003768"/>
        </w:rPr>
        <w:t xml:space="preserve"> raadplegen: de beleving in het kantoor en </w:t>
      </w:r>
      <w:r w:rsidR="00C67A81">
        <w:rPr>
          <w:rFonts w:ascii="Calibri" w:eastAsia="Calibri" w:hAnsi="Calibri" w:cs="Arial"/>
          <w:color w:val="003768"/>
        </w:rPr>
        <w:t xml:space="preserve">de </w:t>
      </w:r>
      <w:r w:rsidRPr="00CC4B43">
        <w:rPr>
          <w:rFonts w:ascii="Calibri" w:eastAsia="Calibri" w:hAnsi="Calibri" w:cs="Arial"/>
          <w:color w:val="003768"/>
        </w:rPr>
        <w:t>online</w:t>
      </w:r>
      <w:r w:rsidR="00C67A81">
        <w:rPr>
          <w:rFonts w:ascii="Calibri" w:eastAsia="Calibri" w:hAnsi="Calibri" w:cs="Arial"/>
          <w:color w:val="003768"/>
        </w:rPr>
        <w:t>beleving</w:t>
      </w:r>
      <w:r w:rsidRPr="00CC4B43">
        <w:rPr>
          <w:rFonts w:ascii="Calibri" w:eastAsia="Calibri" w:hAnsi="Calibri" w:cs="Arial"/>
          <w:color w:val="003768"/>
        </w:rPr>
        <w:t xml:space="preserve"> sluiten </w:t>
      </w:r>
      <w:r w:rsidR="00762E61" w:rsidRPr="00CC4B43">
        <w:rPr>
          <w:rFonts w:ascii="Calibri" w:eastAsia="Calibri" w:hAnsi="Calibri" w:cs="Arial"/>
          <w:color w:val="003768"/>
        </w:rPr>
        <w:t xml:space="preserve">zo </w:t>
      </w:r>
      <w:r w:rsidRPr="00CC4B43">
        <w:rPr>
          <w:rFonts w:ascii="Calibri" w:eastAsia="Calibri" w:hAnsi="Calibri" w:cs="Arial"/>
          <w:color w:val="003768"/>
        </w:rPr>
        <w:t>naadloos op elkaar aan.</w:t>
      </w:r>
    </w:p>
    <w:p w:rsidR="00F910FD" w:rsidRPr="00CC4B43" w:rsidRDefault="00F910FD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p w:rsidR="00F910FD" w:rsidRPr="00CC4B43" w:rsidRDefault="00B80C75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 w:rsidRPr="00F910FD">
        <w:rPr>
          <w:rFonts w:ascii="Calibri" w:eastAsia="Calibri" w:hAnsi="Calibri" w:cs="Arial"/>
          <w:color w:val="003768"/>
        </w:rPr>
        <w:t xml:space="preserve">Daarnaast </w:t>
      </w:r>
      <w:r w:rsidR="00762E61" w:rsidRPr="00F910FD">
        <w:rPr>
          <w:rFonts w:ascii="Calibri" w:eastAsia="Calibri" w:hAnsi="Calibri" w:cs="Arial"/>
          <w:color w:val="003768"/>
        </w:rPr>
        <w:t xml:space="preserve">zal </w:t>
      </w:r>
      <w:r w:rsidRPr="00F910FD">
        <w:rPr>
          <w:rFonts w:ascii="Calibri" w:eastAsia="Calibri" w:hAnsi="Calibri" w:cs="Arial"/>
          <w:color w:val="003768"/>
        </w:rPr>
        <w:t xml:space="preserve">KBC </w:t>
      </w:r>
      <w:proofErr w:type="spellStart"/>
      <w:r w:rsidRPr="00F910FD">
        <w:rPr>
          <w:rFonts w:ascii="Calibri" w:eastAsia="Calibri" w:hAnsi="Calibri" w:cs="Arial"/>
          <w:color w:val="003768"/>
        </w:rPr>
        <w:t>Vlamertinge</w:t>
      </w:r>
      <w:proofErr w:type="spellEnd"/>
      <w:r w:rsidRPr="00F910FD">
        <w:rPr>
          <w:rFonts w:ascii="Calibri" w:eastAsia="Calibri" w:hAnsi="Calibri" w:cs="Arial"/>
          <w:color w:val="003768"/>
        </w:rPr>
        <w:t xml:space="preserve"> </w:t>
      </w:r>
      <w:proofErr w:type="spellStart"/>
      <w:r w:rsidR="00B13639">
        <w:rPr>
          <w:rFonts w:ascii="Calibri" w:eastAsia="Calibri" w:hAnsi="Calibri" w:cs="Arial"/>
          <w:color w:val="003768"/>
        </w:rPr>
        <w:t>kmo’s</w:t>
      </w:r>
      <w:proofErr w:type="spellEnd"/>
      <w:r w:rsidR="00B13639">
        <w:rPr>
          <w:rFonts w:ascii="Calibri" w:eastAsia="Calibri" w:hAnsi="Calibri" w:cs="Arial"/>
          <w:color w:val="003768"/>
        </w:rPr>
        <w:t xml:space="preserve"> </w:t>
      </w:r>
      <w:r w:rsidR="0029473C">
        <w:rPr>
          <w:rFonts w:ascii="Calibri" w:eastAsia="Calibri" w:hAnsi="Calibri" w:cs="Arial"/>
          <w:color w:val="003768"/>
        </w:rPr>
        <w:t xml:space="preserve">en </w:t>
      </w:r>
      <w:r w:rsidRPr="00F910FD">
        <w:rPr>
          <w:rFonts w:ascii="Calibri" w:eastAsia="Calibri" w:hAnsi="Calibri" w:cs="Arial"/>
          <w:color w:val="003768"/>
        </w:rPr>
        <w:t xml:space="preserve">lokale ondernemingen </w:t>
      </w:r>
      <w:r w:rsidR="00762E61" w:rsidRPr="00F910FD">
        <w:rPr>
          <w:rFonts w:ascii="Calibri" w:eastAsia="Calibri" w:hAnsi="Calibri" w:cs="Arial"/>
          <w:color w:val="003768"/>
        </w:rPr>
        <w:t xml:space="preserve">blijven </w:t>
      </w:r>
      <w:r w:rsidRPr="00F910FD">
        <w:rPr>
          <w:rFonts w:ascii="Calibri" w:eastAsia="Calibri" w:hAnsi="Calibri" w:cs="Arial"/>
          <w:color w:val="003768"/>
        </w:rPr>
        <w:t xml:space="preserve">steunen. </w:t>
      </w:r>
      <w:r w:rsidRPr="00C70885">
        <w:rPr>
          <w:rFonts w:ascii="Calibri" w:eastAsia="Calibri" w:hAnsi="Calibri" w:cs="Arial"/>
          <w:b/>
          <w:color w:val="003768"/>
        </w:rPr>
        <w:t xml:space="preserve">Het kantoor beschikt als </w:t>
      </w:r>
      <w:r w:rsidR="00C67A81">
        <w:rPr>
          <w:rFonts w:ascii="Calibri" w:eastAsia="Calibri" w:hAnsi="Calibri" w:cs="Arial"/>
          <w:b/>
          <w:color w:val="003768"/>
        </w:rPr>
        <w:t>ee</w:t>
      </w:r>
      <w:r w:rsidR="00C67A81" w:rsidRPr="00C70885">
        <w:rPr>
          <w:rFonts w:ascii="Calibri" w:eastAsia="Calibri" w:hAnsi="Calibri" w:cs="Arial"/>
          <w:b/>
          <w:color w:val="003768"/>
        </w:rPr>
        <w:t xml:space="preserve">n </w:t>
      </w:r>
      <w:r w:rsidRPr="00C70885">
        <w:rPr>
          <w:rFonts w:ascii="Calibri" w:eastAsia="Calibri" w:hAnsi="Calibri" w:cs="Arial"/>
          <w:b/>
          <w:color w:val="003768"/>
        </w:rPr>
        <w:t xml:space="preserve">van de eerste KBC-kantoren </w:t>
      </w:r>
      <w:r w:rsidR="0029473C">
        <w:rPr>
          <w:rFonts w:ascii="Calibri" w:eastAsia="Calibri" w:hAnsi="Calibri" w:cs="Arial"/>
          <w:b/>
          <w:color w:val="003768"/>
        </w:rPr>
        <w:t xml:space="preserve">in Vlaanderen en als allereerste in de Westhoek </w:t>
      </w:r>
      <w:r w:rsidRPr="00C70885">
        <w:rPr>
          <w:rFonts w:ascii="Calibri" w:eastAsia="Calibri" w:hAnsi="Calibri" w:cs="Arial"/>
          <w:b/>
          <w:color w:val="003768"/>
        </w:rPr>
        <w:t>over een muntrol</w:t>
      </w:r>
      <w:r w:rsidR="00C67A81">
        <w:rPr>
          <w:rFonts w:ascii="Calibri" w:eastAsia="Calibri" w:hAnsi="Calibri" w:cs="Arial"/>
          <w:b/>
          <w:color w:val="003768"/>
        </w:rPr>
        <w:t>len</w:t>
      </w:r>
      <w:r w:rsidRPr="00C70885">
        <w:rPr>
          <w:rFonts w:ascii="Calibri" w:eastAsia="Calibri" w:hAnsi="Calibri" w:cs="Arial"/>
          <w:b/>
          <w:color w:val="003768"/>
        </w:rPr>
        <w:t>automaat</w:t>
      </w:r>
      <w:r w:rsidRPr="00CC4B43">
        <w:rPr>
          <w:rFonts w:ascii="Calibri" w:eastAsia="Calibri" w:hAnsi="Calibri" w:cs="Arial"/>
          <w:color w:val="003768"/>
        </w:rPr>
        <w:t xml:space="preserve">. Zo kan een handelaar ook in het weekend over pasmunt beschikken, zelfs als zijn </w:t>
      </w:r>
      <w:r w:rsidR="0029473C">
        <w:rPr>
          <w:rFonts w:ascii="Calibri" w:eastAsia="Calibri" w:hAnsi="Calibri" w:cs="Arial"/>
          <w:color w:val="003768"/>
        </w:rPr>
        <w:t xml:space="preserve">eigen </w:t>
      </w:r>
      <w:r w:rsidRPr="00CC4B43">
        <w:rPr>
          <w:rFonts w:ascii="Calibri" w:eastAsia="Calibri" w:hAnsi="Calibri" w:cs="Arial"/>
          <w:color w:val="003768"/>
        </w:rPr>
        <w:t>KBC-kantoor gesloten is.</w:t>
      </w:r>
    </w:p>
    <w:p w:rsidR="001D744F" w:rsidRPr="00CC4B43" w:rsidRDefault="001D744F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762E61" w:rsidRPr="00F910FD" w:rsidRDefault="00762E61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r w:rsidRPr="00F910FD"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059C1D80" wp14:editId="51246342">
            <wp:extent cx="6038302" cy="3811979"/>
            <wp:effectExtent l="0" t="0" r="635" b="0"/>
            <wp:docPr id="1" name="Afbeelding 1" descr="O:\Bvh_h000\Dcs_07n8\Gcm_g838\1_Data\Interne_Werking\PERSDIENST\Word\Persberichten\2015\Bamboo Vlamertinge\foto's\BambooMolAchterbo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vh_h000\Dcs_07n8\Gcm_g838\1_Data\Interne_Werking\PERSDIENST\Word\Persberichten\2015\Bamboo Vlamertinge\foto's\BambooMolAchterbos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5500" b="10717"/>
                    <a:stretch/>
                  </pic:blipFill>
                  <pic:spPr bwMode="auto">
                    <a:xfrm>
                      <a:off x="0" y="0"/>
                      <a:ext cx="6053800" cy="38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0B5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</w:p>
    <w:p w:rsidR="00AD70B5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</w:p>
    <w:p w:rsidR="009F470C" w:rsidRDefault="009F470C">
      <w:pPr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  <w:r>
        <w:rPr>
          <w:rFonts w:ascii="Rockwell" w:eastAsia="Calibri" w:hAnsi="Rockwell" w:cs="Arial"/>
          <w:b/>
          <w:bCs/>
          <w:color w:val="003366"/>
          <w:sz w:val="28"/>
          <w:szCs w:val="28"/>
        </w:rPr>
        <w:br w:type="page"/>
      </w:r>
    </w:p>
    <w:p w:rsidR="001C4503" w:rsidRPr="00C11F18" w:rsidRDefault="00DC5C77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</w:rPr>
      </w:pPr>
      <w:r>
        <w:rPr>
          <w:rFonts w:ascii="Rockwell" w:eastAsia="Calibri" w:hAnsi="Rockwell" w:cs="Arial"/>
          <w:b/>
          <w:bCs/>
          <w:color w:val="003366"/>
          <w:sz w:val="28"/>
          <w:szCs w:val="28"/>
        </w:rPr>
        <w:lastRenderedPageBreak/>
        <w:t xml:space="preserve">Klanten in contact met KBC via diverse kanalen </w:t>
      </w:r>
      <w:r w:rsidR="00410CFA">
        <w:rPr>
          <w:rFonts w:ascii="Rockwell" w:eastAsia="Calibri" w:hAnsi="Rockwell" w:cs="Arial"/>
          <w:b/>
          <w:bCs/>
          <w:color w:val="003366"/>
          <w:sz w:val="28"/>
          <w:szCs w:val="28"/>
        </w:rPr>
        <w:t>voor een u</w:t>
      </w:r>
      <w:r w:rsidR="001C4503" w:rsidRPr="00C11F18">
        <w:rPr>
          <w:rFonts w:ascii="Rockwell" w:eastAsia="Calibri" w:hAnsi="Rockwell" w:cs="Arial"/>
          <w:b/>
          <w:bCs/>
          <w:color w:val="003366"/>
          <w:sz w:val="28"/>
          <w:szCs w:val="28"/>
        </w:rPr>
        <w:t>itmuntende klantentevred</w:t>
      </w:r>
      <w:r w:rsidR="00410CFA">
        <w:rPr>
          <w:rFonts w:ascii="Rockwell" w:eastAsia="Calibri" w:hAnsi="Rockwell" w:cs="Arial"/>
          <w:b/>
          <w:bCs/>
          <w:color w:val="003366"/>
          <w:sz w:val="28"/>
          <w:szCs w:val="28"/>
        </w:rPr>
        <w:t>enheid</w:t>
      </w:r>
    </w:p>
    <w:p w:rsidR="001C4503" w:rsidRDefault="001C450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74205B" w:rsidRDefault="00E76BBB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>Onze</w:t>
      </w:r>
      <w:r w:rsidR="008F3F51">
        <w:rPr>
          <w:rFonts w:ascii="Calibri" w:eastAsia="Calibri" w:hAnsi="Calibri" w:cs="Arial"/>
          <w:color w:val="003768"/>
        </w:rPr>
        <w:t xml:space="preserve"> klant</w:t>
      </w:r>
      <w:r w:rsidR="00FE6743">
        <w:rPr>
          <w:rFonts w:ascii="Calibri" w:eastAsia="Calibri" w:hAnsi="Calibri" w:cs="Arial"/>
          <w:color w:val="003768"/>
        </w:rPr>
        <w:t>en</w:t>
      </w:r>
      <w:r w:rsidR="008F3F51">
        <w:rPr>
          <w:rFonts w:ascii="Calibri" w:eastAsia="Calibri" w:hAnsi="Calibri" w:cs="Arial"/>
          <w:color w:val="003768"/>
        </w:rPr>
        <w:t xml:space="preserve"> </w:t>
      </w:r>
      <w:r w:rsidR="00FE6743">
        <w:rPr>
          <w:rFonts w:ascii="Calibri" w:eastAsia="Calibri" w:hAnsi="Calibri" w:cs="Arial"/>
          <w:color w:val="003768"/>
        </w:rPr>
        <w:t xml:space="preserve">kiezen </w:t>
      </w:r>
      <w:r w:rsidR="008F3F51">
        <w:rPr>
          <w:rFonts w:ascii="Calibri" w:eastAsia="Calibri" w:hAnsi="Calibri" w:cs="Arial"/>
          <w:color w:val="003768"/>
        </w:rPr>
        <w:t xml:space="preserve">zelf wanneer </w:t>
      </w:r>
      <w:r w:rsidR="00FE6743">
        <w:rPr>
          <w:rFonts w:ascii="Calibri" w:eastAsia="Calibri" w:hAnsi="Calibri" w:cs="Arial"/>
          <w:color w:val="003768"/>
        </w:rPr>
        <w:t xml:space="preserve">ze </w:t>
      </w:r>
      <w:r w:rsidR="008F3F51">
        <w:rPr>
          <w:rFonts w:ascii="Calibri" w:eastAsia="Calibri" w:hAnsi="Calibri" w:cs="Arial"/>
          <w:color w:val="003768"/>
        </w:rPr>
        <w:t>tijd wil</w:t>
      </w:r>
      <w:r w:rsidR="00FE6743">
        <w:rPr>
          <w:rFonts w:ascii="Calibri" w:eastAsia="Calibri" w:hAnsi="Calibri" w:cs="Arial"/>
          <w:color w:val="003768"/>
        </w:rPr>
        <w:t>len</w:t>
      </w:r>
      <w:r w:rsidR="008F3F51">
        <w:rPr>
          <w:rFonts w:ascii="Calibri" w:eastAsia="Calibri" w:hAnsi="Calibri" w:cs="Arial"/>
          <w:color w:val="003768"/>
        </w:rPr>
        <w:t xml:space="preserve"> maken voor KBC. </w:t>
      </w:r>
      <w:r w:rsidR="004A1CF1">
        <w:rPr>
          <w:rFonts w:ascii="Calibri" w:eastAsia="Calibri" w:hAnsi="Calibri" w:cs="Arial"/>
          <w:color w:val="003768"/>
        </w:rPr>
        <w:t xml:space="preserve">Daarom </w:t>
      </w:r>
      <w:r w:rsidR="009F2881">
        <w:rPr>
          <w:rFonts w:ascii="Calibri" w:eastAsia="Calibri" w:hAnsi="Calibri" w:cs="Arial"/>
          <w:color w:val="003768"/>
        </w:rPr>
        <w:t>p</w:t>
      </w:r>
      <w:r w:rsidR="001C4503" w:rsidRPr="001C4503">
        <w:rPr>
          <w:rFonts w:ascii="Calibri" w:eastAsia="Calibri" w:hAnsi="Calibri" w:cs="Arial"/>
          <w:color w:val="003768"/>
        </w:rPr>
        <w:t xml:space="preserve">aste KBC recent </w:t>
      </w:r>
      <w:r w:rsidR="009F2881">
        <w:rPr>
          <w:rFonts w:ascii="Calibri" w:eastAsia="Calibri" w:hAnsi="Calibri" w:cs="Arial"/>
          <w:color w:val="003768"/>
        </w:rPr>
        <w:t>de</w:t>
      </w:r>
      <w:r w:rsidR="001C4503" w:rsidRPr="001C4503">
        <w:rPr>
          <w:rFonts w:ascii="Calibri" w:eastAsia="Calibri" w:hAnsi="Calibri" w:cs="Arial"/>
          <w:color w:val="003768"/>
        </w:rPr>
        <w:t xml:space="preserve"> openingsuren </w:t>
      </w:r>
      <w:r w:rsidR="00B543D6" w:rsidRPr="001C4503">
        <w:rPr>
          <w:rFonts w:ascii="Calibri" w:eastAsia="Calibri" w:hAnsi="Calibri" w:cs="Arial"/>
          <w:color w:val="003768"/>
        </w:rPr>
        <w:t xml:space="preserve">van zijn kantoren </w:t>
      </w:r>
      <w:r w:rsidR="001C4503" w:rsidRPr="001C4503">
        <w:rPr>
          <w:rFonts w:ascii="Calibri" w:eastAsia="Calibri" w:hAnsi="Calibri" w:cs="Arial"/>
          <w:color w:val="003768"/>
        </w:rPr>
        <w:t>aan</w:t>
      </w:r>
      <w:r>
        <w:rPr>
          <w:rFonts w:ascii="Calibri" w:eastAsia="Calibri" w:hAnsi="Calibri" w:cs="Arial"/>
          <w:color w:val="003768"/>
        </w:rPr>
        <w:t xml:space="preserve"> om beter in te spelen op de behoefte</w:t>
      </w:r>
      <w:r w:rsidR="00FE6743">
        <w:rPr>
          <w:rFonts w:ascii="Calibri" w:eastAsia="Calibri" w:hAnsi="Calibri" w:cs="Arial"/>
          <w:color w:val="003768"/>
        </w:rPr>
        <w:t>n</w:t>
      </w:r>
      <w:r>
        <w:rPr>
          <w:rFonts w:ascii="Calibri" w:eastAsia="Calibri" w:hAnsi="Calibri" w:cs="Arial"/>
          <w:color w:val="003768"/>
        </w:rPr>
        <w:t xml:space="preserve"> van </w:t>
      </w:r>
      <w:r w:rsidR="00FE6743">
        <w:rPr>
          <w:rFonts w:ascii="Calibri" w:eastAsia="Calibri" w:hAnsi="Calibri" w:cs="Arial"/>
          <w:color w:val="003768"/>
        </w:rPr>
        <w:t xml:space="preserve">de </w:t>
      </w:r>
      <w:r>
        <w:rPr>
          <w:rFonts w:ascii="Calibri" w:eastAsia="Calibri" w:hAnsi="Calibri" w:cs="Arial"/>
          <w:color w:val="003768"/>
        </w:rPr>
        <w:t>klanten</w:t>
      </w:r>
      <w:r w:rsidR="001C4503" w:rsidRPr="001C4503">
        <w:rPr>
          <w:rFonts w:ascii="Calibri" w:eastAsia="Calibri" w:hAnsi="Calibri" w:cs="Arial"/>
          <w:color w:val="003768"/>
        </w:rPr>
        <w:t xml:space="preserve">. </w:t>
      </w:r>
      <w:r>
        <w:rPr>
          <w:rFonts w:ascii="Calibri" w:eastAsia="Calibri" w:hAnsi="Calibri" w:cs="Arial"/>
          <w:color w:val="003768"/>
        </w:rPr>
        <w:t>I</w:t>
      </w:r>
      <w:r w:rsidR="004A1CF1">
        <w:rPr>
          <w:rFonts w:ascii="Calibri" w:eastAsia="Calibri" w:hAnsi="Calibri" w:cs="Arial"/>
          <w:color w:val="003768"/>
        </w:rPr>
        <w:t xml:space="preserve">n de </w:t>
      </w:r>
      <w:r w:rsidR="0074205B">
        <w:rPr>
          <w:rFonts w:ascii="Calibri" w:eastAsia="Calibri" w:hAnsi="Calibri" w:cs="Arial"/>
          <w:color w:val="003768"/>
        </w:rPr>
        <w:t>voormiddag</w:t>
      </w:r>
      <w:r w:rsidR="004A1CF1">
        <w:rPr>
          <w:rFonts w:ascii="Calibri" w:eastAsia="Calibri" w:hAnsi="Calibri" w:cs="Arial"/>
          <w:color w:val="003768"/>
        </w:rPr>
        <w:t xml:space="preserve"> is KBC Vlamertinge</w:t>
      </w:r>
      <w:r w:rsidR="0074205B">
        <w:rPr>
          <w:rFonts w:ascii="Calibri" w:eastAsia="Calibri" w:hAnsi="Calibri" w:cs="Arial"/>
          <w:color w:val="003768"/>
        </w:rPr>
        <w:t xml:space="preserve"> geopend</w:t>
      </w:r>
      <w:r w:rsidR="004A1CF1">
        <w:rPr>
          <w:rFonts w:ascii="Calibri" w:eastAsia="Calibri" w:hAnsi="Calibri" w:cs="Arial"/>
          <w:color w:val="003768"/>
        </w:rPr>
        <w:t xml:space="preserve"> voor iedereen en helpen de medewerkers alle klanten op een snelle en efficiënte manier</w:t>
      </w:r>
      <w:r w:rsidR="007F24EB">
        <w:rPr>
          <w:rFonts w:ascii="Calibri" w:eastAsia="Calibri" w:hAnsi="Calibri" w:cs="Arial"/>
          <w:color w:val="003768"/>
        </w:rPr>
        <w:t xml:space="preserve"> bij hun basisverrichtingen</w:t>
      </w:r>
      <w:r w:rsidR="0074205B">
        <w:rPr>
          <w:rFonts w:ascii="Calibri" w:eastAsia="Calibri" w:hAnsi="Calibri" w:cs="Arial"/>
          <w:color w:val="003768"/>
        </w:rPr>
        <w:t xml:space="preserve">. In de namiddag </w:t>
      </w:r>
      <w:r w:rsidR="00E250EC">
        <w:rPr>
          <w:rFonts w:ascii="Calibri" w:eastAsia="Calibri" w:hAnsi="Calibri" w:cs="Arial"/>
          <w:color w:val="003768"/>
        </w:rPr>
        <w:t xml:space="preserve">werkt </w:t>
      </w:r>
      <w:r w:rsidR="0074205B">
        <w:rPr>
          <w:rFonts w:ascii="Calibri" w:eastAsia="Calibri" w:hAnsi="Calibri" w:cs="Arial"/>
          <w:color w:val="003768"/>
        </w:rPr>
        <w:t xml:space="preserve">KBC Vlamertinge </w:t>
      </w:r>
      <w:r w:rsidR="00C11F18">
        <w:rPr>
          <w:rFonts w:ascii="Calibri" w:eastAsia="Calibri" w:hAnsi="Calibri" w:cs="Arial"/>
          <w:color w:val="003768"/>
        </w:rPr>
        <w:t>op</w:t>
      </w:r>
      <w:r w:rsidR="0074205B">
        <w:rPr>
          <w:rFonts w:ascii="Calibri" w:eastAsia="Calibri" w:hAnsi="Calibri" w:cs="Arial"/>
          <w:color w:val="003768"/>
        </w:rPr>
        <w:t xml:space="preserve"> afspraak tot 18</w:t>
      </w:r>
      <w:r w:rsidR="00C11F18">
        <w:rPr>
          <w:rFonts w:ascii="Calibri" w:eastAsia="Calibri" w:hAnsi="Calibri" w:cs="Arial"/>
          <w:color w:val="003768"/>
        </w:rPr>
        <w:t>:</w:t>
      </w:r>
      <w:r w:rsidR="0074205B">
        <w:rPr>
          <w:rFonts w:ascii="Calibri" w:eastAsia="Calibri" w:hAnsi="Calibri" w:cs="Arial"/>
          <w:color w:val="003768"/>
        </w:rPr>
        <w:t>00</w:t>
      </w:r>
      <w:r w:rsidR="00FE6743">
        <w:rPr>
          <w:rFonts w:ascii="Calibri" w:eastAsia="Calibri" w:hAnsi="Calibri" w:cs="Arial"/>
          <w:color w:val="003768"/>
        </w:rPr>
        <w:t xml:space="preserve"> uur </w:t>
      </w:r>
      <w:r w:rsidR="001C4503">
        <w:rPr>
          <w:rFonts w:ascii="Calibri" w:eastAsia="Calibri" w:hAnsi="Calibri" w:cs="Arial"/>
          <w:color w:val="003768"/>
        </w:rPr>
        <w:t>(op vrijdag tot 16</w:t>
      </w:r>
      <w:r w:rsidR="00C11F18">
        <w:rPr>
          <w:rFonts w:ascii="Calibri" w:eastAsia="Calibri" w:hAnsi="Calibri" w:cs="Arial"/>
          <w:color w:val="003768"/>
        </w:rPr>
        <w:t>:</w:t>
      </w:r>
      <w:r w:rsidR="001C4503">
        <w:rPr>
          <w:rFonts w:ascii="Calibri" w:eastAsia="Calibri" w:hAnsi="Calibri" w:cs="Arial"/>
          <w:color w:val="003768"/>
        </w:rPr>
        <w:t>30</w:t>
      </w:r>
      <w:r w:rsidR="00FE6743">
        <w:rPr>
          <w:rFonts w:ascii="Calibri" w:eastAsia="Calibri" w:hAnsi="Calibri" w:cs="Arial"/>
          <w:color w:val="003768"/>
        </w:rPr>
        <w:t xml:space="preserve"> uur</w:t>
      </w:r>
      <w:r w:rsidR="001C4503">
        <w:rPr>
          <w:rFonts w:ascii="Calibri" w:eastAsia="Calibri" w:hAnsi="Calibri" w:cs="Arial"/>
          <w:color w:val="003768"/>
        </w:rPr>
        <w:t>).</w:t>
      </w:r>
      <w:r w:rsidR="004A1CF1">
        <w:rPr>
          <w:rFonts w:ascii="Calibri" w:eastAsia="Calibri" w:hAnsi="Calibri" w:cs="Arial"/>
          <w:color w:val="003768"/>
        </w:rPr>
        <w:t xml:space="preserve"> De medewerkers nemen hun tijd om te luisteren naar de klant om </w:t>
      </w:r>
      <w:r w:rsidR="00C67A81">
        <w:rPr>
          <w:rFonts w:ascii="Calibri" w:eastAsia="Calibri" w:hAnsi="Calibri" w:cs="Arial"/>
          <w:color w:val="003768"/>
        </w:rPr>
        <w:t xml:space="preserve">hem </w:t>
      </w:r>
      <w:r w:rsidR="004A1CF1">
        <w:rPr>
          <w:rFonts w:ascii="Calibri" w:eastAsia="Calibri" w:hAnsi="Calibri" w:cs="Arial"/>
          <w:color w:val="003768"/>
        </w:rPr>
        <w:t xml:space="preserve">zo persoonlijk advies te kunnen geven en </w:t>
      </w:r>
      <w:r w:rsidR="00C67A81">
        <w:rPr>
          <w:rFonts w:ascii="Calibri" w:eastAsia="Calibri" w:hAnsi="Calibri" w:cs="Arial"/>
          <w:color w:val="003768"/>
        </w:rPr>
        <w:t xml:space="preserve">hem oplossingen op zijn maat aan </w:t>
      </w:r>
      <w:r w:rsidR="004A1CF1">
        <w:rPr>
          <w:rFonts w:ascii="Calibri" w:eastAsia="Calibri" w:hAnsi="Calibri" w:cs="Arial"/>
          <w:color w:val="003768"/>
        </w:rPr>
        <w:t>te bieden.</w:t>
      </w:r>
    </w:p>
    <w:p w:rsidR="00C11F18" w:rsidRDefault="00C11F1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188"/>
        <w:gridCol w:w="114"/>
        <w:gridCol w:w="114"/>
        <w:gridCol w:w="1283"/>
        <w:gridCol w:w="30"/>
        <w:gridCol w:w="30"/>
        <w:gridCol w:w="30"/>
        <w:gridCol w:w="30"/>
        <w:gridCol w:w="30"/>
        <w:gridCol w:w="30"/>
        <w:gridCol w:w="30"/>
        <w:gridCol w:w="45"/>
      </w:tblGrid>
      <w:tr w:rsidR="0074205B" w:rsidRPr="0074205B" w:rsidTr="00CC4B43">
        <w:trPr>
          <w:tblCellSpacing w:w="15" w:type="dxa"/>
        </w:trPr>
        <w:tc>
          <w:tcPr>
            <w:tcW w:w="1460" w:type="dxa"/>
            <w:vAlign w:val="center"/>
          </w:tcPr>
          <w:p w:rsidR="0074205B" w:rsidRPr="0074205B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  <w:tc>
          <w:tcPr>
            <w:tcW w:w="1158" w:type="dxa"/>
            <w:vAlign w:val="center"/>
          </w:tcPr>
          <w:p w:rsidR="0074205B" w:rsidRPr="00F3585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i/>
                <w:color w:val="003768"/>
              </w:rPr>
            </w:pPr>
            <w:r w:rsidRPr="0074205B">
              <w:rPr>
                <w:rFonts w:ascii="Calibri" w:eastAsia="Calibri" w:hAnsi="Calibri" w:cs="Arial"/>
                <w:color w:val="003768"/>
              </w:rPr>
              <w:t>Open</w:t>
            </w:r>
          </w:p>
        </w:tc>
        <w:tc>
          <w:tcPr>
            <w:tcW w:w="0" w:type="auto"/>
            <w:vAlign w:val="center"/>
          </w:tcPr>
          <w:p w:rsidR="0074205B" w:rsidRPr="0074205B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  <w:tc>
          <w:tcPr>
            <w:tcW w:w="0" w:type="auto"/>
            <w:vAlign w:val="center"/>
          </w:tcPr>
          <w:p w:rsidR="0074205B" w:rsidRPr="0074205B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  <w:tc>
          <w:tcPr>
            <w:tcW w:w="0" w:type="auto"/>
            <w:vAlign w:val="center"/>
          </w:tcPr>
          <w:p w:rsidR="0074205B" w:rsidRPr="0074205B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74205B">
              <w:rPr>
                <w:rFonts w:ascii="Calibri" w:eastAsia="Calibri" w:hAnsi="Calibri" w:cs="Arial"/>
                <w:color w:val="003768"/>
              </w:rPr>
              <w:t>Op afspraak</w:t>
            </w:r>
          </w:p>
        </w:tc>
        <w:tc>
          <w:tcPr>
            <w:tcW w:w="0" w:type="auto"/>
            <w:gridSpan w:val="8"/>
            <w:vAlign w:val="center"/>
          </w:tcPr>
          <w:p w:rsidR="0074205B" w:rsidRPr="0074205B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</w:tr>
      <w:tr w:rsidR="0074205B" w:rsidRPr="0074205B" w:rsidTr="00CC4B43">
        <w:trPr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2C559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M</w:t>
            </w:r>
            <w:r w:rsidR="002C5590" w:rsidRPr="002C5590">
              <w:rPr>
                <w:rFonts w:ascii="Calibri" w:eastAsia="Calibri" w:hAnsi="Calibri" w:cs="Arial"/>
                <w:color w:val="003768"/>
              </w:rPr>
              <w:t>a</w:t>
            </w:r>
          </w:p>
        </w:tc>
        <w:tc>
          <w:tcPr>
            <w:tcW w:w="1158" w:type="dxa"/>
            <w:vAlign w:val="center"/>
            <w:hideMark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9:00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13:30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="0074205B" w:rsidRPr="0074205B">
              <w:rPr>
                <w:rFonts w:ascii="Calibri" w:eastAsia="Calibri" w:hAnsi="Calibri" w:cs="Arial"/>
                <w:color w:val="003768"/>
              </w:rPr>
              <w:t xml:space="preserve">18:00 </w:t>
            </w:r>
          </w:p>
        </w:tc>
        <w:tc>
          <w:tcPr>
            <w:tcW w:w="0" w:type="auto"/>
            <w:gridSpan w:val="8"/>
            <w:vAlign w:val="center"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</w:tr>
      <w:tr w:rsidR="0074205B" w:rsidRPr="0074205B" w:rsidTr="00CC4B43">
        <w:trPr>
          <w:gridAfter w:val="1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2C559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D</w:t>
            </w:r>
            <w:r w:rsidR="002C5590" w:rsidRPr="002C5590">
              <w:rPr>
                <w:rFonts w:ascii="Calibri" w:eastAsia="Calibri" w:hAnsi="Calibri" w:cs="Arial"/>
                <w:color w:val="003768"/>
              </w:rPr>
              <w:t>i</w:t>
            </w:r>
          </w:p>
        </w:tc>
        <w:tc>
          <w:tcPr>
            <w:tcW w:w="1158" w:type="dxa"/>
            <w:vAlign w:val="center"/>
            <w:hideMark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9:00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13:30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="0074205B" w:rsidRPr="0074205B">
              <w:rPr>
                <w:rFonts w:ascii="Calibri" w:eastAsia="Calibri" w:hAnsi="Calibri" w:cs="Arial"/>
                <w:color w:val="003768"/>
              </w:rPr>
              <w:t>18:00</w:t>
            </w:r>
          </w:p>
        </w:tc>
        <w:tc>
          <w:tcPr>
            <w:tcW w:w="0" w:type="auto"/>
            <w:gridSpan w:val="3"/>
            <w:vAlign w:val="center"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</w:tr>
      <w:tr w:rsidR="0074205B" w:rsidRPr="0074205B" w:rsidTr="00CC4B43">
        <w:trPr>
          <w:gridAfter w:val="5"/>
          <w:tblCellSpacing w:w="15" w:type="dxa"/>
        </w:trPr>
        <w:tc>
          <w:tcPr>
            <w:tcW w:w="1460" w:type="dxa"/>
            <w:vAlign w:val="center"/>
            <w:hideMark/>
          </w:tcPr>
          <w:p w:rsidR="0074205B" w:rsidRPr="002C559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W</w:t>
            </w:r>
            <w:r w:rsidR="0074205B" w:rsidRPr="002C5590">
              <w:rPr>
                <w:rFonts w:ascii="Calibri" w:eastAsia="Calibri" w:hAnsi="Calibri" w:cs="Arial"/>
                <w:color w:val="003768"/>
              </w:rPr>
              <w:t>oe</w:t>
            </w:r>
          </w:p>
        </w:tc>
        <w:tc>
          <w:tcPr>
            <w:tcW w:w="1158" w:type="dxa"/>
            <w:vAlign w:val="center"/>
            <w:hideMark/>
          </w:tcPr>
          <w:p w:rsidR="0074205B" w:rsidRPr="002C5590" w:rsidRDefault="0074205B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9:00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74205B" w:rsidRPr="002C559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05B" w:rsidRPr="002C559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74205B" w:rsidRPr="002C5590" w:rsidRDefault="0074205B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13:30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74205B">
              <w:rPr>
                <w:rFonts w:ascii="Calibri" w:eastAsia="Calibri" w:hAnsi="Calibri" w:cs="Arial"/>
                <w:color w:val="003768"/>
              </w:rPr>
              <w:t>18:00</w:t>
            </w:r>
          </w:p>
        </w:tc>
      </w:tr>
      <w:tr w:rsidR="0074205B" w:rsidRPr="0074205B" w:rsidTr="00CC4B43">
        <w:trPr>
          <w:gridAfter w:val="2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2C559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D</w:t>
            </w:r>
            <w:r w:rsidR="002C5590" w:rsidRPr="002C5590">
              <w:rPr>
                <w:rFonts w:ascii="Calibri" w:eastAsia="Calibri" w:hAnsi="Calibri" w:cs="Arial"/>
                <w:color w:val="003768"/>
              </w:rPr>
              <w:t>o</w:t>
            </w:r>
          </w:p>
        </w:tc>
        <w:tc>
          <w:tcPr>
            <w:tcW w:w="1158" w:type="dxa"/>
            <w:vAlign w:val="center"/>
            <w:hideMark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9:00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13:30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="0074205B" w:rsidRPr="0074205B">
              <w:rPr>
                <w:rFonts w:ascii="Calibri" w:eastAsia="Calibri" w:hAnsi="Calibri" w:cs="Arial"/>
                <w:color w:val="003768"/>
              </w:rPr>
              <w:t>18:00</w:t>
            </w:r>
          </w:p>
        </w:tc>
        <w:tc>
          <w:tcPr>
            <w:tcW w:w="0" w:type="auto"/>
            <w:gridSpan w:val="4"/>
            <w:vAlign w:val="center"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</w:tr>
      <w:tr w:rsidR="0074205B" w:rsidRPr="0074205B" w:rsidTr="00CC4B43">
        <w:trPr>
          <w:gridAfter w:val="3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2C559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V</w:t>
            </w:r>
            <w:r w:rsidR="002C5590" w:rsidRPr="002C5590">
              <w:rPr>
                <w:rFonts w:ascii="Calibri" w:eastAsia="Calibri" w:hAnsi="Calibri" w:cs="Arial"/>
                <w:color w:val="003768"/>
              </w:rPr>
              <w:t>r</w:t>
            </w:r>
          </w:p>
        </w:tc>
        <w:tc>
          <w:tcPr>
            <w:tcW w:w="1158" w:type="dxa"/>
            <w:vAlign w:val="center"/>
            <w:hideMark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9:00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2C5590" w:rsidRPr="002C559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  <w:r w:rsidRPr="002C5590">
              <w:rPr>
                <w:rFonts w:ascii="Calibri" w:eastAsia="Calibri" w:hAnsi="Calibri" w:cs="Arial"/>
                <w:color w:val="003768"/>
              </w:rPr>
              <w:t xml:space="preserve">13:30 </w:t>
            </w:r>
            <w:r w:rsidR="00C67A81">
              <w:rPr>
                <w:rFonts w:ascii="Calibri" w:eastAsia="Calibri" w:hAnsi="Calibri" w:cs="Arial"/>
                <w:color w:val="003768"/>
              </w:rPr>
              <w:t>–</w:t>
            </w:r>
            <w:r w:rsidR="00C67A81" w:rsidRPr="002C5590">
              <w:rPr>
                <w:rFonts w:ascii="Calibri" w:eastAsia="Calibri" w:hAnsi="Calibri" w:cs="Arial"/>
                <w:color w:val="003768"/>
              </w:rPr>
              <w:t xml:space="preserve"> </w:t>
            </w:r>
            <w:r w:rsidRPr="002C5590">
              <w:rPr>
                <w:rFonts w:ascii="Calibri" w:eastAsia="Calibri" w:hAnsi="Calibri" w:cs="Arial"/>
                <w:color w:val="003768"/>
              </w:rPr>
              <w:t>16:30</w:t>
            </w:r>
          </w:p>
        </w:tc>
        <w:tc>
          <w:tcPr>
            <w:tcW w:w="0" w:type="auto"/>
            <w:gridSpan w:val="4"/>
            <w:vAlign w:val="center"/>
          </w:tcPr>
          <w:p w:rsidR="002C5590" w:rsidRPr="002C559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</w:rPr>
            </w:pPr>
          </w:p>
        </w:tc>
      </w:tr>
    </w:tbl>
    <w:p w:rsidR="00CC4B43" w:rsidRDefault="00CC4B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p w:rsidR="00DA370A" w:rsidRDefault="00DA370A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>De wereld rondom ons verandert en digit</w:t>
      </w:r>
      <w:r w:rsidR="00E250EC">
        <w:rPr>
          <w:rFonts w:ascii="Calibri" w:eastAsia="Calibri" w:hAnsi="Calibri" w:cs="Arial"/>
          <w:color w:val="003768"/>
        </w:rPr>
        <w:t>alisering</w:t>
      </w:r>
      <w:r>
        <w:rPr>
          <w:rFonts w:ascii="Calibri" w:eastAsia="Calibri" w:hAnsi="Calibri" w:cs="Arial"/>
          <w:color w:val="003768"/>
        </w:rPr>
        <w:t xml:space="preserve"> speelt daarin een zeer belangrijke rol. </w:t>
      </w:r>
      <w:r w:rsidR="00CC4B43">
        <w:rPr>
          <w:rFonts w:ascii="Calibri" w:eastAsia="Calibri" w:hAnsi="Calibri" w:cs="Arial"/>
          <w:color w:val="003768"/>
        </w:rPr>
        <w:t xml:space="preserve">Niet alleen het </w:t>
      </w:r>
      <w:r w:rsidR="00E250EC">
        <w:rPr>
          <w:rFonts w:ascii="Calibri" w:eastAsia="Calibri" w:hAnsi="Calibri" w:cs="Arial"/>
          <w:color w:val="003768"/>
        </w:rPr>
        <w:t>bank</w:t>
      </w:r>
      <w:r w:rsidR="00CC4B43">
        <w:rPr>
          <w:rFonts w:ascii="Calibri" w:eastAsia="Calibri" w:hAnsi="Calibri" w:cs="Arial"/>
          <w:color w:val="003768"/>
        </w:rPr>
        <w:t>kantorennet van KBC, maar ook nieuwe technologische ontwikkelingen worden gebruikt om nog meer klantg</w:t>
      </w:r>
      <w:r w:rsidR="00B60876">
        <w:rPr>
          <w:rFonts w:ascii="Calibri" w:eastAsia="Calibri" w:hAnsi="Calibri" w:cs="Arial"/>
          <w:color w:val="003768"/>
        </w:rPr>
        <w:t>erichte oplossingen te creëren</w:t>
      </w:r>
      <w:r w:rsidR="00C11F18">
        <w:rPr>
          <w:rFonts w:ascii="Calibri" w:eastAsia="Calibri" w:hAnsi="Calibri" w:cs="Arial"/>
          <w:color w:val="003768"/>
        </w:rPr>
        <w:t xml:space="preserve"> en zo de klanttevredenheid te verhogen</w:t>
      </w:r>
      <w:r w:rsidR="00B60876">
        <w:rPr>
          <w:rFonts w:ascii="Calibri" w:eastAsia="Calibri" w:hAnsi="Calibri" w:cs="Arial"/>
          <w:color w:val="003768"/>
        </w:rPr>
        <w:t xml:space="preserve">: </w:t>
      </w:r>
      <w:r w:rsidR="00B60876" w:rsidRPr="00CC4B43">
        <w:rPr>
          <w:rFonts w:ascii="Calibri" w:eastAsia="Calibri" w:hAnsi="Calibri" w:cs="Arial"/>
          <w:color w:val="003768"/>
        </w:rPr>
        <w:t xml:space="preserve">een intelligente en </w:t>
      </w:r>
      <w:r w:rsidR="00E250EC">
        <w:rPr>
          <w:rFonts w:ascii="Calibri" w:eastAsia="Calibri" w:hAnsi="Calibri" w:cs="Arial"/>
          <w:color w:val="003768"/>
        </w:rPr>
        <w:t xml:space="preserve">gebruiksvriendelijke </w:t>
      </w:r>
      <w:r w:rsidR="00B60876" w:rsidRPr="00CC4B43">
        <w:rPr>
          <w:rFonts w:ascii="Calibri" w:eastAsia="Calibri" w:hAnsi="Calibri" w:cs="Arial"/>
          <w:color w:val="003768"/>
        </w:rPr>
        <w:t>website</w:t>
      </w:r>
      <w:r w:rsidR="00E250EC">
        <w:rPr>
          <w:rFonts w:ascii="Calibri" w:eastAsia="Calibri" w:hAnsi="Calibri" w:cs="Arial"/>
          <w:color w:val="003768"/>
        </w:rPr>
        <w:t xml:space="preserve"> (</w:t>
      </w:r>
      <w:hyperlink r:id="rId13" w:history="1">
        <w:r w:rsidR="00561AC8" w:rsidRPr="00AF5604">
          <w:rPr>
            <w:rStyle w:val="Hyperlink"/>
            <w:rFonts w:ascii="Calibri" w:eastAsia="Calibri" w:hAnsi="Calibri" w:cs="Arial"/>
          </w:rPr>
          <w:t>www.kbc.be</w:t>
        </w:r>
      </w:hyperlink>
      <w:r w:rsidR="00E250EC">
        <w:rPr>
          <w:rFonts w:ascii="Calibri" w:eastAsia="Calibri" w:hAnsi="Calibri" w:cs="Arial"/>
          <w:color w:val="003768"/>
        </w:rPr>
        <w:t>)</w:t>
      </w:r>
      <w:r w:rsidR="00B60876" w:rsidRPr="00CC4B43">
        <w:rPr>
          <w:rFonts w:ascii="Calibri" w:eastAsia="Calibri" w:hAnsi="Calibri" w:cs="Arial"/>
          <w:color w:val="003768"/>
        </w:rPr>
        <w:t xml:space="preserve">, mobiele </w:t>
      </w:r>
      <w:proofErr w:type="spellStart"/>
      <w:r w:rsidR="00B60876" w:rsidRPr="00CC4B43">
        <w:rPr>
          <w:rFonts w:ascii="Calibri" w:eastAsia="Calibri" w:hAnsi="Calibri" w:cs="Arial"/>
          <w:color w:val="003768"/>
        </w:rPr>
        <w:t>apps</w:t>
      </w:r>
      <w:proofErr w:type="spellEnd"/>
      <w:r w:rsidR="00B60876">
        <w:rPr>
          <w:rFonts w:ascii="Calibri" w:eastAsia="Calibri" w:hAnsi="Calibri" w:cs="Arial"/>
          <w:color w:val="003768"/>
        </w:rPr>
        <w:t>,</w:t>
      </w:r>
      <w:r w:rsidR="00B60876" w:rsidRPr="00CC4B43">
        <w:rPr>
          <w:rFonts w:ascii="Calibri" w:eastAsia="Calibri" w:hAnsi="Calibri" w:cs="Arial"/>
          <w:color w:val="003768"/>
        </w:rPr>
        <w:t xml:space="preserve"> contactcentra die adviescentra worden</w:t>
      </w:r>
      <w:r w:rsidR="00C11F18">
        <w:rPr>
          <w:rFonts w:ascii="Calibri" w:eastAsia="Calibri" w:hAnsi="Calibri" w:cs="Arial"/>
          <w:color w:val="003768"/>
        </w:rPr>
        <w:t xml:space="preserve">, </w:t>
      </w:r>
      <w:r w:rsidR="00B60876" w:rsidRPr="00CC4B43">
        <w:rPr>
          <w:rFonts w:ascii="Calibri" w:eastAsia="Calibri" w:hAnsi="Calibri" w:cs="Arial"/>
          <w:color w:val="003768"/>
        </w:rPr>
        <w:t>geldautomaten</w:t>
      </w:r>
      <w:r w:rsidR="00C11F18">
        <w:rPr>
          <w:rFonts w:ascii="Calibri" w:eastAsia="Calibri" w:hAnsi="Calibri" w:cs="Arial"/>
          <w:color w:val="003768"/>
        </w:rPr>
        <w:t xml:space="preserve">, </w:t>
      </w:r>
      <w:r w:rsidR="00FE6743">
        <w:rPr>
          <w:rFonts w:ascii="Calibri" w:eastAsia="Calibri" w:hAnsi="Calibri" w:cs="Arial"/>
          <w:color w:val="003768"/>
        </w:rPr>
        <w:t xml:space="preserve">enz. </w:t>
      </w:r>
      <w:r w:rsidR="00B60876">
        <w:rPr>
          <w:rFonts w:ascii="Calibri" w:eastAsia="Calibri" w:hAnsi="Calibri" w:cs="Arial"/>
          <w:color w:val="003768"/>
        </w:rPr>
        <w:t>KBC</w:t>
      </w:r>
      <w:r w:rsidR="00E250EC">
        <w:rPr>
          <w:rFonts w:ascii="Calibri" w:eastAsia="Calibri" w:hAnsi="Calibri" w:cs="Arial"/>
          <w:color w:val="003768"/>
        </w:rPr>
        <w:t xml:space="preserve"> </w:t>
      </w:r>
      <w:proofErr w:type="spellStart"/>
      <w:r w:rsidR="00E250EC">
        <w:rPr>
          <w:rFonts w:ascii="Calibri" w:eastAsia="Calibri" w:hAnsi="Calibri" w:cs="Arial"/>
          <w:color w:val="003768"/>
        </w:rPr>
        <w:t>Vlamertinge</w:t>
      </w:r>
      <w:proofErr w:type="spellEnd"/>
      <w:r w:rsidR="00E250EC">
        <w:rPr>
          <w:rFonts w:ascii="Calibri" w:eastAsia="Calibri" w:hAnsi="Calibri" w:cs="Arial"/>
          <w:color w:val="003768"/>
        </w:rPr>
        <w:t xml:space="preserve"> wil ook een ontmoetingsplaats zijn voor de lokale gemeenschap en het lokale verenigingsleven</w:t>
      </w:r>
      <w:r w:rsidR="00B13639">
        <w:rPr>
          <w:rFonts w:ascii="Calibri" w:eastAsia="Calibri" w:hAnsi="Calibri" w:cs="Arial"/>
          <w:color w:val="003768"/>
        </w:rPr>
        <w:t>.</w:t>
      </w:r>
    </w:p>
    <w:p w:rsidR="00B60876" w:rsidRDefault="00B60876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p w:rsidR="002C5590" w:rsidRPr="00B60876" w:rsidRDefault="00B60876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 xml:space="preserve">Recent lanceerde KBC zijn </w:t>
      </w:r>
      <w:r w:rsidR="00DC5C77">
        <w:rPr>
          <w:rFonts w:ascii="Calibri" w:eastAsia="Calibri" w:hAnsi="Calibri" w:cs="Arial"/>
          <w:color w:val="003768"/>
        </w:rPr>
        <w:t>ver</w:t>
      </w:r>
      <w:r>
        <w:rPr>
          <w:rFonts w:ascii="Calibri" w:eastAsia="Calibri" w:hAnsi="Calibri" w:cs="Arial"/>
          <w:color w:val="003768"/>
        </w:rPr>
        <w:t>nieuw</w:t>
      </w:r>
      <w:r w:rsidR="00DA370A">
        <w:rPr>
          <w:rFonts w:ascii="Calibri" w:eastAsia="Calibri" w:hAnsi="Calibri" w:cs="Arial"/>
          <w:color w:val="003768"/>
        </w:rPr>
        <w:t>d</w:t>
      </w:r>
      <w:r>
        <w:rPr>
          <w:rFonts w:ascii="Calibri" w:eastAsia="Calibri" w:hAnsi="Calibri" w:cs="Arial"/>
          <w:color w:val="003768"/>
        </w:rPr>
        <w:t xml:space="preserve">e </w:t>
      </w:r>
      <w:r w:rsidR="00C67A81">
        <w:rPr>
          <w:rFonts w:ascii="Calibri" w:eastAsia="Calibri" w:hAnsi="Calibri" w:cs="Arial"/>
          <w:color w:val="003768"/>
        </w:rPr>
        <w:t>online-</w:t>
      </w:r>
      <w:r w:rsidRPr="00B60876">
        <w:rPr>
          <w:rFonts w:ascii="Calibri" w:eastAsia="Calibri" w:hAnsi="Calibri" w:cs="Arial"/>
          <w:color w:val="003768"/>
        </w:rPr>
        <w:t xml:space="preserve">bankverzekeringsplatform KBC-Touch. Met </w:t>
      </w:r>
      <w:r w:rsidR="00C67A81">
        <w:rPr>
          <w:rFonts w:ascii="Calibri" w:eastAsia="Calibri" w:hAnsi="Calibri" w:cs="Arial"/>
          <w:color w:val="003768"/>
        </w:rPr>
        <w:t>die</w:t>
      </w:r>
      <w:r w:rsidR="00C67A81" w:rsidRPr="00B60876">
        <w:rPr>
          <w:rFonts w:ascii="Calibri" w:eastAsia="Calibri" w:hAnsi="Calibri" w:cs="Arial"/>
          <w:color w:val="003768"/>
        </w:rPr>
        <w:t xml:space="preserve"> </w:t>
      </w:r>
      <w:r w:rsidRPr="00B60876">
        <w:rPr>
          <w:rFonts w:ascii="Calibri" w:eastAsia="Calibri" w:hAnsi="Calibri" w:cs="Arial"/>
          <w:color w:val="003768"/>
        </w:rPr>
        <w:t xml:space="preserve">grondige vernieuwing van de </w:t>
      </w:r>
      <w:r w:rsidR="00C67A81">
        <w:rPr>
          <w:rFonts w:ascii="Calibri" w:eastAsia="Calibri" w:hAnsi="Calibri" w:cs="Arial"/>
          <w:color w:val="003768"/>
        </w:rPr>
        <w:t>internet</w:t>
      </w:r>
      <w:r w:rsidR="00C67A81" w:rsidRPr="00B60876">
        <w:rPr>
          <w:rFonts w:ascii="Calibri" w:eastAsia="Calibri" w:hAnsi="Calibri" w:cs="Arial"/>
          <w:color w:val="003768"/>
        </w:rPr>
        <w:t>toepassing</w:t>
      </w:r>
      <w:r w:rsidR="00C67A81">
        <w:rPr>
          <w:rFonts w:ascii="Calibri" w:eastAsia="Calibri" w:hAnsi="Calibri" w:cs="Arial"/>
          <w:color w:val="003768"/>
        </w:rPr>
        <w:t xml:space="preserve"> </w:t>
      </w:r>
      <w:r w:rsidR="00C11F18">
        <w:rPr>
          <w:rFonts w:ascii="Calibri" w:eastAsia="Calibri" w:hAnsi="Calibri" w:cs="Arial"/>
          <w:color w:val="003768"/>
        </w:rPr>
        <w:t>(vroeger</w:t>
      </w:r>
      <w:r w:rsidR="00DA370A">
        <w:rPr>
          <w:rFonts w:ascii="Calibri" w:eastAsia="Calibri" w:hAnsi="Calibri" w:cs="Arial"/>
          <w:color w:val="003768"/>
        </w:rPr>
        <w:t>:</w:t>
      </w:r>
      <w:r w:rsidR="00C11F18">
        <w:rPr>
          <w:rFonts w:ascii="Calibri" w:eastAsia="Calibri" w:hAnsi="Calibri" w:cs="Arial"/>
          <w:color w:val="003768"/>
        </w:rPr>
        <w:t xml:space="preserve"> KBC-Online)</w:t>
      </w:r>
      <w:r w:rsidRPr="00B60876">
        <w:rPr>
          <w:rFonts w:ascii="Calibri" w:eastAsia="Calibri" w:hAnsi="Calibri" w:cs="Arial"/>
          <w:color w:val="003768"/>
        </w:rPr>
        <w:t xml:space="preserve"> wil KBC een nieuwe online‐ervaring aanbieden die overzichtelijker en gebruiksvriendelijker is</w:t>
      </w:r>
      <w:r w:rsidR="00C11F18">
        <w:rPr>
          <w:rFonts w:ascii="Calibri" w:eastAsia="Calibri" w:hAnsi="Calibri" w:cs="Arial"/>
          <w:color w:val="003768"/>
        </w:rPr>
        <w:t>, met toepassingen geïntegreerd op vraag van de klant</w:t>
      </w:r>
      <w:r w:rsidRPr="00B60876">
        <w:rPr>
          <w:rFonts w:ascii="Calibri" w:eastAsia="Calibri" w:hAnsi="Calibri" w:cs="Arial"/>
          <w:color w:val="003768"/>
        </w:rPr>
        <w:t>.</w:t>
      </w:r>
      <w:r w:rsidR="00DC5C77">
        <w:rPr>
          <w:rFonts w:ascii="Calibri" w:eastAsia="Calibri" w:hAnsi="Calibri" w:cs="Arial"/>
          <w:color w:val="003768"/>
        </w:rPr>
        <w:t xml:space="preserve"> Daarnaast </w:t>
      </w:r>
      <w:r w:rsidR="00DA370A">
        <w:rPr>
          <w:rFonts w:ascii="Calibri" w:eastAsia="Calibri" w:hAnsi="Calibri" w:cs="Arial"/>
          <w:color w:val="003768"/>
        </w:rPr>
        <w:t>werden</w:t>
      </w:r>
      <w:r w:rsidR="00DC5C77">
        <w:rPr>
          <w:rFonts w:ascii="Calibri" w:eastAsia="Calibri" w:hAnsi="Calibri" w:cs="Arial"/>
          <w:color w:val="003768"/>
        </w:rPr>
        <w:t xml:space="preserve"> er verschillende </w:t>
      </w:r>
      <w:proofErr w:type="spellStart"/>
      <w:r w:rsidR="00DC5C77">
        <w:rPr>
          <w:rFonts w:ascii="Calibri" w:eastAsia="Calibri" w:hAnsi="Calibri" w:cs="Arial"/>
          <w:color w:val="003768"/>
        </w:rPr>
        <w:t>apps</w:t>
      </w:r>
      <w:proofErr w:type="spellEnd"/>
      <w:r w:rsidR="00DC5C77">
        <w:rPr>
          <w:rFonts w:ascii="Calibri" w:eastAsia="Calibri" w:hAnsi="Calibri" w:cs="Arial"/>
          <w:color w:val="003768"/>
        </w:rPr>
        <w:t xml:space="preserve"> ontwikkeld, zoals KBC-Mobile Banking </w:t>
      </w:r>
      <w:r w:rsidR="00DA370A">
        <w:rPr>
          <w:rFonts w:ascii="Calibri" w:eastAsia="Calibri" w:hAnsi="Calibri" w:cs="Arial"/>
          <w:color w:val="003768"/>
        </w:rPr>
        <w:t>en de KBC-</w:t>
      </w:r>
      <w:r w:rsidR="00C67A81">
        <w:rPr>
          <w:rFonts w:ascii="Calibri" w:eastAsia="Calibri" w:hAnsi="Calibri" w:cs="Arial"/>
          <w:color w:val="003768"/>
        </w:rPr>
        <w:t>Assistance-</w:t>
      </w:r>
      <w:r w:rsidR="00DA370A">
        <w:rPr>
          <w:rFonts w:ascii="Calibri" w:eastAsia="Calibri" w:hAnsi="Calibri" w:cs="Arial"/>
          <w:color w:val="003768"/>
        </w:rPr>
        <w:t xml:space="preserve">app. In het voorjaar van 2014 lanceerde KBC als eerste Europese bank de mogelijkheid om </w:t>
      </w:r>
      <w:r w:rsidR="00C67A81">
        <w:rPr>
          <w:rFonts w:ascii="Calibri" w:eastAsia="Calibri" w:hAnsi="Calibri" w:cs="Arial"/>
          <w:color w:val="003768"/>
        </w:rPr>
        <w:t xml:space="preserve">aan automaten geld op te nemen </w:t>
      </w:r>
      <w:r w:rsidR="00DA370A">
        <w:rPr>
          <w:rFonts w:ascii="Calibri" w:eastAsia="Calibri" w:hAnsi="Calibri" w:cs="Arial"/>
          <w:color w:val="003768"/>
        </w:rPr>
        <w:t xml:space="preserve">met </w:t>
      </w:r>
      <w:r w:rsidR="00C67A81">
        <w:rPr>
          <w:rFonts w:ascii="Calibri" w:eastAsia="Calibri" w:hAnsi="Calibri" w:cs="Arial"/>
          <w:color w:val="003768"/>
        </w:rPr>
        <w:t xml:space="preserve">een </w:t>
      </w:r>
      <w:proofErr w:type="spellStart"/>
      <w:r w:rsidR="00DA370A">
        <w:rPr>
          <w:rFonts w:ascii="Calibri" w:eastAsia="Calibri" w:hAnsi="Calibri" w:cs="Arial"/>
          <w:color w:val="003768"/>
        </w:rPr>
        <w:t>smartphone</w:t>
      </w:r>
      <w:proofErr w:type="spellEnd"/>
      <w:r w:rsidR="00DA370A">
        <w:rPr>
          <w:rFonts w:ascii="Calibri" w:eastAsia="Calibri" w:hAnsi="Calibri" w:cs="Arial"/>
          <w:color w:val="003768"/>
        </w:rPr>
        <w:t>.</w:t>
      </w:r>
    </w:p>
    <w:p w:rsidR="001C4503" w:rsidRDefault="001C450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bookmarkStart w:id="0" w:name="_GoBack"/>
      <w:bookmarkEnd w:id="0"/>
    </w:p>
    <w:p w:rsidR="00C11F18" w:rsidRDefault="00C11F1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</w:p>
    <w:p w:rsidR="009F470C" w:rsidRDefault="009F470C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</w:rPr>
      </w:pPr>
      <w:r>
        <w:rPr>
          <w:rFonts w:ascii="Calibri" w:eastAsia="Calibri" w:hAnsi="Calibri" w:cs="Arial"/>
          <w:color w:val="003768"/>
        </w:rPr>
        <w:t xml:space="preserve">Op </w:t>
      </w:r>
      <w:r w:rsidR="001C2461">
        <w:rPr>
          <w:rFonts w:ascii="Calibri" w:eastAsia="Calibri" w:hAnsi="Calibri" w:cs="Arial"/>
          <w:color w:val="003768"/>
        </w:rPr>
        <w:t>zondag</w:t>
      </w:r>
      <w:r>
        <w:rPr>
          <w:rFonts w:ascii="Calibri" w:eastAsia="Calibri" w:hAnsi="Calibri" w:cs="Arial"/>
          <w:color w:val="003768"/>
        </w:rPr>
        <w:t xml:space="preserve"> 25 januari zijn alle klanten welkom</w:t>
      </w:r>
      <w:r w:rsidR="001C2461">
        <w:rPr>
          <w:rFonts w:ascii="Calibri" w:eastAsia="Calibri" w:hAnsi="Calibri" w:cs="Arial"/>
          <w:color w:val="003768"/>
        </w:rPr>
        <w:t xml:space="preserve"> </w:t>
      </w:r>
      <w:r w:rsidR="00C6224E">
        <w:rPr>
          <w:rFonts w:ascii="Calibri" w:eastAsia="Calibri" w:hAnsi="Calibri" w:cs="Arial"/>
          <w:color w:val="003768"/>
        </w:rPr>
        <w:t>tijdens de</w:t>
      </w:r>
      <w:r w:rsidR="001C2461">
        <w:rPr>
          <w:rFonts w:ascii="Calibri" w:eastAsia="Calibri" w:hAnsi="Calibri" w:cs="Arial"/>
          <w:color w:val="003768"/>
        </w:rPr>
        <w:t xml:space="preserve"> </w:t>
      </w:r>
      <w:r w:rsidR="00C6224E">
        <w:rPr>
          <w:rFonts w:ascii="Calibri" w:eastAsia="Calibri" w:hAnsi="Calibri" w:cs="Arial"/>
          <w:color w:val="003768"/>
        </w:rPr>
        <w:t>‘Warme Wintermarkt’</w:t>
      </w:r>
      <w:r>
        <w:rPr>
          <w:rFonts w:ascii="Calibri" w:eastAsia="Calibri" w:hAnsi="Calibri" w:cs="Arial"/>
          <w:color w:val="003768"/>
        </w:rPr>
        <w:t xml:space="preserve"> in </w:t>
      </w:r>
      <w:r w:rsidR="001C2461">
        <w:rPr>
          <w:rFonts w:ascii="Calibri" w:eastAsia="Calibri" w:hAnsi="Calibri" w:cs="Arial"/>
          <w:color w:val="003768"/>
        </w:rPr>
        <w:t xml:space="preserve">het nieuwe </w:t>
      </w:r>
      <w:r>
        <w:rPr>
          <w:rFonts w:ascii="Calibri" w:eastAsia="Calibri" w:hAnsi="Calibri" w:cs="Arial"/>
          <w:color w:val="003768"/>
        </w:rPr>
        <w:t>KBC</w:t>
      </w:r>
      <w:r w:rsidR="001C2461">
        <w:rPr>
          <w:rFonts w:ascii="Calibri" w:eastAsia="Calibri" w:hAnsi="Calibri" w:cs="Arial"/>
          <w:color w:val="003768"/>
        </w:rPr>
        <w:t>-bankkantoor in</w:t>
      </w:r>
      <w:r>
        <w:rPr>
          <w:rFonts w:ascii="Calibri" w:eastAsia="Calibri" w:hAnsi="Calibri" w:cs="Arial"/>
          <w:color w:val="003768"/>
        </w:rPr>
        <w:t xml:space="preserve"> </w:t>
      </w:r>
      <w:proofErr w:type="spellStart"/>
      <w:r>
        <w:rPr>
          <w:rFonts w:ascii="Calibri" w:eastAsia="Calibri" w:hAnsi="Calibri" w:cs="Arial"/>
          <w:color w:val="003768"/>
        </w:rPr>
        <w:t>Vlamertinge</w:t>
      </w:r>
      <w:proofErr w:type="spellEnd"/>
      <w:r>
        <w:rPr>
          <w:rFonts w:ascii="Calibri" w:eastAsia="Calibri" w:hAnsi="Calibri" w:cs="Arial"/>
          <w:color w:val="003768"/>
        </w:rPr>
        <w:t xml:space="preserve"> </w:t>
      </w:r>
      <w:r w:rsidR="001C2461">
        <w:rPr>
          <w:rFonts w:ascii="Calibri" w:eastAsia="Calibri" w:hAnsi="Calibri" w:cs="Arial"/>
          <w:color w:val="003768"/>
        </w:rPr>
        <w:t xml:space="preserve">tussen 14:00 en 17:00u. </w:t>
      </w:r>
    </w:p>
    <w:p w:rsidR="00C11F18" w:rsidRDefault="00C11F18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1D744F" w:rsidRPr="00CC4B43" w:rsidRDefault="001D744F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B80C75" w:rsidRDefault="00B80C7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5172D4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5172D4" w:rsidRPr="00C70885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tbl>
      <w:tblPr>
        <w:tblpPr w:leftFromText="141" w:rightFromText="141" w:vertAnchor="text" w:horzAnchor="margin" w:tblpY="811"/>
        <w:tblW w:w="9780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F910FD" w:rsidRPr="00892218" w:rsidTr="00F910FD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0FD" w:rsidRPr="00892218" w:rsidRDefault="00F910FD" w:rsidP="00F910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</w:rPr>
            </w:pPr>
          </w:p>
        </w:tc>
      </w:tr>
      <w:tr w:rsidR="00F910FD" w:rsidRPr="00945D83" w:rsidTr="00F910FD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892218" w:rsidRDefault="00F910FD" w:rsidP="00F910FD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F910FD" w:rsidRPr="00B5684E" w:rsidRDefault="00F910FD" w:rsidP="00F910FD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F910FD" w:rsidRPr="007728B6" w:rsidRDefault="00F910FD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F910FD" w:rsidRPr="007728B6" w:rsidRDefault="00F910FD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F910FD" w:rsidRPr="00B5684E" w:rsidRDefault="00F910FD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Directeur Corporate</w:t>
            </w:r>
          </w:p>
          <w:p w:rsidR="00F910FD" w:rsidRPr="00B5684E" w:rsidRDefault="00F910FD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Communicatie /</w:t>
            </w:r>
          </w:p>
          <w:p w:rsidR="00F910FD" w:rsidRPr="00945D83" w:rsidRDefault="00F910FD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woordvoerster</w:t>
            </w:r>
          </w:p>
          <w:p w:rsidR="00F910FD" w:rsidRPr="003A10F4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F910FD" w:rsidRPr="003A10F4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B5684E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F910FD" w:rsidRPr="00B5684E" w:rsidRDefault="00F910FD" w:rsidP="00F910FD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F910FD" w:rsidRPr="002F5967" w:rsidRDefault="00F910FD" w:rsidP="00F910FD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r w:rsidRPr="002F5967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</w:p>
          <w:p w:rsidR="00F910FD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Tel. 02 429 65 01</w:t>
            </w:r>
            <w:r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Stef Leunens</w:t>
            </w:r>
          </w:p>
          <w:p w:rsidR="00F910FD" w:rsidRPr="00B5684E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>
              <w:rPr>
                <w:b/>
                <w:bCs/>
                <w:color w:val="002060"/>
                <w:sz w:val="14"/>
                <w:szCs w:val="14"/>
              </w:rPr>
              <w:t xml:space="preserve"> Ilse De Muyer</w:t>
            </w:r>
          </w:p>
          <w:p w:rsidR="00F910FD" w:rsidRPr="002F5967" w:rsidRDefault="00F910FD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Fax 02 429 81 60</w:t>
            </w:r>
          </w:p>
          <w:p w:rsidR="00F910FD" w:rsidRPr="002F5967" w:rsidRDefault="00F910FD" w:rsidP="00F910FD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E-mail: </w:t>
            </w:r>
            <w:hyperlink r:id="rId14" w:history="1">
              <w:r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B414F5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F910FD" w:rsidRPr="00B414F5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F910FD" w:rsidRPr="00945D83" w:rsidRDefault="00C67A81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KBC</w:t>
            </w:r>
            <w:r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-</w:t>
            </w:r>
            <w:r w:rsidR="00F910FD"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 xml:space="preserve">persberichten zijn beschikbaar op </w:t>
            </w:r>
            <w:hyperlink r:id="rId15" w:history="1">
              <w:r w:rsidR="00F910F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www.kbc.com</w:t>
              </w:r>
            </w:hyperlink>
            <w:r w:rsidR="00F910FD" w:rsidRPr="00945D83">
              <w:rPr>
                <w:b/>
                <w:bCs/>
                <w:color w:val="002060"/>
                <w:sz w:val="14"/>
                <w:szCs w:val="14"/>
              </w:rPr>
              <w:t xml:space="preserve"> </w:t>
            </w:r>
            <w:r w:rsidR="00F910FD"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 xml:space="preserve">of kunnen verkregen worden door een mail te </w:t>
            </w:r>
            <w:r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sturen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 xml:space="preserve"> </w:t>
            </w:r>
            <w:r w:rsidR="00F910FD" w:rsidRPr="00945D83"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naar</w:t>
            </w:r>
            <w:r w:rsidR="00F910FD" w:rsidRPr="00945D83">
              <w:rPr>
                <w:b/>
                <w:bCs/>
                <w:color w:val="003768"/>
                <w:sz w:val="14"/>
                <w:szCs w:val="14"/>
              </w:rPr>
              <w:t xml:space="preserve"> </w:t>
            </w:r>
            <w:hyperlink r:id="rId16" w:history="1">
              <w:r w:rsidR="00F910F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pressofficekbc@kbc.be</w:t>
              </w:r>
            </w:hyperlink>
          </w:p>
          <w:p w:rsidR="00F910FD" w:rsidRPr="00B5684E" w:rsidRDefault="00F910FD" w:rsidP="00F910FD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F910FD" w:rsidRPr="00945D83" w:rsidRDefault="00F910FD" w:rsidP="00F910FD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945D83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Pr="00945D83">
              <w:rPr>
                <w:lang w:val="nl-BE"/>
              </w:rPr>
              <w:t xml:space="preserve"> </w:t>
            </w:r>
            <w:hyperlink r:id="rId17" w:history="1">
              <w:r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</w:tc>
      </w:tr>
    </w:tbl>
    <w:p w:rsidR="00F910FD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F910FD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F910FD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C70885" w:rsidRPr="00C70885" w:rsidRDefault="00C70885" w:rsidP="00C70885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p w:rsidR="00F910FD" w:rsidRPr="0092105C" w:rsidRDefault="00F910FD" w:rsidP="0092105C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</w:rPr>
      </w:pPr>
    </w:p>
    <w:sectPr w:rsidR="00F910FD" w:rsidRPr="0092105C" w:rsidSect="00F91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CFF"/>
    <w:multiLevelType w:val="hybridMultilevel"/>
    <w:tmpl w:val="AF5837F2"/>
    <w:lvl w:ilvl="0" w:tplc="7D7C96E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45EE"/>
    <w:multiLevelType w:val="hybridMultilevel"/>
    <w:tmpl w:val="21A89C00"/>
    <w:lvl w:ilvl="0" w:tplc="1296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E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A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C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E"/>
    <w:rsid w:val="00000CA2"/>
    <w:rsid w:val="00020AB8"/>
    <w:rsid w:val="000741F9"/>
    <w:rsid w:val="00184D1C"/>
    <w:rsid w:val="001C2461"/>
    <w:rsid w:val="001C2F4D"/>
    <w:rsid w:val="001C4503"/>
    <w:rsid w:val="001D744F"/>
    <w:rsid w:val="00292C08"/>
    <w:rsid w:val="0029473C"/>
    <w:rsid w:val="002C5590"/>
    <w:rsid w:val="003419FD"/>
    <w:rsid w:val="003445F1"/>
    <w:rsid w:val="00346381"/>
    <w:rsid w:val="003741EE"/>
    <w:rsid w:val="00374A1F"/>
    <w:rsid w:val="003D46CE"/>
    <w:rsid w:val="00410CFA"/>
    <w:rsid w:val="00413122"/>
    <w:rsid w:val="00470D83"/>
    <w:rsid w:val="00484602"/>
    <w:rsid w:val="00491991"/>
    <w:rsid w:val="004A1CF1"/>
    <w:rsid w:val="004B1BF6"/>
    <w:rsid w:val="004D5DE1"/>
    <w:rsid w:val="004E3EDE"/>
    <w:rsid w:val="005172D4"/>
    <w:rsid w:val="005569E9"/>
    <w:rsid w:val="00561AC8"/>
    <w:rsid w:val="005C6FA3"/>
    <w:rsid w:val="005D39F0"/>
    <w:rsid w:val="005E2C30"/>
    <w:rsid w:val="005E4609"/>
    <w:rsid w:val="006341FB"/>
    <w:rsid w:val="00670453"/>
    <w:rsid w:val="0067375C"/>
    <w:rsid w:val="006A56BE"/>
    <w:rsid w:val="006B6644"/>
    <w:rsid w:val="006E0EE4"/>
    <w:rsid w:val="00717A55"/>
    <w:rsid w:val="0074205B"/>
    <w:rsid w:val="00742EA8"/>
    <w:rsid w:val="00747616"/>
    <w:rsid w:val="00762E61"/>
    <w:rsid w:val="007F24EB"/>
    <w:rsid w:val="007F289C"/>
    <w:rsid w:val="008F3F51"/>
    <w:rsid w:val="00917AFE"/>
    <w:rsid w:val="0092105C"/>
    <w:rsid w:val="00985428"/>
    <w:rsid w:val="009F2881"/>
    <w:rsid w:val="009F470C"/>
    <w:rsid w:val="00A01B67"/>
    <w:rsid w:val="00A11659"/>
    <w:rsid w:val="00A2436C"/>
    <w:rsid w:val="00A27F28"/>
    <w:rsid w:val="00AD27F6"/>
    <w:rsid w:val="00AD70B5"/>
    <w:rsid w:val="00AE212C"/>
    <w:rsid w:val="00B13639"/>
    <w:rsid w:val="00B543D6"/>
    <w:rsid w:val="00B603B5"/>
    <w:rsid w:val="00B60876"/>
    <w:rsid w:val="00B72A59"/>
    <w:rsid w:val="00B80C75"/>
    <w:rsid w:val="00BC74BD"/>
    <w:rsid w:val="00C11F18"/>
    <w:rsid w:val="00C15881"/>
    <w:rsid w:val="00C6224E"/>
    <w:rsid w:val="00C64B11"/>
    <w:rsid w:val="00C67A81"/>
    <w:rsid w:val="00C70885"/>
    <w:rsid w:val="00C92DBB"/>
    <w:rsid w:val="00CC4B43"/>
    <w:rsid w:val="00CE02D1"/>
    <w:rsid w:val="00CE5209"/>
    <w:rsid w:val="00D02A15"/>
    <w:rsid w:val="00D0416E"/>
    <w:rsid w:val="00D362AF"/>
    <w:rsid w:val="00D4157E"/>
    <w:rsid w:val="00D84146"/>
    <w:rsid w:val="00DA370A"/>
    <w:rsid w:val="00DC5C77"/>
    <w:rsid w:val="00E01811"/>
    <w:rsid w:val="00E17298"/>
    <w:rsid w:val="00E250EC"/>
    <w:rsid w:val="00E26B6F"/>
    <w:rsid w:val="00E76BBB"/>
    <w:rsid w:val="00E96E9A"/>
    <w:rsid w:val="00EA6276"/>
    <w:rsid w:val="00F35850"/>
    <w:rsid w:val="00F45E2D"/>
    <w:rsid w:val="00F5000F"/>
    <w:rsid w:val="00F61557"/>
    <w:rsid w:val="00F64C9E"/>
    <w:rsid w:val="00F7516F"/>
    <w:rsid w:val="00F85579"/>
    <w:rsid w:val="00F910FD"/>
    <w:rsid w:val="00F95DEB"/>
    <w:rsid w:val="00FC4A47"/>
    <w:rsid w:val="00FE0943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E6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10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F910F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910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0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6087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5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5D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5D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5DE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2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E6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10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F910F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910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0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6087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5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5D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5D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5DE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2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57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7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8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1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9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bc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twitter.com/kbc_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officekbc@kbc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kbc.com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022-FB69-4BEE-8B39-91E8C29E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Dheedene Marijke</dc:creator>
  <cp:lastModifiedBy>Dheedene Marijke</cp:lastModifiedBy>
  <cp:revision>6</cp:revision>
  <cp:lastPrinted>2015-01-02T14:44:00Z</cp:lastPrinted>
  <dcterms:created xsi:type="dcterms:W3CDTF">2014-12-19T07:35:00Z</dcterms:created>
  <dcterms:modified xsi:type="dcterms:W3CDTF">2015-01-02T14:51:00Z</dcterms:modified>
</cp:coreProperties>
</file>