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47B37ED7"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8C5750">
        <w:rPr>
          <w:rFonts w:asciiTheme="minorHAnsi" w:hAnsiTheme="minorHAnsi" w:cstheme="minorHAnsi"/>
          <w:b/>
          <w:bCs/>
          <w:sz w:val="19"/>
          <w:szCs w:val="19"/>
          <w:lang w:val="es-ES"/>
        </w:rPr>
        <w:t>18</w:t>
      </w:r>
      <w:r w:rsidR="008C5750" w:rsidRPr="008C5750">
        <w:rPr>
          <w:rFonts w:asciiTheme="minorHAnsi" w:hAnsiTheme="minorHAnsi" w:cstheme="minorHAnsi"/>
          <w:b/>
          <w:bCs/>
          <w:sz w:val="19"/>
          <w:szCs w:val="19"/>
          <w:lang w:val="es-ES"/>
        </w:rPr>
        <w:t xml:space="preserve"> de junio de 2025</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C72C4A" w:rsidRDefault="00B936B3" w:rsidP="00B936B3">
      <w:pPr>
        <w:spacing w:line="271" w:lineRule="auto"/>
        <w:rPr>
          <w:rFonts w:asciiTheme="minorHAnsi" w:hAnsiTheme="minorHAnsi" w:cstheme="minorHAnsi"/>
          <w:b/>
          <w:bCs/>
          <w:sz w:val="20"/>
          <w:szCs w:val="20"/>
          <w:lang w:val="es-ES"/>
        </w:rPr>
      </w:pPr>
    </w:p>
    <w:p w14:paraId="7EF5F922" w14:textId="77777777" w:rsidR="00C72C4A" w:rsidRPr="00C72C4A" w:rsidRDefault="00C72C4A" w:rsidP="00C72C4A">
      <w:pPr>
        <w:spacing w:line="276" w:lineRule="auto"/>
        <w:rPr>
          <w:rFonts w:cs="Arial"/>
          <w:b/>
          <w:bCs/>
          <w:color w:val="000000"/>
          <w:sz w:val="20"/>
          <w:szCs w:val="20"/>
          <w:lang w:val="fr-CH" w:eastAsia="en-GB"/>
        </w:rPr>
      </w:pPr>
      <w:r w:rsidRPr="00C72C4A">
        <w:rPr>
          <w:rFonts w:cs="Arial"/>
          <w:b/>
          <w:color w:val="000000"/>
          <w:sz w:val="20"/>
          <w:szCs w:val="20"/>
          <w:lang w:val="es-ES" w:eastAsia="zh-CN" w:bidi="es-ES"/>
        </w:rPr>
        <w:t>BOBST presenta nuevas soluciones para mejorar el rendimiento en una serie de eventos exclusivos durante K 2025</w:t>
      </w:r>
    </w:p>
    <w:p w14:paraId="3D6384A3" w14:textId="77777777" w:rsidR="00C72C4A" w:rsidRPr="00C72C4A" w:rsidRDefault="00C72C4A" w:rsidP="00C72C4A">
      <w:pPr>
        <w:spacing w:line="276" w:lineRule="auto"/>
        <w:rPr>
          <w:rFonts w:cs="Arial"/>
          <w:b/>
          <w:bCs/>
          <w:color w:val="000000"/>
          <w:sz w:val="20"/>
          <w:szCs w:val="20"/>
          <w:lang w:val="fr-CH" w:eastAsia="en-GB"/>
        </w:rPr>
      </w:pPr>
    </w:p>
    <w:p w14:paraId="2DE441A6" w14:textId="77777777" w:rsidR="00C72C4A" w:rsidRPr="00C72C4A" w:rsidRDefault="00C72C4A" w:rsidP="00C72C4A">
      <w:pPr>
        <w:spacing w:line="276" w:lineRule="auto"/>
        <w:rPr>
          <w:rFonts w:cs="Arial"/>
          <w:color w:val="2C2C2C" w:themeColor="text1" w:themeShade="80"/>
          <w:sz w:val="20"/>
          <w:szCs w:val="20"/>
          <w:lang w:val="fr-CH" w:eastAsia="en-GB"/>
        </w:rPr>
      </w:pPr>
      <w:r w:rsidRPr="00C72C4A">
        <w:rPr>
          <w:rFonts w:cs="Arial"/>
          <w:color w:val="2C2C2C" w:themeColor="accent4" w:themeShade="80"/>
          <w:sz w:val="20"/>
          <w:szCs w:val="20"/>
          <w:lang w:val="es-ES" w:eastAsia="zh-CN" w:bidi="es-ES"/>
        </w:rPr>
        <w:t xml:space="preserve">BOBST celebrará durante K 2025 una serie de eventos exclusivos para presentar su gama de nuevas soluciones y servicios diseñadas para ayudar a los clientes de la industria del envasado flexible a aumentar su productividad y rentabilidad y a innovar hacia un futuro sostenible. </w:t>
      </w:r>
    </w:p>
    <w:p w14:paraId="28B74E61" w14:textId="77777777" w:rsidR="00C72C4A" w:rsidRPr="00C72C4A" w:rsidRDefault="00C72C4A" w:rsidP="00C72C4A">
      <w:pPr>
        <w:spacing w:line="276" w:lineRule="auto"/>
        <w:rPr>
          <w:rFonts w:eastAsiaTheme="minorEastAsia" w:cs="Arial"/>
          <w:sz w:val="20"/>
          <w:szCs w:val="20"/>
          <w:lang w:val="fr-CH" w:eastAsia="zh-CN"/>
        </w:rPr>
      </w:pPr>
    </w:p>
    <w:p w14:paraId="1B46A73F" w14:textId="77777777" w:rsidR="00C72C4A" w:rsidRPr="00C72C4A" w:rsidRDefault="00C72C4A" w:rsidP="00C72C4A">
      <w:pPr>
        <w:spacing w:line="276" w:lineRule="auto"/>
        <w:rPr>
          <w:rFonts w:cs="Arial"/>
          <w:color w:val="2C2C2C" w:themeColor="text1" w:themeShade="80"/>
          <w:sz w:val="20"/>
          <w:szCs w:val="20"/>
          <w:lang w:val="fr-CH" w:eastAsia="en-GB"/>
        </w:rPr>
      </w:pPr>
      <w:r w:rsidRPr="00C72C4A">
        <w:rPr>
          <w:rFonts w:cs="Arial"/>
          <w:color w:val="2C2C2C" w:themeColor="accent4" w:themeShade="80"/>
          <w:sz w:val="20"/>
          <w:szCs w:val="20"/>
          <w:lang w:val="es-ES" w:eastAsia="zh-CN" w:bidi="es-ES"/>
        </w:rPr>
        <w:t xml:space="preserve">En línea con la estrategia de compromiso de BOBST que busca una relación más centrada en el cliente, BOBST ha organizado una serie de </w:t>
      </w:r>
      <w:r w:rsidRPr="00C72C4A">
        <w:rPr>
          <w:rFonts w:eastAsia="Arial" w:cs="Arial"/>
          <w:sz w:val="20"/>
          <w:szCs w:val="20"/>
          <w:lang w:val="es-ES" w:eastAsia="zh-CN" w:bidi="es-ES"/>
        </w:rPr>
        <w:t xml:space="preserve">conferencias y jornadas de puertas abiertas </w:t>
      </w:r>
      <w:proofErr w:type="spellStart"/>
      <w:r w:rsidRPr="00C72C4A">
        <w:rPr>
          <w:rFonts w:eastAsia="Arial" w:cs="Arial"/>
          <w:sz w:val="20"/>
          <w:szCs w:val="20"/>
          <w:lang w:val="es-ES" w:eastAsia="zh-CN" w:bidi="es-ES"/>
        </w:rPr>
        <w:t>adaptadas</w:t>
      </w:r>
      <w:r w:rsidRPr="00C72C4A">
        <w:rPr>
          <w:rFonts w:cs="Arial"/>
          <w:color w:val="2C2C2C" w:themeColor="accent4" w:themeShade="80"/>
          <w:sz w:val="20"/>
          <w:szCs w:val="20"/>
          <w:lang w:val="es-ES" w:eastAsia="zh-CN" w:bidi="es-ES"/>
        </w:rPr>
        <w:t>a</w:t>
      </w:r>
      <w:proofErr w:type="spellEnd"/>
      <w:r w:rsidRPr="00C72C4A">
        <w:rPr>
          <w:rFonts w:cs="Arial"/>
          <w:color w:val="2C2C2C" w:themeColor="accent4" w:themeShade="80"/>
          <w:sz w:val="20"/>
          <w:szCs w:val="20"/>
          <w:lang w:val="es-ES" w:eastAsia="zh-CN" w:bidi="es-ES"/>
        </w:rPr>
        <w:t xml:space="preserve"> los intereses, el calendario y la agenda de los asistentes. Tendrán lugar entre el 7 y el 15 de octubre de 2025, coincidiendo con la K 2025, que se celebra en Düsseldorf en esos días. </w:t>
      </w:r>
    </w:p>
    <w:p w14:paraId="008AE4B9" w14:textId="77777777" w:rsidR="00C72C4A" w:rsidRPr="00C72C4A" w:rsidRDefault="00C72C4A" w:rsidP="00C72C4A">
      <w:pPr>
        <w:spacing w:line="276" w:lineRule="auto"/>
        <w:rPr>
          <w:rFonts w:cs="Arial"/>
          <w:color w:val="2C2C2C" w:themeColor="text1" w:themeShade="80"/>
          <w:sz w:val="20"/>
          <w:szCs w:val="20"/>
          <w:lang w:val="fr-CH" w:eastAsia="en-GB"/>
        </w:rPr>
      </w:pPr>
    </w:p>
    <w:p w14:paraId="6B752F99" w14:textId="77777777" w:rsidR="00C72C4A" w:rsidRPr="00C72C4A" w:rsidRDefault="00C72C4A" w:rsidP="00C72C4A">
      <w:pPr>
        <w:spacing w:line="276" w:lineRule="auto"/>
        <w:rPr>
          <w:rFonts w:cs="Arial"/>
          <w:color w:val="2C2C2C" w:themeColor="text1" w:themeShade="80"/>
          <w:sz w:val="20"/>
          <w:szCs w:val="20"/>
          <w:lang w:val="fr-CH" w:eastAsia="en-GB"/>
        </w:rPr>
      </w:pPr>
      <w:r w:rsidRPr="00C72C4A">
        <w:rPr>
          <w:rFonts w:cs="Arial"/>
          <w:color w:val="2C2C2C" w:themeColor="text1" w:themeShade="80"/>
          <w:sz w:val="20"/>
          <w:szCs w:val="20"/>
          <w:lang w:val="es-ES" w:eastAsia="zh-CN" w:bidi="es-ES"/>
        </w:rPr>
        <w:t>Los eventos BOBST son los siguientes:</w:t>
      </w:r>
    </w:p>
    <w:p w14:paraId="09AFE8BD" w14:textId="77777777" w:rsidR="00C72C4A" w:rsidRPr="00C72C4A" w:rsidRDefault="00C72C4A" w:rsidP="00C72C4A">
      <w:pPr>
        <w:spacing w:line="276" w:lineRule="auto"/>
        <w:rPr>
          <w:rFonts w:cs="Arial"/>
          <w:color w:val="2C2C2C" w:themeColor="text1" w:themeShade="80"/>
          <w:sz w:val="20"/>
          <w:szCs w:val="20"/>
          <w:lang w:val="fr-CH" w:eastAsia="en-GB"/>
        </w:rPr>
      </w:pPr>
    </w:p>
    <w:p w14:paraId="3C8045BF" w14:textId="77777777" w:rsidR="00C72C4A" w:rsidRPr="00C72C4A" w:rsidRDefault="00C72C4A" w:rsidP="00C72C4A">
      <w:pPr>
        <w:numPr>
          <w:ilvl w:val="0"/>
          <w:numId w:val="11"/>
        </w:numPr>
        <w:contextualSpacing/>
        <w:rPr>
          <w:rFonts w:cs="Arial"/>
          <w:color w:val="2C2C2C" w:themeColor="text1" w:themeShade="80"/>
          <w:sz w:val="20"/>
          <w:szCs w:val="20"/>
          <w:lang w:val="fr-CH" w:eastAsia="en-GB"/>
        </w:rPr>
      </w:pPr>
      <w:r w:rsidRPr="00C72C4A">
        <w:rPr>
          <w:rFonts w:cs="Arial"/>
          <w:b/>
          <w:color w:val="2C2C2C" w:themeColor="text1" w:themeShade="80"/>
          <w:sz w:val="20"/>
          <w:szCs w:val="20"/>
          <w:lang w:val="es-ES" w:eastAsia="zh-CN" w:bidi="es-ES"/>
        </w:rPr>
        <w:t xml:space="preserve">Jornada de puertas abiertas Bobst Manchester - 7 de octubre: </w:t>
      </w:r>
      <w:r w:rsidRPr="00C72C4A">
        <w:rPr>
          <w:rFonts w:cs="Arial"/>
          <w:i/>
          <w:color w:val="2C2C2C" w:themeColor="text1" w:themeShade="80"/>
          <w:sz w:val="20"/>
          <w:szCs w:val="20"/>
          <w:lang w:val="es-ES" w:eastAsia="zh-CN" w:bidi="es-ES"/>
        </w:rPr>
        <w:t>Transformar la metalización para una nueva era.</w:t>
      </w:r>
      <w:r w:rsidRPr="00C72C4A">
        <w:rPr>
          <w:rFonts w:cs="Arial"/>
          <w:color w:val="2C2C2C" w:themeColor="text1" w:themeShade="80"/>
          <w:sz w:val="20"/>
          <w:szCs w:val="20"/>
          <w:lang w:val="es-ES" w:eastAsia="zh-CN" w:bidi="es-ES"/>
        </w:rPr>
        <w:t xml:space="preserve"> Únase a nosotros para presenciar el estreno mundial de la última tecnología de metalización de BOBST, un cambio radical en la industria.</w:t>
      </w:r>
    </w:p>
    <w:p w14:paraId="200074E0" w14:textId="77777777" w:rsidR="00C72C4A" w:rsidRPr="00C72C4A" w:rsidRDefault="00C72C4A" w:rsidP="00C72C4A">
      <w:pPr>
        <w:numPr>
          <w:ilvl w:val="0"/>
          <w:numId w:val="11"/>
        </w:numPr>
        <w:spacing w:line="276" w:lineRule="auto"/>
        <w:contextualSpacing/>
        <w:rPr>
          <w:rFonts w:cs="Arial"/>
          <w:color w:val="2C2C2C" w:themeColor="text1" w:themeShade="80"/>
          <w:sz w:val="20"/>
          <w:szCs w:val="20"/>
          <w:lang w:val="fr-CH" w:eastAsia="en-GB"/>
        </w:rPr>
      </w:pPr>
      <w:r w:rsidRPr="00C72C4A">
        <w:rPr>
          <w:rFonts w:cs="Arial"/>
          <w:b/>
          <w:color w:val="2C2C2C" w:themeColor="text1" w:themeShade="80"/>
          <w:sz w:val="20"/>
          <w:szCs w:val="20"/>
          <w:lang w:val="es-ES" w:eastAsia="zh-CN" w:bidi="es-ES"/>
        </w:rPr>
        <w:t xml:space="preserve">Desayuno interactivo VIP en Bobst </w:t>
      </w:r>
      <w:proofErr w:type="spellStart"/>
      <w:r w:rsidRPr="00C72C4A">
        <w:rPr>
          <w:rFonts w:cs="Arial"/>
          <w:b/>
          <w:color w:val="2C2C2C" w:themeColor="text1" w:themeShade="80"/>
          <w:sz w:val="20"/>
          <w:szCs w:val="20"/>
          <w:lang w:val="es-ES" w:eastAsia="zh-CN" w:bidi="es-ES"/>
        </w:rPr>
        <w:t>Meerbusch</w:t>
      </w:r>
      <w:proofErr w:type="spellEnd"/>
      <w:r w:rsidRPr="00C72C4A">
        <w:rPr>
          <w:rFonts w:cs="Arial"/>
          <w:b/>
          <w:color w:val="2C2C2C" w:themeColor="text1" w:themeShade="80"/>
          <w:sz w:val="20"/>
          <w:szCs w:val="20"/>
          <w:lang w:val="es-ES" w:eastAsia="zh-CN" w:bidi="es-ES"/>
        </w:rPr>
        <w:t xml:space="preserve"> - 9/10/12/14 de octubre: </w:t>
      </w:r>
      <w:r w:rsidRPr="00C72C4A">
        <w:rPr>
          <w:rFonts w:cs="Arial"/>
          <w:i/>
          <w:color w:val="2C2C2C" w:themeColor="text1" w:themeShade="80"/>
          <w:sz w:val="20"/>
          <w:szCs w:val="20"/>
          <w:lang w:val="es-ES" w:eastAsia="zh-CN" w:bidi="es-ES"/>
        </w:rPr>
        <w:t>Conectar para potenciar el rendimiento e innovar para un futuro sostenible</w:t>
      </w:r>
      <w:r w:rsidRPr="00C72C4A">
        <w:rPr>
          <w:rFonts w:cs="Arial"/>
          <w:color w:val="2C2C2C" w:themeColor="text1" w:themeShade="80"/>
          <w:sz w:val="20"/>
          <w:szCs w:val="20"/>
          <w:lang w:val="es-ES" w:eastAsia="zh-CN" w:bidi="es-ES"/>
        </w:rPr>
        <w:t xml:space="preserve">. A tan sólo 15 minutos de </w:t>
      </w:r>
      <w:proofErr w:type="spellStart"/>
      <w:r w:rsidRPr="00C72C4A">
        <w:rPr>
          <w:rFonts w:cs="Arial"/>
          <w:color w:val="2C2C2C" w:themeColor="text1" w:themeShade="80"/>
          <w:sz w:val="20"/>
          <w:szCs w:val="20"/>
          <w:lang w:val="es-ES" w:eastAsia="zh-CN" w:bidi="es-ES"/>
        </w:rPr>
        <w:t>Messe</w:t>
      </w:r>
      <w:proofErr w:type="spellEnd"/>
      <w:r w:rsidRPr="00C72C4A">
        <w:rPr>
          <w:rFonts w:cs="Arial"/>
          <w:color w:val="2C2C2C" w:themeColor="text1" w:themeShade="80"/>
          <w:sz w:val="20"/>
          <w:szCs w:val="20"/>
          <w:lang w:val="es-ES" w:eastAsia="zh-CN" w:bidi="es-ES"/>
        </w:rPr>
        <w:t xml:space="preserve"> Düsseldorf, los asistentes a la feria K podrán disfrutar de un desayuno mientras se relacionan con expertos de BOBST y exploran soluciones innovadoras y ejemplos reales, y conocer la visión del </w:t>
      </w:r>
      <w:r w:rsidRPr="00C72C4A">
        <w:rPr>
          <w:rFonts w:cs="Arial"/>
          <w:b/>
          <w:color w:val="2C2C2C" w:themeColor="text1" w:themeShade="80"/>
          <w:sz w:val="20"/>
          <w:szCs w:val="20"/>
          <w:lang w:val="es-ES" w:eastAsia="zh-CN" w:bidi="es-ES"/>
        </w:rPr>
        <w:t>socio de soluciones Co-</w:t>
      </w:r>
      <w:proofErr w:type="spellStart"/>
      <w:r w:rsidRPr="00C72C4A">
        <w:rPr>
          <w:rFonts w:cs="Arial"/>
          <w:b/>
          <w:color w:val="2C2C2C" w:themeColor="text1" w:themeShade="80"/>
          <w:sz w:val="20"/>
          <w:szCs w:val="20"/>
          <w:lang w:val="es-ES" w:eastAsia="zh-CN" w:bidi="es-ES"/>
        </w:rPr>
        <w:t>ëfficiënt</w:t>
      </w:r>
      <w:proofErr w:type="spellEnd"/>
      <w:r w:rsidRPr="00C72C4A">
        <w:rPr>
          <w:rFonts w:cs="Arial"/>
          <w:b/>
          <w:color w:val="2C2C2C" w:themeColor="text1" w:themeShade="80"/>
          <w:sz w:val="20"/>
          <w:szCs w:val="20"/>
          <w:lang w:val="es-ES" w:eastAsia="zh-CN" w:bidi="es-ES"/>
        </w:rPr>
        <w:t>,</w:t>
      </w:r>
      <w:r w:rsidRPr="00C72C4A">
        <w:rPr>
          <w:rFonts w:cs="Arial"/>
          <w:color w:val="2C2C2C" w:themeColor="text1" w:themeShade="80"/>
          <w:sz w:val="20"/>
          <w:szCs w:val="20"/>
          <w:lang w:val="es-ES" w:eastAsia="zh-CN" w:bidi="es-ES"/>
        </w:rPr>
        <w:t xml:space="preserve"> una consultora especializada en calidad, sostenibilidad y eficiencia operativa en envases impresos.</w:t>
      </w:r>
    </w:p>
    <w:p w14:paraId="4C906999" w14:textId="77777777" w:rsidR="00C72C4A" w:rsidRPr="00C72C4A" w:rsidRDefault="00C72C4A" w:rsidP="00C72C4A">
      <w:pPr>
        <w:numPr>
          <w:ilvl w:val="0"/>
          <w:numId w:val="11"/>
        </w:numPr>
        <w:spacing w:line="276" w:lineRule="auto"/>
        <w:contextualSpacing/>
        <w:rPr>
          <w:rFonts w:cs="Arial"/>
          <w:color w:val="2C2C2C" w:themeColor="text1" w:themeShade="80"/>
          <w:sz w:val="20"/>
          <w:szCs w:val="20"/>
          <w:lang w:val="en-US" w:eastAsia="en-GB"/>
        </w:rPr>
      </w:pPr>
      <w:r w:rsidRPr="00C72C4A">
        <w:rPr>
          <w:rFonts w:cs="Arial"/>
          <w:b/>
          <w:color w:val="2C2C2C" w:themeColor="accent4" w:themeShade="80"/>
          <w:sz w:val="20"/>
          <w:szCs w:val="20"/>
          <w:lang w:val="es-ES" w:eastAsia="zh-CN" w:bidi="es-ES"/>
        </w:rPr>
        <w:t xml:space="preserve">Cumbre especial Bobst Bielefeld - 9 y 14 de octubre: </w:t>
      </w:r>
      <w:r w:rsidRPr="00C72C4A">
        <w:rPr>
          <w:rFonts w:cs="Arial"/>
          <w:i/>
          <w:color w:val="2C2C2C" w:themeColor="accent4" w:themeShade="80"/>
          <w:sz w:val="20"/>
          <w:szCs w:val="20"/>
          <w:lang w:val="es-ES" w:eastAsia="zh-CN" w:bidi="es-ES"/>
        </w:rPr>
        <w:t xml:space="preserve">Mejorar los sistemas para obtener la máxima productividad. </w:t>
      </w:r>
      <w:r w:rsidRPr="00C72C4A">
        <w:rPr>
          <w:rFonts w:cs="Arial"/>
          <w:color w:val="2C2C2C" w:themeColor="accent4" w:themeShade="80"/>
          <w:sz w:val="20"/>
          <w:szCs w:val="20"/>
          <w:lang w:val="es-ES" w:eastAsia="zh-CN" w:bidi="es-ES"/>
        </w:rPr>
        <w:t xml:space="preserve">Vea un trabajo de producción completo de CI flexo con las últimas mejoras y conozca a los principales expertos del sector. </w:t>
      </w:r>
      <w:r w:rsidRPr="00C72C4A">
        <w:rPr>
          <w:rFonts w:asciiTheme="minorHAnsi" w:eastAsiaTheme="minorEastAsia" w:hAnsiTheme="minorHAnsi" w:cstheme="minorBidi"/>
          <w:sz w:val="20"/>
          <w:szCs w:val="20"/>
          <w:lang w:val="es-ES" w:eastAsia="zh-CN" w:bidi="es-ES"/>
        </w:rPr>
        <w:t xml:space="preserve"> Además, del 8 al 15 de octubre BOBST Bielefeld estará abierto para demostraciones bajo demanda.</w:t>
      </w:r>
    </w:p>
    <w:p w14:paraId="5B300393" w14:textId="77777777" w:rsidR="00C72C4A" w:rsidRPr="00C72C4A" w:rsidRDefault="00C72C4A" w:rsidP="00C72C4A">
      <w:pPr>
        <w:numPr>
          <w:ilvl w:val="0"/>
          <w:numId w:val="11"/>
        </w:numPr>
        <w:spacing w:line="276" w:lineRule="auto"/>
        <w:contextualSpacing/>
        <w:rPr>
          <w:rFonts w:cs="Arial"/>
          <w:color w:val="2C2C2C" w:themeColor="text1" w:themeShade="80"/>
          <w:sz w:val="20"/>
          <w:szCs w:val="20"/>
          <w:lang w:val="en-US" w:eastAsia="en-GB"/>
        </w:rPr>
      </w:pPr>
      <w:r w:rsidRPr="00C72C4A">
        <w:rPr>
          <w:rFonts w:cs="Arial"/>
          <w:b/>
          <w:color w:val="2C2C2C" w:themeColor="accent4" w:themeShade="80"/>
          <w:sz w:val="20"/>
          <w:szCs w:val="20"/>
          <w:lang w:val="es-ES" w:eastAsia="zh-CN" w:bidi="es-ES"/>
        </w:rPr>
        <w:t xml:space="preserve">Demostración Bobst San Giorgio a la carta – del 8 al 15 de octubre: </w:t>
      </w:r>
      <w:r w:rsidRPr="00C72C4A">
        <w:rPr>
          <w:rFonts w:cs="Arial"/>
          <w:color w:val="2C2C2C" w:themeColor="accent4" w:themeShade="80"/>
          <w:sz w:val="20"/>
          <w:szCs w:val="20"/>
          <w:lang w:val="es-ES" w:eastAsia="zh-CN" w:bidi="es-ES"/>
        </w:rPr>
        <w:t xml:space="preserve">Regístrese con antelación para recibir una demostración personalizada con nuestros expertos que le mostrarán el revolucionario desarrollo de </w:t>
      </w:r>
      <w:proofErr w:type="spellStart"/>
      <w:r w:rsidRPr="00C72C4A">
        <w:rPr>
          <w:rFonts w:cs="Arial"/>
          <w:color w:val="2C2C2C" w:themeColor="accent4" w:themeShade="80"/>
          <w:sz w:val="20"/>
          <w:szCs w:val="20"/>
          <w:lang w:val="es-ES" w:eastAsia="zh-CN" w:bidi="es-ES"/>
        </w:rPr>
        <w:t>smartGRAVURE</w:t>
      </w:r>
      <w:proofErr w:type="spellEnd"/>
      <w:r w:rsidRPr="00C72C4A">
        <w:rPr>
          <w:rFonts w:cs="Arial"/>
          <w:color w:val="2C2C2C" w:themeColor="accent4" w:themeShade="80"/>
          <w:sz w:val="20"/>
          <w:szCs w:val="20"/>
          <w:lang w:val="es-ES" w:eastAsia="zh-CN" w:bidi="es-ES"/>
        </w:rPr>
        <w:t xml:space="preserve">. </w:t>
      </w:r>
    </w:p>
    <w:p w14:paraId="5C05F4F1" w14:textId="77777777" w:rsidR="00C72C4A" w:rsidRPr="00C72C4A" w:rsidRDefault="00C72C4A" w:rsidP="00C72C4A">
      <w:pPr>
        <w:spacing w:line="276" w:lineRule="auto"/>
        <w:rPr>
          <w:rFonts w:cs="Arial"/>
          <w:color w:val="2C2C2C" w:themeColor="text1" w:themeShade="80"/>
          <w:sz w:val="20"/>
          <w:szCs w:val="20"/>
          <w:lang w:val="en-US" w:eastAsia="en-GB"/>
        </w:rPr>
      </w:pPr>
    </w:p>
    <w:p w14:paraId="6B92B9E2" w14:textId="77777777" w:rsidR="00C72C4A" w:rsidRPr="00C72C4A" w:rsidRDefault="00C72C4A" w:rsidP="00C72C4A">
      <w:pPr>
        <w:spacing w:line="276" w:lineRule="auto"/>
        <w:rPr>
          <w:rFonts w:cs="Arial"/>
          <w:color w:val="2C2C2C" w:themeColor="text1" w:themeShade="80"/>
          <w:sz w:val="20"/>
          <w:szCs w:val="20"/>
          <w:lang w:val="fr-CH" w:eastAsia="en-GB"/>
        </w:rPr>
      </w:pPr>
      <w:r w:rsidRPr="00C72C4A">
        <w:rPr>
          <w:rFonts w:cs="Arial"/>
          <w:color w:val="2C2C2C" w:themeColor="text1" w:themeShade="80"/>
          <w:sz w:val="20"/>
          <w:szCs w:val="20"/>
          <w:lang w:val="es-ES" w:eastAsia="zh-CN" w:bidi="es-ES"/>
        </w:rPr>
        <w:t xml:space="preserve">Por otra parte, los asistentes a K 2025 también pueden concertar una cita con un experto BOBST en uno de los stands de sus socios estratégicos en la feria. </w:t>
      </w:r>
    </w:p>
    <w:p w14:paraId="76F2085C" w14:textId="77777777" w:rsidR="00C72C4A" w:rsidRPr="00C72C4A" w:rsidRDefault="00C72C4A" w:rsidP="00C72C4A">
      <w:pPr>
        <w:spacing w:line="276" w:lineRule="auto"/>
        <w:rPr>
          <w:rFonts w:eastAsiaTheme="minorEastAsia" w:cs="Arial"/>
          <w:sz w:val="20"/>
          <w:szCs w:val="20"/>
          <w:lang w:val="fr-CH" w:eastAsia="zh-CN"/>
        </w:rPr>
      </w:pPr>
    </w:p>
    <w:p w14:paraId="3E37BBF7" w14:textId="77777777" w:rsidR="00C72C4A" w:rsidRPr="00C72C4A" w:rsidRDefault="00C72C4A" w:rsidP="00C72C4A">
      <w:pPr>
        <w:spacing w:line="276" w:lineRule="auto"/>
        <w:rPr>
          <w:rFonts w:eastAsiaTheme="minorEastAsia" w:cs="Arial"/>
          <w:sz w:val="20"/>
          <w:szCs w:val="20"/>
          <w:lang w:val="fr-CH" w:eastAsia="zh-CN"/>
        </w:rPr>
      </w:pPr>
      <w:r w:rsidRPr="00C72C4A">
        <w:rPr>
          <w:rFonts w:eastAsia="Arial" w:cs="Arial"/>
          <w:sz w:val="20"/>
          <w:szCs w:val="20"/>
          <w:lang w:val="es-ES" w:eastAsia="zh-CN" w:bidi="es-ES"/>
        </w:rPr>
        <w:t xml:space="preserve">"Nuestro programa de eventos durante la K 2025 ofrece algo para cada persona porque se adapta a las necesidades particulares del cliente, que puede ver soluciones en directo y explorar su propia situación y posibilidades de mejora con nuestros expertos", afirma Christian Zeller, </w:t>
      </w:r>
      <w:proofErr w:type="gramStart"/>
      <w:r w:rsidRPr="00C72C4A">
        <w:rPr>
          <w:rFonts w:eastAsia="Arial" w:cs="Arial"/>
          <w:sz w:val="20"/>
          <w:szCs w:val="20"/>
          <w:lang w:val="es-ES" w:eastAsia="zh-CN" w:bidi="es-ES"/>
        </w:rPr>
        <w:t>Director</w:t>
      </w:r>
      <w:proofErr w:type="gramEnd"/>
      <w:r w:rsidRPr="00C72C4A">
        <w:rPr>
          <w:rFonts w:eastAsia="Arial" w:cs="Arial"/>
          <w:sz w:val="20"/>
          <w:szCs w:val="20"/>
          <w:lang w:val="es-ES" w:eastAsia="zh-CN" w:bidi="es-ES"/>
        </w:rPr>
        <w:t xml:space="preserve"> de Marketing, BU </w:t>
      </w:r>
      <w:proofErr w:type="spellStart"/>
      <w:r w:rsidRPr="00C72C4A">
        <w:rPr>
          <w:rFonts w:eastAsia="Arial" w:cs="Arial"/>
          <w:sz w:val="20"/>
          <w:szCs w:val="20"/>
          <w:lang w:val="es-ES" w:eastAsia="zh-CN" w:bidi="es-ES"/>
        </w:rPr>
        <w:t>Printing</w:t>
      </w:r>
      <w:proofErr w:type="spellEnd"/>
      <w:r w:rsidRPr="00C72C4A">
        <w:rPr>
          <w:rFonts w:eastAsia="Arial" w:cs="Arial"/>
          <w:sz w:val="20"/>
          <w:szCs w:val="20"/>
          <w:lang w:val="es-ES" w:eastAsia="zh-CN" w:bidi="es-ES"/>
        </w:rPr>
        <w:t xml:space="preserve"> &amp; </w:t>
      </w:r>
      <w:proofErr w:type="spellStart"/>
      <w:r w:rsidRPr="00C72C4A">
        <w:rPr>
          <w:rFonts w:eastAsia="Arial" w:cs="Arial"/>
          <w:sz w:val="20"/>
          <w:szCs w:val="20"/>
          <w:lang w:val="es-ES" w:eastAsia="zh-CN" w:bidi="es-ES"/>
        </w:rPr>
        <w:t>Converting</w:t>
      </w:r>
      <w:proofErr w:type="spellEnd"/>
      <w:r w:rsidRPr="00C72C4A">
        <w:rPr>
          <w:rFonts w:eastAsia="Arial" w:cs="Arial"/>
          <w:sz w:val="20"/>
          <w:szCs w:val="20"/>
          <w:lang w:val="es-ES" w:eastAsia="zh-CN" w:bidi="es-ES"/>
        </w:rPr>
        <w:t xml:space="preserve"> de BOBST. "En un entorno cada vez más competitivo, BOBST dispone de todas las herramientas y conocimientos necesarios para ayudar a su cliente a salir adelante a pesar de los retos a superar y a obtener una ventaja competitiva - hoy y en el futuro." </w:t>
      </w:r>
    </w:p>
    <w:p w14:paraId="7B32C706" w14:textId="77777777" w:rsidR="00C72C4A" w:rsidRPr="00C72C4A" w:rsidRDefault="00C72C4A" w:rsidP="00C72C4A">
      <w:pPr>
        <w:spacing w:line="276" w:lineRule="auto"/>
        <w:rPr>
          <w:rFonts w:eastAsiaTheme="minorEastAsia" w:cs="Arial"/>
          <w:sz w:val="20"/>
          <w:szCs w:val="20"/>
          <w:lang w:val="fr-CH" w:eastAsia="zh-CN"/>
        </w:rPr>
      </w:pPr>
    </w:p>
    <w:p w14:paraId="6E441B72" w14:textId="52F11938" w:rsidR="00C72C4A" w:rsidRPr="00C72C4A" w:rsidRDefault="00C72C4A" w:rsidP="00C72C4A">
      <w:pPr>
        <w:spacing w:line="276" w:lineRule="auto"/>
        <w:rPr>
          <w:rFonts w:eastAsiaTheme="minorEastAsia" w:cs="Arial"/>
          <w:sz w:val="20"/>
          <w:szCs w:val="20"/>
          <w:lang w:val="fr-CH" w:eastAsia="zh-CN"/>
        </w:rPr>
      </w:pPr>
      <w:r w:rsidRPr="00C72C4A">
        <w:rPr>
          <w:rFonts w:eastAsia="Arial" w:cs="Arial"/>
          <w:sz w:val="20"/>
          <w:szCs w:val="20"/>
          <w:lang w:val="es-ES" w:eastAsia="zh-CN" w:bidi="es-ES"/>
        </w:rPr>
        <w:lastRenderedPageBreak/>
        <w:t>BOBST hará demostraciones de varios servicios y soluciones nuevos durante ese periodo.</w:t>
      </w:r>
    </w:p>
    <w:p w14:paraId="45DDCE96" w14:textId="77777777" w:rsidR="00C72C4A" w:rsidRPr="00C72C4A" w:rsidRDefault="00C72C4A" w:rsidP="00C72C4A">
      <w:pPr>
        <w:spacing w:line="276" w:lineRule="auto"/>
        <w:rPr>
          <w:rFonts w:eastAsiaTheme="minorEastAsia" w:cs="Arial"/>
          <w:sz w:val="20"/>
          <w:szCs w:val="20"/>
          <w:lang w:val="fr-CH" w:eastAsia="zh-CN"/>
        </w:rPr>
      </w:pPr>
    </w:p>
    <w:p w14:paraId="694B392A" w14:textId="77777777" w:rsidR="00C72C4A" w:rsidRPr="00C72C4A" w:rsidRDefault="00C72C4A" w:rsidP="00C72C4A">
      <w:pPr>
        <w:numPr>
          <w:ilvl w:val="0"/>
          <w:numId w:val="11"/>
        </w:numPr>
        <w:spacing w:line="276" w:lineRule="auto"/>
        <w:contextualSpacing/>
        <w:rPr>
          <w:rFonts w:eastAsiaTheme="minorEastAsia" w:cs="Arial"/>
          <w:b/>
          <w:bCs/>
          <w:sz w:val="20"/>
          <w:szCs w:val="20"/>
          <w:lang w:val="fr-CH" w:eastAsia="zh-CN"/>
        </w:rPr>
      </w:pPr>
      <w:r w:rsidRPr="00C72C4A">
        <w:rPr>
          <w:rFonts w:eastAsia="Arial" w:cs="Arial"/>
          <w:b/>
          <w:sz w:val="20"/>
          <w:szCs w:val="20"/>
          <w:lang w:val="es-ES" w:eastAsia="zh-CN" w:bidi="es-ES"/>
        </w:rPr>
        <w:t xml:space="preserve">Gestión de aplicaciones: nuevas aplicaciones y soluciones de reciclaje </w:t>
      </w:r>
    </w:p>
    <w:p w14:paraId="05DCF6F3" w14:textId="77777777" w:rsidR="00C72C4A" w:rsidRPr="00C72C4A" w:rsidRDefault="00C72C4A" w:rsidP="00C72C4A">
      <w:pPr>
        <w:spacing w:line="276" w:lineRule="auto"/>
        <w:rPr>
          <w:rFonts w:eastAsiaTheme="minorEastAsia" w:cs="Arial"/>
          <w:sz w:val="20"/>
          <w:szCs w:val="20"/>
          <w:lang w:val="fr-CH" w:eastAsia="zh-CN"/>
        </w:rPr>
      </w:pPr>
    </w:p>
    <w:p w14:paraId="08FA70F8" w14:textId="77777777" w:rsidR="00C72C4A" w:rsidRPr="00C72C4A" w:rsidRDefault="00C72C4A" w:rsidP="00C72C4A">
      <w:pPr>
        <w:spacing w:line="276" w:lineRule="auto"/>
        <w:rPr>
          <w:rFonts w:eastAsiaTheme="minorEastAsia" w:cs="Arial"/>
          <w:sz w:val="20"/>
          <w:szCs w:val="20"/>
          <w:lang w:val="fr-CH" w:eastAsia="zh-CN"/>
        </w:rPr>
      </w:pPr>
      <w:r w:rsidRPr="00C72C4A">
        <w:rPr>
          <w:rFonts w:eastAsia="Arial" w:cs="Arial"/>
          <w:sz w:val="20"/>
          <w:szCs w:val="20"/>
          <w:lang w:val="es-ES" w:eastAsia="zh-CN" w:bidi="es-ES"/>
        </w:rPr>
        <w:t>Desde que BOBST lanzó la gestión de aplicaciones en 2023, el innovador servicio de consultoría práctica ha proporcionado a muchos clientes información valiosa a la hora de tomar decisiones impactantes en toda la cadena de valor. Ahora disponemos de una nueva e importante aplicación de gestión de flujos de polietileno (PE) y papel que permite implantar un proceso totalmente fiable de producción continua de envases de barrera ultra alta o alta de la máxima calidad, a base de PE o papel preparados para reciclar, con un tiempo de comercialización más corto.</w:t>
      </w:r>
    </w:p>
    <w:p w14:paraId="0ACC7F69" w14:textId="77777777" w:rsidR="00C72C4A" w:rsidRPr="00C72C4A" w:rsidRDefault="00C72C4A" w:rsidP="00C72C4A">
      <w:pPr>
        <w:spacing w:line="276" w:lineRule="auto"/>
        <w:rPr>
          <w:rFonts w:eastAsiaTheme="minorEastAsia" w:cs="Arial"/>
          <w:sz w:val="20"/>
          <w:szCs w:val="20"/>
          <w:lang w:val="fr-CH" w:eastAsia="zh-CN"/>
        </w:rPr>
      </w:pPr>
    </w:p>
    <w:p w14:paraId="6240A427" w14:textId="77777777" w:rsidR="00C72C4A" w:rsidRPr="00C72C4A" w:rsidRDefault="00C72C4A" w:rsidP="00C72C4A">
      <w:pPr>
        <w:numPr>
          <w:ilvl w:val="0"/>
          <w:numId w:val="11"/>
        </w:numPr>
        <w:spacing w:line="276" w:lineRule="auto"/>
        <w:contextualSpacing/>
        <w:rPr>
          <w:rFonts w:eastAsiaTheme="minorEastAsia" w:cs="Arial"/>
          <w:b/>
          <w:bCs/>
          <w:sz w:val="20"/>
          <w:szCs w:val="20"/>
          <w:lang w:val="en-US" w:eastAsia="zh-CN"/>
        </w:rPr>
      </w:pPr>
      <w:r w:rsidRPr="00C72C4A">
        <w:rPr>
          <w:rFonts w:eastAsia="Arial" w:cs="Arial"/>
          <w:b/>
          <w:sz w:val="20"/>
          <w:szCs w:val="20"/>
          <w:lang w:val="es-ES" w:eastAsia="zh-CN" w:bidi="es-ES"/>
        </w:rPr>
        <w:t xml:space="preserve">Kit de datos BOBST </w:t>
      </w:r>
      <w:proofErr w:type="spellStart"/>
      <w:r w:rsidRPr="00C72C4A">
        <w:rPr>
          <w:rFonts w:eastAsia="Arial" w:cs="Arial"/>
          <w:b/>
          <w:sz w:val="20"/>
          <w:szCs w:val="20"/>
          <w:lang w:val="es-ES" w:eastAsia="zh-CN" w:bidi="es-ES"/>
        </w:rPr>
        <w:t>Connect</w:t>
      </w:r>
      <w:proofErr w:type="spellEnd"/>
      <w:r w:rsidRPr="00C72C4A">
        <w:rPr>
          <w:rFonts w:eastAsia="Arial" w:cs="Arial"/>
          <w:b/>
          <w:sz w:val="20"/>
          <w:szCs w:val="20"/>
          <w:lang w:val="es-ES" w:eastAsia="zh-CN" w:bidi="es-ES"/>
        </w:rPr>
        <w:t xml:space="preserve"> </w:t>
      </w:r>
    </w:p>
    <w:p w14:paraId="64E6512B" w14:textId="77777777" w:rsidR="00C72C4A" w:rsidRPr="00C72C4A" w:rsidRDefault="00C72C4A" w:rsidP="00C72C4A">
      <w:pPr>
        <w:spacing w:line="276" w:lineRule="auto"/>
        <w:ind w:left="360"/>
        <w:contextualSpacing/>
        <w:rPr>
          <w:rFonts w:eastAsiaTheme="minorEastAsia" w:cs="Arial"/>
          <w:b/>
          <w:bCs/>
          <w:sz w:val="20"/>
          <w:szCs w:val="20"/>
          <w:lang w:val="en-US" w:eastAsia="zh-CN"/>
        </w:rPr>
      </w:pPr>
    </w:p>
    <w:p w14:paraId="72C4D920" w14:textId="77777777" w:rsidR="00C72C4A" w:rsidRPr="00C72C4A" w:rsidRDefault="00C72C4A" w:rsidP="00C72C4A">
      <w:pPr>
        <w:spacing w:line="276" w:lineRule="auto"/>
        <w:rPr>
          <w:rFonts w:eastAsiaTheme="minorEastAsia" w:cs="Arial"/>
          <w:sz w:val="20"/>
          <w:szCs w:val="20"/>
          <w:lang w:val="fr-CH" w:eastAsia="zh-CN"/>
        </w:rPr>
      </w:pPr>
      <w:r w:rsidRPr="00C72C4A">
        <w:rPr>
          <w:rFonts w:eastAsia="Arial" w:cs="Arial"/>
          <w:sz w:val="20"/>
          <w:szCs w:val="20"/>
          <w:lang w:val="es-ES" w:eastAsia="zh-CN" w:bidi="es-ES"/>
        </w:rPr>
        <w:t xml:space="preserve">BOBST </w:t>
      </w:r>
      <w:proofErr w:type="spellStart"/>
      <w:r w:rsidRPr="00C72C4A">
        <w:rPr>
          <w:rFonts w:eastAsia="Arial" w:cs="Arial"/>
          <w:sz w:val="20"/>
          <w:szCs w:val="20"/>
          <w:lang w:val="es-ES" w:eastAsia="zh-CN" w:bidi="es-ES"/>
        </w:rPr>
        <w:t>Connect</w:t>
      </w:r>
      <w:proofErr w:type="spellEnd"/>
      <w:r w:rsidRPr="00C72C4A">
        <w:rPr>
          <w:rFonts w:eastAsia="Arial" w:cs="Arial"/>
          <w:sz w:val="20"/>
          <w:szCs w:val="20"/>
          <w:lang w:val="es-ES" w:eastAsia="zh-CN" w:bidi="es-ES"/>
        </w:rPr>
        <w:t>, la plataforma digital basada en la nube que aumenta y mejora la productividad del envasado, cuenta con una nueva función esencial.</w:t>
      </w:r>
    </w:p>
    <w:p w14:paraId="04CAA028" w14:textId="77777777" w:rsidR="00C72C4A" w:rsidRPr="00C72C4A" w:rsidRDefault="00C72C4A" w:rsidP="00C72C4A">
      <w:pPr>
        <w:spacing w:line="276" w:lineRule="auto"/>
        <w:rPr>
          <w:rFonts w:eastAsiaTheme="minorEastAsia" w:cs="Arial"/>
          <w:sz w:val="20"/>
          <w:szCs w:val="20"/>
          <w:lang w:val="fr-CH" w:eastAsia="zh-CN"/>
        </w:rPr>
      </w:pPr>
    </w:p>
    <w:p w14:paraId="6C6ED800" w14:textId="77777777" w:rsidR="00C72C4A" w:rsidRPr="00C72C4A" w:rsidRDefault="00C72C4A" w:rsidP="00C72C4A">
      <w:pPr>
        <w:spacing w:line="276" w:lineRule="auto"/>
        <w:rPr>
          <w:rFonts w:eastAsiaTheme="minorEastAsia" w:cs="Arial"/>
          <w:sz w:val="20"/>
          <w:szCs w:val="20"/>
          <w:lang w:val="fr-CH" w:eastAsia="zh-CN"/>
        </w:rPr>
      </w:pPr>
      <w:r w:rsidRPr="00C72C4A">
        <w:rPr>
          <w:rFonts w:eastAsia="Arial" w:cs="Arial"/>
          <w:sz w:val="20"/>
          <w:szCs w:val="20"/>
          <w:lang w:val="es-ES" w:eastAsia="zh-CN" w:bidi="es-ES"/>
        </w:rPr>
        <w:t xml:space="preserve">El Data Kit permite conectar máquinas de impresión y conversión de cualquier tipo y generación. Integrando unos sensores adicionales y/o comunicando directamente con PLC que garantiza una adquisición de datos no intrusiva, Data Kit permite supervisar y analizar en tiempo real el rendimiento de la máquina en BOBST </w:t>
      </w:r>
      <w:proofErr w:type="spellStart"/>
      <w:r w:rsidRPr="00C72C4A">
        <w:rPr>
          <w:rFonts w:eastAsia="Arial" w:cs="Arial"/>
          <w:sz w:val="20"/>
          <w:szCs w:val="20"/>
          <w:lang w:val="es-ES" w:eastAsia="zh-CN" w:bidi="es-ES"/>
        </w:rPr>
        <w:t>Connect</w:t>
      </w:r>
      <w:proofErr w:type="spellEnd"/>
      <w:r w:rsidRPr="00C72C4A">
        <w:rPr>
          <w:rFonts w:eastAsia="Arial" w:cs="Arial"/>
          <w:sz w:val="20"/>
          <w:szCs w:val="20"/>
          <w:lang w:val="es-ES" w:eastAsia="zh-CN" w:bidi="es-ES"/>
        </w:rPr>
        <w:t>.</w:t>
      </w:r>
    </w:p>
    <w:p w14:paraId="73615E0D" w14:textId="77777777" w:rsidR="00C72C4A" w:rsidRPr="00C72C4A" w:rsidRDefault="00C72C4A" w:rsidP="00C72C4A">
      <w:pPr>
        <w:spacing w:line="276" w:lineRule="auto"/>
        <w:rPr>
          <w:rFonts w:eastAsiaTheme="minorEastAsia" w:cs="Arial"/>
          <w:sz w:val="20"/>
          <w:szCs w:val="20"/>
          <w:lang w:val="fr-CH" w:eastAsia="zh-CN"/>
        </w:rPr>
      </w:pPr>
    </w:p>
    <w:p w14:paraId="796201D8" w14:textId="77777777" w:rsidR="00C72C4A" w:rsidRPr="00C72C4A" w:rsidRDefault="00C72C4A" w:rsidP="00C72C4A">
      <w:pPr>
        <w:numPr>
          <w:ilvl w:val="0"/>
          <w:numId w:val="11"/>
        </w:numPr>
        <w:spacing w:line="276" w:lineRule="auto"/>
        <w:contextualSpacing/>
        <w:rPr>
          <w:rFonts w:eastAsiaTheme="minorEastAsia" w:cs="Arial"/>
          <w:b/>
          <w:bCs/>
          <w:sz w:val="20"/>
          <w:szCs w:val="20"/>
          <w:lang w:val="fr-CH" w:eastAsia="zh-CN"/>
        </w:rPr>
      </w:pPr>
      <w:r w:rsidRPr="00C72C4A">
        <w:rPr>
          <w:rFonts w:eastAsia="Arial" w:cs="Arial"/>
          <w:b/>
          <w:sz w:val="20"/>
          <w:szCs w:val="20"/>
          <w:lang w:val="es-ES" w:eastAsia="zh-CN" w:bidi="es-ES"/>
        </w:rPr>
        <w:t xml:space="preserve">Soluciones innovadoras completas para envases flexibles </w:t>
      </w:r>
    </w:p>
    <w:p w14:paraId="3FEDB5AD" w14:textId="77777777" w:rsidR="00C72C4A" w:rsidRPr="00C72C4A" w:rsidRDefault="00C72C4A" w:rsidP="00C72C4A">
      <w:pPr>
        <w:spacing w:line="276" w:lineRule="auto"/>
        <w:ind w:left="360"/>
        <w:contextualSpacing/>
        <w:rPr>
          <w:rFonts w:eastAsiaTheme="minorEastAsia" w:cs="Arial"/>
          <w:sz w:val="20"/>
          <w:szCs w:val="20"/>
          <w:lang w:val="fr-CH" w:eastAsia="zh-CN"/>
        </w:rPr>
      </w:pPr>
    </w:p>
    <w:p w14:paraId="1D5F9194" w14:textId="77777777" w:rsidR="00C72C4A" w:rsidRPr="00C72C4A" w:rsidRDefault="00C72C4A" w:rsidP="00C72C4A">
      <w:pPr>
        <w:spacing w:line="276" w:lineRule="auto"/>
        <w:rPr>
          <w:rFonts w:eastAsiaTheme="minorEastAsia" w:cs="Arial"/>
          <w:sz w:val="20"/>
          <w:szCs w:val="20"/>
          <w:lang w:val="fr-CH" w:eastAsia="zh-CN"/>
        </w:rPr>
      </w:pPr>
      <w:r w:rsidRPr="00C72C4A">
        <w:rPr>
          <w:rFonts w:eastAsia="Arial" w:cs="Arial"/>
          <w:sz w:val="20"/>
          <w:szCs w:val="20"/>
          <w:lang w:val="es-ES" w:eastAsia="zh-CN" w:bidi="es-ES"/>
        </w:rPr>
        <w:t xml:space="preserve">Otras novedades recientes que ayudan a los clientes en toda la línea de producción de envases flexibles son: </w:t>
      </w:r>
      <w:proofErr w:type="spellStart"/>
      <w:r w:rsidRPr="00C72C4A">
        <w:rPr>
          <w:rFonts w:eastAsia="Arial" w:cs="Arial"/>
          <w:b/>
          <w:sz w:val="20"/>
          <w:szCs w:val="20"/>
          <w:lang w:val="es-ES" w:eastAsia="zh-CN" w:bidi="es-ES"/>
        </w:rPr>
        <w:t>smartGRAVURE</w:t>
      </w:r>
      <w:proofErr w:type="spellEnd"/>
      <w:r w:rsidRPr="00C72C4A">
        <w:rPr>
          <w:rFonts w:eastAsia="Arial" w:cs="Arial"/>
          <w:b/>
          <w:sz w:val="20"/>
          <w:szCs w:val="20"/>
          <w:lang w:val="es-ES" w:eastAsia="zh-CN" w:bidi="es-ES"/>
        </w:rPr>
        <w:t xml:space="preserve"> para la MASTER RS 6003</w:t>
      </w:r>
      <w:r w:rsidRPr="00C72C4A">
        <w:rPr>
          <w:rFonts w:eastAsia="Arial" w:cs="Arial"/>
          <w:sz w:val="20"/>
          <w:szCs w:val="20"/>
          <w:lang w:val="es-ES" w:eastAsia="zh-CN" w:bidi="es-ES"/>
        </w:rPr>
        <w:t xml:space="preserve">, que transforma la impresión en huecograbado en un proceso altamente automatizado con un flujo de trabajo completamente digitalizado gracias a su configuración de tareas de "pulsar un botón" y a una gestión del color totalmente automatizada; la </w:t>
      </w:r>
      <w:r w:rsidRPr="00C72C4A">
        <w:rPr>
          <w:rFonts w:eastAsia="Arial" w:cs="Arial"/>
          <w:b/>
          <w:sz w:val="20"/>
          <w:szCs w:val="20"/>
          <w:lang w:val="es-ES" w:eastAsia="zh-CN" w:bidi="es-ES"/>
        </w:rPr>
        <w:t>tecnología de impresión con tintas al agua</w:t>
      </w:r>
      <w:r w:rsidRPr="00C72C4A">
        <w:rPr>
          <w:rFonts w:eastAsia="Arial" w:cs="Arial"/>
          <w:sz w:val="20"/>
          <w:szCs w:val="20"/>
          <w:lang w:val="es-ES" w:eastAsia="zh-CN" w:bidi="es-ES"/>
        </w:rPr>
        <w:t xml:space="preserve">, reconocida como una de las más económicas y eficaces en la industria del envase flexible; y </w:t>
      </w:r>
      <w:proofErr w:type="spellStart"/>
      <w:r w:rsidRPr="00C72C4A">
        <w:rPr>
          <w:rFonts w:eastAsia="Arial" w:cs="Arial"/>
          <w:b/>
          <w:sz w:val="20"/>
          <w:szCs w:val="20"/>
          <w:lang w:val="es-ES" w:eastAsia="zh-CN" w:bidi="es-ES"/>
        </w:rPr>
        <w:t>oneECG</w:t>
      </w:r>
      <w:proofErr w:type="spellEnd"/>
      <w:r w:rsidRPr="00C72C4A">
        <w:rPr>
          <w:rFonts w:eastAsia="Arial" w:cs="Arial"/>
          <w:sz w:val="20"/>
          <w:szCs w:val="20"/>
          <w:lang w:val="es-ES" w:eastAsia="zh-CN" w:bidi="es-ES"/>
        </w:rPr>
        <w:t xml:space="preserve">, que permite la consistencia y repetibilidad del color sea cual sea la habilidad del operario. Garantizamos una excepcional calidad del color, flexibilidad en distintos sustratos y, lo más importante, un aumento significativo de la producción frente a la impresión tradicional CMYK + tintas planas. Esta solución es adaptable a máquinas instaladas. </w:t>
      </w:r>
    </w:p>
    <w:p w14:paraId="7660AB89" w14:textId="77777777" w:rsidR="00C72C4A" w:rsidRPr="00C72C4A" w:rsidRDefault="00C72C4A" w:rsidP="00C72C4A">
      <w:pPr>
        <w:spacing w:line="276" w:lineRule="auto"/>
        <w:rPr>
          <w:rFonts w:eastAsiaTheme="minorEastAsia" w:cs="Arial"/>
          <w:sz w:val="20"/>
          <w:szCs w:val="20"/>
          <w:lang w:val="fr-CH" w:eastAsia="zh-CN"/>
        </w:rPr>
      </w:pPr>
    </w:p>
    <w:p w14:paraId="75A19FA0" w14:textId="77777777" w:rsidR="00C72C4A" w:rsidRPr="00C72C4A" w:rsidRDefault="00C72C4A" w:rsidP="00C72C4A">
      <w:pPr>
        <w:spacing w:line="276" w:lineRule="auto"/>
        <w:rPr>
          <w:rFonts w:eastAsiaTheme="minorEastAsia" w:cs="Arial"/>
          <w:sz w:val="20"/>
          <w:szCs w:val="20"/>
          <w:lang w:val="fr-CH" w:eastAsia="zh-CN"/>
        </w:rPr>
      </w:pPr>
      <w:r w:rsidRPr="00C72C4A">
        <w:rPr>
          <w:rFonts w:eastAsia="Arial" w:cs="Arial"/>
          <w:sz w:val="20"/>
          <w:szCs w:val="20"/>
          <w:lang w:val="es-ES" w:eastAsia="zh-CN" w:bidi="es-ES"/>
        </w:rPr>
        <w:t xml:space="preserve">Además, </w:t>
      </w:r>
      <w:proofErr w:type="spellStart"/>
      <w:r w:rsidRPr="00C72C4A">
        <w:rPr>
          <w:rFonts w:eastAsia="Arial" w:cs="Arial"/>
          <w:b/>
          <w:sz w:val="20"/>
          <w:szCs w:val="20"/>
          <w:lang w:val="es-ES" w:eastAsia="zh-CN" w:bidi="es-ES"/>
        </w:rPr>
        <w:t>smartGPS</w:t>
      </w:r>
      <w:proofErr w:type="spellEnd"/>
      <w:r w:rsidRPr="00C72C4A">
        <w:rPr>
          <w:rFonts w:eastAsia="Arial" w:cs="Arial"/>
          <w:sz w:val="20"/>
          <w:szCs w:val="20"/>
          <w:lang w:val="es-ES" w:eastAsia="zh-CN" w:bidi="es-ES"/>
        </w:rPr>
        <w:t xml:space="preserve">, una innovación pionera, automatiza el proceso de puesta en marcha y reduce los residuos dado que genera todos los ajustes de registro e impresión fuera de línea, en la fase de montaje de la plancha. Por último, presentaremos </w:t>
      </w:r>
      <w:r w:rsidRPr="00C72C4A">
        <w:rPr>
          <w:rFonts w:eastAsia="Arial" w:cs="Arial"/>
          <w:b/>
          <w:sz w:val="20"/>
          <w:szCs w:val="20"/>
          <w:lang w:val="es-ES" w:eastAsia="zh-CN" w:bidi="es-ES"/>
        </w:rPr>
        <w:t>en primicia mundial la última tecnología de metal</w:t>
      </w:r>
      <w:r w:rsidRPr="00C72C4A">
        <w:rPr>
          <w:rFonts w:eastAsia="Arial" w:cs="Arial"/>
          <w:sz w:val="20"/>
          <w:szCs w:val="20"/>
          <w:lang w:val="es-ES" w:eastAsia="zh-CN" w:bidi="es-ES"/>
        </w:rPr>
        <w:t xml:space="preserve">ización </w:t>
      </w:r>
      <w:r w:rsidRPr="00C72C4A">
        <w:rPr>
          <w:rFonts w:eastAsia="Arial" w:cs="Arial"/>
          <w:b/>
          <w:sz w:val="20"/>
          <w:szCs w:val="20"/>
          <w:lang w:val="es-ES" w:eastAsia="zh-CN" w:bidi="es-ES"/>
        </w:rPr>
        <w:t>de BOBST</w:t>
      </w:r>
      <w:r w:rsidRPr="00C72C4A">
        <w:rPr>
          <w:rFonts w:eastAsia="Arial" w:cs="Arial"/>
          <w:sz w:val="20"/>
          <w:szCs w:val="20"/>
          <w:lang w:val="es-ES" w:eastAsia="zh-CN" w:bidi="es-ES"/>
        </w:rPr>
        <w:t>, entramos en una nueva era de la metalización.</w:t>
      </w:r>
    </w:p>
    <w:p w14:paraId="5475BCE0" w14:textId="77777777" w:rsidR="00C72C4A" w:rsidRPr="00C72C4A" w:rsidRDefault="00C72C4A" w:rsidP="00C72C4A">
      <w:pPr>
        <w:spacing w:line="276" w:lineRule="auto"/>
        <w:rPr>
          <w:rFonts w:eastAsiaTheme="minorEastAsia" w:cs="Arial"/>
          <w:sz w:val="20"/>
          <w:szCs w:val="20"/>
          <w:lang w:val="fr-CH" w:eastAsia="zh-CN"/>
        </w:rPr>
      </w:pPr>
    </w:p>
    <w:p w14:paraId="4F1C16EA" w14:textId="15DA3640" w:rsidR="00C72C4A" w:rsidRDefault="00C72C4A" w:rsidP="005316BF">
      <w:pPr>
        <w:spacing w:line="276" w:lineRule="auto"/>
        <w:rPr>
          <w:rFonts w:cs="Arial"/>
          <w:b/>
          <w:color w:val="2C2C2C" w:themeColor="text1" w:themeShade="80"/>
          <w:sz w:val="20"/>
          <w:szCs w:val="20"/>
          <w:lang w:val="es-ES" w:eastAsia="zh-CN" w:bidi="es-ES"/>
        </w:rPr>
      </w:pPr>
      <w:r w:rsidRPr="00C72C4A">
        <w:rPr>
          <w:rFonts w:eastAsia="Arial" w:cs="Arial"/>
          <w:sz w:val="20"/>
          <w:szCs w:val="20"/>
          <w:lang w:val="es-ES" w:eastAsia="zh-CN" w:bidi="es-ES"/>
        </w:rPr>
        <w:t xml:space="preserve">"Nuestros clientes buscan mejorar la eficiencia de la producción reduciendo la inactividad y los residuos, pero con la garantía de una calidad de impresión superior. Al mismo tiempo, muchos quieren cambiar su cartera de envases por soluciones preparadas para reciclar y acelerar el tiempo de comercialización", prosigue Christian Zeller. "BOBST puede aportar todo eso con los mejores equipos en cada fase de la cadena de valor de extremo a extremo y con servicios adicionales como la Gestión de Aplicaciones y la optimización de procesos con </w:t>
      </w:r>
      <w:r w:rsidRPr="00C72C4A">
        <w:rPr>
          <w:rFonts w:cs="Arial"/>
          <w:color w:val="2C2C2C" w:themeColor="text1" w:themeShade="80"/>
          <w:sz w:val="20"/>
          <w:szCs w:val="20"/>
          <w:lang w:val="es-ES" w:eastAsia="zh-CN" w:bidi="es-ES"/>
        </w:rPr>
        <w:t>Co-</w:t>
      </w:r>
      <w:proofErr w:type="spellStart"/>
      <w:r w:rsidRPr="00C72C4A">
        <w:rPr>
          <w:rFonts w:cs="Arial"/>
          <w:color w:val="2C2C2C" w:themeColor="text1" w:themeShade="80"/>
          <w:sz w:val="20"/>
          <w:szCs w:val="20"/>
          <w:lang w:val="es-ES" w:eastAsia="zh-CN" w:bidi="es-ES"/>
        </w:rPr>
        <w:t>ëfficiënt</w:t>
      </w:r>
      <w:proofErr w:type="spellEnd"/>
      <w:r w:rsidRPr="00C72C4A">
        <w:rPr>
          <w:rFonts w:cs="Arial"/>
          <w:color w:val="2C2C2C" w:themeColor="text1" w:themeShade="80"/>
          <w:sz w:val="20"/>
          <w:szCs w:val="20"/>
          <w:lang w:val="es-ES" w:eastAsia="zh-CN" w:bidi="es-ES"/>
        </w:rPr>
        <w:t>, y ayudar así a nuestros clientes a alcanzar su máximo potencial.</w:t>
      </w:r>
      <w:r w:rsidRPr="00C72C4A">
        <w:rPr>
          <w:rFonts w:eastAsia="Arial" w:cs="Arial"/>
          <w:sz w:val="20"/>
          <w:szCs w:val="20"/>
          <w:lang w:val="es-ES" w:eastAsia="zh-CN" w:bidi="es-ES"/>
        </w:rPr>
        <w:t xml:space="preserve">" </w:t>
      </w:r>
    </w:p>
    <w:p w14:paraId="08901C6C" w14:textId="77777777" w:rsidR="005316BF" w:rsidRDefault="005316BF" w:rsidP="005316BF">
      <w:pPr>
        <w:spacing w:line="276" w:lineRule="auto"/>
        <w:rPr>
          <w:rFonts w:cs="Arial"/>
          <w:b/>
          <w:color w:val="2C2C2C" w:themeColor="text1" w:themeShade="80"/>
          <w:sz w:val="20"/>
          <w:szCs w:val="20"/>
          <w:lang w:val="es-ES" w:eastAsia="zh-CN" w:bidi="es-ES"/>
        </w:rPr>
      </w:pPr>
    </w:p>
    <w:p w14:paraId="4176FD1B" w14:textId="6F98208B" w:rsidR="005316BF" w:rsidRPr="00C72C4A" w:rsidRDefault="005316BF" w:rsidP="005316BF">
      <w:pPr>
        <w:spacing w:line="276" w:lineRule="auto"/>
        <w:rPr>
          <w:rFonts w:cs="Arial"/>
          <w:b/>
          <w:bCs/>
          <w:color w:val="2C2C2C" w:themeColor="text1" w:themeShade="80"/>
          <w:sz w:val="20"/>
          <w:szCs w:val="20"/>
          <w:lang w:val="en-US" w:eastAsia="en-GB"/>
        </w:rPr>
      </w:pPr>
      <w:r>
        <w:rPr>
          <w:rFonts w:cs="Arial"/>
          <w:b/>
          <w:color w:val="2C2C2C" w:themeColor="text1" w:themeShade="80"/>
          <w:sz w:val="20"/>
          <w:szCs w:val="20"/>
          <w:lang w:val="es-ES" w:eastAsia="zh-CN" w:bidi="es-ES"/>
        </w:rPr>
        <w:t>./.</w:t>
      </w:r>
    </w:p>
    <w:p w14:paraId="03A7F045" w14:textId="77777777" w:rsidR="00C72C4A" w:rsidRPr="00C72C4A" w:rsidRDefault="00C72C4A" w:rsidP="00C72C4A">
      <w:pPr>
        <w:spacing w:line="276" w:lineRule="auto"/>
        <w:rPr>
          <w:rFonts w:cs="Arial"/>
          <w:b/>
          <w:bCs/>
          <w:color w:val="2C2C2C" w:themeColor="text1" w:themeShade="80"/>
          <w:sz w:val="20"/>
          <w:szCs w:val="20"/>
          <w:lang w:val="en-US" w:eastAsia="en-GB"/>
        </w:rPr>
      </w:pPr>
    </w:p>
    <w:p w14:paraId="45EF48F2" w14:textId="7487838C" w:rsidR="00AC03EC" w:rsidRPr="00AC03EC" w:rsidRDefault="00AC03EC" w:rsidP="00AC03EC">
      <w:pPr>
        <w:spacing w:line="276" w:lineRule="auto"/>
        <w:rPr>
          <w:rFonts w:cs="Arial"/>
          <w:i/>
          <w:iCs/>
          <w:color w:val="2C2C2C" w:themeColor="text1" w:themeShade="80"/>
          <w:sz w:val="20"/>
          <w:szCs w:val="20"/>
          <w:lang w:val="es-ES" w:eastAsia="zh-CN" w:bidi="es-ES"/>
        </w:rPr>
      </w:pPr>
      <w:r w:rsidRPr="00AC03EC">
        <w:rPr>
          <w:rFonts w:cs="Arial"/>
          <w:i/>
          <w:iCs/>
          <w:color w:val="2C2C2C" w:themeColor="text1" w:themeShade="80"/>
          <w:sz w:val="20"/>
          <w:szCs w:val="20"/>
          <w:lang w:val="es-ES" w:eastAsia="zh-CN" w:bidi="es-ES"/>
        </w:rPr>
        <w:t xml:space="preserve">Para publicaciones en línea: </w:t>
      </w:r>
    </w:p>
    <w:p w14:paraId="07CE5677" w14:textId="77777777" w:rsidR="00AC03EC" w:rsidRPr="00AC03EC" w:rsidRDefault="00AC03EC" w:rsidP="00AC03EC">
      <w:pPr>
        <w:spacing w:line="276" w:lineRule="auto"/>
        <w:rPr>
          <w:rFonts w:cs="Arial"/>
          <w:color w:val="2C2C2C" w:themeColor="text1" w:themeShade="80"/>
          <w:sz w:val="20"/>
          <w:szCs w:val="20"/>
          <w:lang w:val="es-ES" w:eastAsia="zh-CN" w:bidi="es-ES"/>
        </w:rPr>
      </w:pPr>
    </w:p>
    <w:p w14:paraId="48CAABF0" w14:textId="11D7D1F3" w:rsidR="00A94501" w:rsidRPr="00AC03EC" w:rsidRDefault="00AC03EC" w:rsidP="00AC03EC">
      <w:pPr>
        <w:spacing w:line="276" w:lineRule="auto"/>
        <w:rPr>
          <w:rFonts w:cs="Arial"/>
          <w:color w:val="2C2C2C" w:themeColor="text1" w:themeShade="80"/>
          <w:sz w:val="20"/>
          <w:szCs w:val="20"/>
          <w:lang w:val="fr-CH" w:eastAsia="en-GB"/>
        </w:rPr>
      </w:pPr>
      <w:r w:rsidRPr="00AC03EC">
        <w:rPr>
          <w:rFonts w:cs="Arial"/>
          <w:color w:val="2C2C2C" w:themeColor="text1" w:themeShade="80"/>
          <w:sz w:val="20"/>
          <w:szCs w:val="20"/>
          <w:lang w:val="es-ES" w:eastAsia="zh-CN" w:bidi="es-ES"/>
        </w:rPr>
        <w:t>Los clientes pueden registrarse a través de los siguientes enlaces para participar en los eventos de BOBST durante K 2025.</w:t>
      </w:r>
    </w:p>
    <w:p w14:paraId="47B4876E" w14:textId="77777777" w:rsidR="00C72C4A" w:rsidRPr="00AC03EC" w:rsidRDefault="00C72C4A" w:rsidP="00C72C4A">
      <w:pPr>
        <w:spacing w:line="276" w:lineRule="auto"/>
        <w:rPr>
          <w:rFonts w:cs="Arial"/>
          <w:color w:val="2C2C2C" w:themeColor="text1" w:themeShade="80"/>
          <w:sz w:val="20"/>
          <w:szCs w:val="20"/>
          <w:lang w:val="fr-CH" w:eastAsia="en-GB"/>
        </w:rPr>
      </w:pPr>
    </w:p>
    <w:p w14:paraId="73BC53E9" w14:textId="77777777" w:rsidR="00C72C4A" w:rsidRPr="00C72C4A" w:rsidRDefault="00C72C4A" w:rsidP="00C72C4A">
      <w:pPr>
        <w:numPr>
          <w:ilvl w:val="0"/>
          <w:numId w:val="11"/>
        </w:numPr>
        <w:spacing w:line="276" w:lineRule="auto"/>
        <w:contextualSpacing/>
        <w:rPr>
          <w:rFonts w:eastAsia="Arial" w:cs="Arial"/>
          <w:color w:val="2C2C2C" w:themeColor="accent4" w:themeShade="80"/>
          <w:sz w:val="20"/>
          <w:szCs w:val="20"/>
          <w:lang w:val="es-ES" w:eastAsia="zh-CN"/>
        </w:rPr>
      </w:pPr>
      <w:r w:rsidRPr="00C72C4A">
        <w:rPr>
          <w:rFonts w:eastAsia="Arial" w:cs="Arial"/>
          <w:b/>
          <w:bCs/>
          <w:color w:val="2C2C2C" w:themeColor="accent4" w:themeShade="80"/>
          <w:sz w:val="20"/>
          <w:szCs w:val="20"/>
          <w:lang w:val="es-ES" w:eastAsia="zh-CN"/>
        </w:rPr>
        <w:t xml:space="preserve">Jornada de Puertas Abiertas Bobst Manchester </w:t>
      </w:r>
      <w:r w:rsidRPr="00C72C4A">
        <w:rPr>
          <w:rFonts w:eastAsia="Arial" w:cs="Arial"/>
          <w:color w:val="2C2C2C" w:themeColor="accent4" w:themeShade="80"/>
          <w:sz w:val="20"/>
          <w:szCs w:val="20"/>
          <w:lang w:val="es-ES" w:eastAsia="zh-CN"/>
        </w:rPr>
        <w:t xml:space="preserve">- 7 de octubre </w:t>
      </w:r>
      <w:hyperlink r:id="rId7">
        <w:r w:rsidRPr="00C72C4A">
          <w:rPr>
            <w:rFonts w:eastAsia="Arial" w:cs="Arial"/>
            <w:color w:val="265896" w:themeColor="hyperlink"/>
            <w:sz w:val="20"/>
            <w:szCs w:val="20"/>
            <w:u w:val="single"/>
            <w:lang w:val="es-ES" w:eastAsia="zh-CN"/>
          </w:rPr>
          <w:t>INSCRIPCIÓN</w:t>
        </w:r>
      </w:hyperlink>
    </w:p>
    <w:p w14:paraId="1AEC0064" w14:textId="77777777" w:rsidR="00C72C4A" w:rsidRPr="00C72C4A" w:rsidRDefault="00C72C4A" w:rsidP="00C72C4A">
      <w:pPr>
        <w:numPr>
          <w:ilvl w:val="0"/>
          <w:numId w:val="11"/>
        </w:numPr>
        <w:spacing w:line="276" w:lineRule="auto"/>
        <w:contextualSpacing/>
        <w:rPr>
          <w:rFonts w:eastAsia="Arial" w:cs="Arial"/>
          <w:color w:val="2C2C2C" w:themeColor="accent4" w:themeShade="80"/>
          <w:sz w:val="20"/>
          <w:szCs w:val="20"/>
          <w:lang w:val="es-ES" w:eastAsia="zh-CN"/>
        </w:rPr>
      </w:pPr>
      <w:r w:rsidRPr="00C72C4A">
        <w:rPr>
          <w:rFonts w:eastAsia="Arial" w:cs="Arial"/>
          <w:b/>
          <w:bCs/>
          <w:color w:val="2C2C2C" w:themeColor="accent4" w:themeShade="80"/>
          <w:sz w:val="20"/>
          <w:szCs w:val="20"/>
          <w:lang w:val="es-ES" w:eastAsia="zh-CN"/>
        </w:rPr>
        <w:t xml:space="preserve">Desayuno interactivo VIP en Bobst </w:t>
      </w:r>
      <w:proofErr w:type="spellStart"/>
      <w:r w:rsidRPr="00C72C4A">
        <w:rPr>
          <w:rFonts w:eastAsia="Arial" w:cs="Arial"/>
          <w:b/>
          <w:bCs/>
          <w:color w:val="2C2C2C" w:themeColor="accent4" w:themeShade="80"/>
          <w:sz w:val="20"/>
          <w:szCs w:val="20"/>
          <w:lang w:val="es-ES" w:eastAsia="zh-CN"/>
        </w:rPr>
        <w:t>Meerbusch</w:t>
      </w:r>
      <w:proofErr w:type="spellEnd"/>
      <w:r w:rsidRPr="00C72C4A">
        <w:rPr>
          <w:rFonts w:eastAsia="Arial" w:cs="Arial"/>
          <w:b/>
          <w:bCs/>
          <w:color w:val="2C2C2C" w:themeColor="accent4" w:themeShade="80"/>
          <w:sz w:val="20"/>
          <w:szCs w:val="20"/>
          <w:lang w:val="es-ES" w:eastAsia="zh-CN"/>
        </w:rPr>
        <w:t xml:space="preserve"> - </w:t>
      </w:r>
      <w:r w:rsidRPr="00C72C4A">
        <w:rPr>
          <w:rFonts w:eastAsia="Arial" w:cs="Arial"/>
          <w:color w:val="2C2C2C" w:themeColor="accent4" w:themeShade="80"/>
          <w:sz w:val="20"/>
          <w:szCs w:val="20"/>
          <w:lang w:val="es-ES" w:eastAsia="zh-CN"/>
        </w:rPr>
        <w:t xml:space="preserve">9/10/12/14 de octubre </w:t>
      </w:r>
      <w:r w:rsidRPr="00C72C4A">
        <w:rPr>
          <w:rFonts w:eastAsia="Arial" w:cs="Arial"/>
          <w:color w:val="000000"/>
          <w:sz w:val="20"/>
          <w:szCs w:val="20"/>
          <w:lang w:val="es-ES" w:eastAsia="zh-CN"/>
        </w:rPr>
        <w:t xml:space="preserve"> </w:t>
      </w:r>
      <w:hyperlink r:id="rId8">
        <w:r w:rsidRPr="00C72C4A">
          <w:rPr>
            <w:rFonts w:eastAsia="Arial" w:cs="Arial"/>
            <w:color w:val="265896" w:themeColor="hyperlink"/>
            <w:sz w:val="20"/>
            <w:szCs w:val="20"/>
            <w:u w:val="single"/>
            <w:lang w:val="es-ES" w:eastAsia="zh-CN"/>
          </w:rPr>
          <w:t>INSCRIPCIÓN</w:t>
        </w:r>
      </w:hyperlink>
    </w:p>
    <w:p w14:paraId="6AD7C1C9" w14:textId="77777777" w:rsidR="00C72C4A" w:rsidRPr="00C72C4A" w:rsidRDefault="00C72C4A" w:rsidP="00C72C4A">
      <w:pPr>
        <w:numPr>
          <w:ilvl w:val="0"/>
          <w:numId w:val="11"/>
        </w:numPr>
        <w:spacing w:line="276" w:lineRule="auto"/>
        <w:contextualSpacing/>
        <w:rPr>
          <w:rFonts w:eastAsia="Arial" w:cs="Arial"/>
          <w:color w:val="2C2C2C" w:themeColor="accent4" w:themeShade="80"/>
          <w:sz w:val="20"/>
          <w:szCs w:val="20"/>
          <w:lang w:val="es-ES" w:eastAsia="zh-CN"/>
        </w:rPr>
      </w:pPr>
      <w:r w:rsidRPr="00C72C4A">
        <w:rPr>
          <w:rFonts w:eastAsia="Arial" w:cs="Arial"/>
          <w:b/>
          <w:bCs/>
          <w:color w:val="2C2C2C" w:themeColor="accent4" w:themeShade="80"/>
          <w:sz w:val="20"/>
          <w:szCs w:val="20"/>
          <w:lang w:val="es-ES" w:eastAsia="zh-CN"/>
        </w:rPr>
        <w:t xml:space="preserve">Cumbre especial de Bobst Bielefeld - </w:t>
      </w:r>
      <w:r w:rsidRPr="00C72C4A">
        <w:rPr>
          <w:rFonts w:eastAsia="Arial" w:cs="Arial"/>
          <w:color w:val="2C2C2C" w:themeColor="accent4" w:themeShade="80"/>
          <w:sz w:val="20"/>
          <w:szCs w:val="20"/>
          <w:lang w:val="es-ES" w:eastAsia="zh-CN"/>
        </w:rPr>
        <w:t xml:space="preserve">9 y 14 de octubre y </w:t>
      </w:r>
      <w:r w:rsidRPr="00C72C4A">
        <w:rPr>
          <w:rFonts w:eastAsia="Arial" w:cs="Arial"/>
          <w:b/>
          <w:bCs/>
          <w:color w:val="2C2C2C" w:themeColor="accent4" w:themeShade="80"/>
          <w:sz w:val="20"/>
          <w:szCs w:val="20"/>
          <w:lang w:val="es-ES" w:eastAsia="zh-CN"/>
        </w:rPr>
        <w:t xml:space="preserve">demostraciones a la carta </w:t>
      </w:r>
      <w:r w:rsidRPr="00C72C4A">
        <w:rPr>
          <w:rFonts w:eastAsia="Arial" w:cs="Arial"/>
          <w:color w:val="2C2C2C" w:themeColor="accent4" w:themeShade="80"/>
          <w:sz w:val="20"/>
          <w:szCs w:val="20"/>
          <w:lang w:val="es-ES" w:eastAsia="zh-CN"/>
        </w:rPr>
        <w:t xml:space="preserve">del 8 al 15 de octubre </w:t>
      </w:r>
      <w:hyperlink r:id="rId9">
        <w:r w:rsidRPr="00C72C4A">
          <w:rPr>
            <w:rFonts w:eastAsia="Arial" w:cs="Arial"/>
            <w:color w:val="265896" w:themeColor="hyperlink"/>
            <w:sz w:val="20"/>
            <w:szCs w:val="20"/>
            <w:u w:val="single"/>
            <w:lang w:val="es-ES" w:eastAsia="zh-CN"/>
          </w:rPr>
          <w:t>INSCRIPCIÓN</w:t>
        </w:r>
      </w:hyperlink>
    </w:p>
    <w:p w14:paraId="72322478" w14:textId="77777777" w:rsidR="00C72C4A" w:rsidRPr="00C72C4A" w:rsidRDefault="00C72C4A" w:rsidP="00C72C4A">
      <w:pPr>
        <w:numPr>
          <w:ilvl w:val="0"/>
          <w:numId w:val="11"/>
        </w:numPr>
        <w:spacing w:line="276" w:lineRule="auto"/>
        <w:contextualSpacing/>
        <w:rPr>
          <w:rFonts w:eastAsia="Arial" w:cs="Arial"/>
          <w:color w:val="2C2C2C" w:themeColor="accent4" w:themeShade="80"/>
          <w:sz w:val="20"/>
          <w:szCs w:val="20"/>
          <w:lang w:val="es-ES" w:eastAsia="zh-CN"/>
        </w:rPr>
      </w:pPr>
      <w:r w:rsidRPr="00C72C4A">
        <w:rPr>
          <w:rFonts w:eastAsia="Arial" w:cs="Arial"/>
          <w:b/>
          <w:bCs/>
          <w:color w:val="2C2C2C" w:themeColor="accent4" w:themeShade="80"/>
          <w:sz w:val="20"/>
          <w:szCs w:val="20"/>
          <w:lang w:val="es-ES" w:eastAsia="zh-CN"/>
        </w:rPr>
        <w:t xml:space="preserve">Demostración Bobst San Giorgio a la carta </w:t>
      </w:r>
      <w:r w:rsidRPr="00C72C4A">
        <w:rPr>
          <w:rFonts w:eastAsia="Arial" w:cs="Arial"/>
          <w:color w:val="2C2C2C" w:themeColor="accent4" w:themeShade="80"/>
          <w:sz w:val="20"/>
          <w:szCs w:val="20"/>
          <w:lang w:val="es-ES" w:eastAsia="zh-CN"/>
        </w:rPr>
        <w:t xml:space="preserve">del 8 al 15 de octubre </w:t>
      </w:r>
      <w:hyperlink r:id="rId10">
        <w:r w:rsidRPr="00C72C4A">
          <w:rPr>
            <w:rFonts w:eastAsia="Arial" w:cs="Arial"/>
            <w:color w:val="265896" w:themeColor="hyperlink"/>
            <w:sz w:val="20"/>
            <w:szCs w:val="20"/>
            <w:u w:val="single"/>
            <w:lang w:val="es-ES" w:eastAsia="zh-CN"/>
          </w:rPr>
          <w:t>INSCRIPCIÓN</w:t>
        </w:r>
      </w:hyperlink>
    </w:p>
    <w:p w14:paraId="08ADF187" w14:textId="77777777" w:rsidR="00C72C4A" w:rsidRPr="00C72C4A" w:rsidRDefault="00C72C4A" w:rsidP="00C72C4A">
      <w:pPr>
        <w:numPr>
          <w:ilvl w:val="0"/>
          <w:numId w:val="11"/>
        </w:numPr>
        <w:spacing w:line="276" w:lineRule="auto"/>
        <w:contextualSpacing/>
        <w:rPr>
          <w:rFonts w:eastAsia="Arial" w:cs="Arial"/>
          <w:color w:val="2C2C2C" w:themeColor="accent4" w:themeShade="80"/>
          <w:sz w:val="20"/>
          <w:szCs w:val="20"/>
          <w:lang w:val="es-ES" w:eastAsia="zh-CN"/>
        </w:rPr>
      </w:pPr>
      <w:r w:rsidRPr="00C72C4A">
        <w:rPr>
          <w:rFonts w:eastAsia="Arial" w:cs="Arial"/>
          <w:b/>
          <w:bCs/>
          <w:color w:val="2C2C2C" w:themeColor="accent4" w:themeShade="80"/>
          <w:sz w:val="20"/>
          <w:szCs w:val="20"/>
          <w:lang w:val="es-ES" w:eastAsia="zh-CN"/>
        </w:rPr>
        <w:t xml:space="preserve">Concierte una cita con uno de nuestros expertos de BOBST </w:t>
      </w:r>
      <w:r w:rsidRPr="00C72C4A">
        <w:rPr>
          <w:rFonts w:eastAsia="Arial" w:cs="Arial"/>
          <w:color w:val="2C2C2C" w:themeColor="accent4" w:themeShade="80"/>
          <w:sz w:val="20"/>
          <w:szCs w:val="20"/>
          <w:lang w:val="es-ES" w:eastAsia="zh-CN"/>
        </w:rPr>
        <w:t xml:space="preserve">en la feria </w:t>
      </w:r>
      <w:hyperlink r:id="rId11">
        <w:r w:rsidRPr="00C72C4A">
          <w:rPr>
            <w:rFonts w:eastAsia="Arial" w:cs="Arial"/>
            <w:color w:val="265896" w:themeColor="hyperlink"/>
            <w:sz w:val="20"/>
            <w:szCs w:val="20"/>
            <w:u w:val="single"/>
            <w:lang w:val="es-ES" w:eastAsia="zh-CN"/>
          </w:rPr>
          <w:t>INSCRIPCIÓN</w:t>
        </w:r>
      </w:hyperlink>
    </w:p>
    <w:p w14:paraId="160516D3" w14:textId="77777777" w:rsidR="00EF0880" w:rsidRDefault="00EF0880" w:rsidP="00B936B3">
      <w:pPr>
        <w:autoSpaceDE w:val="0"/>
        <w:autoSpaceDN w:val="0"/>
        <w:adjustRightInd w:val="0"/>
        <w:spacing w:line="271" w:lineRule="auto"/>
        <w:rPr>
          <w:rFonts w:eastAsia="Arial" w:cs="Arial"/>
          <w:color w:val="2C2C2C" w:themeColor="text1" w:themeShade="80"/>
          <w:sz w:val="19"/>
          <w:szCs w:val="19"/>
          <w:lang w:val="es-ES" w:eastAsia="zh-CN"/>
        </w:rPr>
      </w:pPr>
    </w:p>
    <w:p w14:paraId="4C0BCDF9" w14:textId="77777777" w:rsidR="00B837BE" w:rsidRPr="00F11391" w:rsidRDefault="00B837BE"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616FFC41" w14:textId="77777777" w:rsidR="00103D67" w:rsidRPr="00103D67" w:rsidRDefault="00103D67" w:rsidP="00103D67">
      <w:pPr>
        <w:autoSpaceDE w:val="0"/>
        <w:autoSpaceDN w:val="0"/>
        <w:adjustRightInd w:val="0"/>
        <w:spacing w:line="240" w:lineRule="auto"/>
        <w:outlineLvl w:val="0"/>
        <w:rPr>
          <w:rFonts w:asciiTheme="minorHAnsi" w:hAnsiTheme="minorHAnsi" w:cstheme="minorHAnsi"/>
          <w:b/>
          <w:bCs/>
          <w:sz w:val="19"/>
          <w:szCs w:val="19"/>
          <w:lang w:val="es-ES"/>
        </w:rPr>
      </w:pPr>
      <w:r w:rsidRPr="00103D67">
        <w:rPr>
          <w:rFonts w:asciiTheme="minorHAnsi" w:hAnsiTheme="minorHAnsi" w:cstheme="minorHAnsi"/>
          <w:b/>
          <w:bCs/>
          <w:sz w:val="19"/>
          <w:szCs w:val="19"/>
          <w:lang w:val="es-ES"/>
        </w:rPr>
        <w:t>Acerca de BOBST</w:t>
      </w:r>
    </w:p>
    <w:p w14:paraId="202D30A4"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00AFD40E" w14:textId="77777777" w:rsidR="00103D67" w:rsidRPr="00103D67" w:rsidRDefault="00103D67" w:rsidP="00103D67">
      <w:pPr>
        <w:spacing w:line="240" w:lineRule="auto"/>
        <w:rPr>
          <w:rFonts w:asciiTheme="minorHAnsi" w:hAnsiTheme="minorHAnsi" w:cstheme="minorHAnsi"/>
          <w:sz w:val="19"/>
          <w:szCs w:val="19"/>
          <w:lang w:val="es-ES"/>
        </w:rPr>
      </w:pPr>
    </w:p>
    <w:p w14:paraId="7466D3B5" w14:textId="77777777" w:rsidR="00103D67" w:rsidRPr="00103D67" w:rsidRDefault="00103D67" w:rsidP="00103D67">
      <w:pPr>
        <w:spacing w:line="240" w:lineRule="auto"/>
        <w:rPr>
          <w:rFonts w:asciiTheme="minorHAnsi" w:hAnsiTheme="minorHAnsi" w:cstheme="minorHAnsi"/>
          <w:sz w:val="19"/>
          <w:szCs w:val="19"/>
          <w:lang w:val="es-ES"/>
        </w:rPr>
      </w:pPr>
      <w:r w:rsidRPr="00103D67">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w:t>
      </w:r>
      <w:r w:rsidRPr="00103D67">
        <w:rPr>
          <w:rFonts w:asciiTheme="minorHAnsi" w:hAnsiTheme="minorHAnsi" w:cstheme="minorHAnsi"/>
          <w:sz w:val="8"/>
          <w:szCs w:val="8"/>
          <w:lang w:val="es-ES"/>
        </w:rPr>
        <w:t xml:space="preserve"> </w:t>
      </w:r>
      <w:r w:rsidRPr="00103D67">
        <w:rPr>
          <w:rFonts w:asciiTheme="minorHAnsi" w:hAnsiTheme="minorHAnsi" w:cstheme="minorHAnsi"/>
          <w:sz w:val="19"/>
          <w:szCs w:val="19"/>
          <w:lang w:val="es-ES"/>
        </w:rPr>
        <w:t>400 trabajadores en todo el mundo. La compañía registró una facturación consolidada de 1.891 mil millones de francos suizos durante el ejercicio finalizado el 31 de diciembre de 2024.</w:t>
      </w:r>
    </w:p>
    <w:p w14:paraId="406DE4D5" w14:textId="77777777" w:rsidR="00F775CD" w:rsidRPr="00103D67" w:rsidRDefault="00F775CD" w:rsidP="00F775CD">
      <w:pPr>
        <w:spacing w:line="240" w:lineRule="auto"/>
        <w:rPr>
          <w:rFonts w:asciiTheme="minorHAnsi" w:hAnsiTheme="minorHAnsi" w:cstheme="minorHAnsi"/>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12"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13"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4"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5"/>
      <w:footerReference w:type="default" r:id="rId16"/>
      <w:headerReference w:type="first" r:id="rId17"/>
      <w:footerReference w:type="first" r:id="rId18"/>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FB0CD" w14:textId="77777777" w:rsidR="009C5543" w:rsidRDefault="009C5543" w:rsidP="00BB5BE9">
      <w:pPr>
        <w:spacing w:line="240" w:lineRule="auto"/>
      </w:pPr>
      <w:r>
        <w:separator/>
      </w:r>
    </w:p>
  </w:endnote>
  <w:endnote w:type="continuationSeparator" w:id="0">
    <w:p w14:paraId="52AAB4E0" w14:textId="77777777" w:rsidR="009C5543" w:rsidRDefault="009C554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ECCE7" w14:textId="77777777" w:rsidR="009C5543" w:rsidRDefault="009C5543" w:rsidP="00BB5BE9">
      <w:pPr>
        <w:spacing w:line="240" w:lineRule="auto"/>
      </w:pPr>
      <w:r>
        <w:separator/>
      </w:r>
    </w:p>
  </w:footnote>
  <w:footnote w:type="continuationSeparator" w:id="0">
    <w:p w14:paraId="2EABB3D1" w14:textId="77777777" w:rsidR="009C5543" w:rsidRDefault="009C554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 w:numId="11" w16cid:durableId="1960211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03D67"/>
    <w:rsid w:val="001538D0"/>
    <w:rsid w:val="00154DC0"/>
    <w:rsid w:val="00154F85"/>
    <w:rsid w:val="00161F64"/>
    <w:rsid w:val="00162F04"/>
    <w:rsid w:val="00165731"/>
    <w:rsid w:val="00185617"/>
    <w:rsid w:val="00193DE7"/>
    <w:rsid w:val="002026B4"/>
    <w:rsid w:val="00217782"/>
    <w:rsid w:val="0027064C"/>
    <w:rsid w:val="002A62A9"/>
    <w:rsid w:val="00343342"/>
    <w:rsid w:val="003800D4"/>
    <w:rsid w:val="003837B8"/>
    <w:rsid w:val="00391FA4"/>
    <w:rsid w:val="00470986"/>
    <w:rsid w:val="00474CE9"/>
    <w:rsid w:val="004A4339"/>
    <w:rsid w:val="004C2489"/>
    <w:rsid w:val="004C5501"/>
    <w:rsid w:val="004F3549"/>
    <w:rsid w:val="005011E1"/>
    <w:rsid w:val="005316BF"/>
    <w:rsid w:val="00546823"/>
    <w:rsid w:val="00557CC2"/>
    <w:rsid w:val="00574281"/>
    <w:rsid w:val="005930D2"/>
    <w:rsid w:val="005A0E31"/>
    <w:rsid w:val="005A4060"/>
    <w:rsid w:val="005A48B2"/>
    <w:rsid w:val="005D389A"/>
    <w:rsid w:val="00600B2B"/>
    <w:rsid w:val="006464E6"/>
    <w:rsid w:val="00667B72"/>
    <w:rsid w:val="006A45F6"/>
    <w:rsid w:val="006A73CE"/>
    <w:rsid w:val="006C70AF"/>
    <w:rsid w:val="00722663"/>
    <w:rsid w:val="00756417"/>
    <w:rsid w:val="00766D70"/>
    <w:rsid w:val="007B484F"/>
    <w:rsid w:val="0084626F"/>
    <w:rsid w:val="0089339F"/>
    <w:rsid w:val="008B5EF4"/>
    <w:rsid w:val="008C4AAD"/>
    <w:rsid w:val="008C5750"/>
    <w:rsid w:val="008D353F"/>
    <w:rsid w:val="0094373A"/>
    <w:rsid w:val="0095486B"/>
    <w:rsid w:val="00960BD0"/>
    <w:rsid w:val="009A0420"/>
    <w:rsid w:val="009C5543"/>
    <w:rsid w:val="009D2B7E"/>
    <w:rsid w:val="00A131E9"/>
    <w:rsid w:val="00A27024"/>
    <w:rsid w:val="00A3204D"/>
    <w:rsid w:val="00A6166E"/>
    <w:rsid w:val="00A94501"/>
    <w:rsid w:val="00AB644E"/>
    <w:rsid w:val="00AB74A9"/>
    <w:rsid w:val="00AC03EC"/>
    <w:rsid w:val="00AD5546"/>
    <w:rsid w:val="00B73492"/>
    <w:rsid w:val="00B837BE"/>
    <w:rsid w:val="00B8574E"/>
    <w:rsid w:val="00B936B3"/>
    <w:rsid w:val="00BB5BE9"/>
    <w:rsid w:val="00BD5FDB"/>
    <w:rsid w:val="00BE0378"/>
    <w:rsid w:val="00C179A7"/>
    <w:rsid w:val="00C20D00"/>
    <w:rsid w:val="00C42F61"/>
    <w:rsid w:val="00C72C4A"/>
    <w:rsid w:val="00CC20B7"/>
    <w:rsid w:val="00CC7F9D"/>
    <w:rsid w:val="00D12952"/>
    <w:rsid w:val="00D33141"/>
    <w:rsid w:val="00D518A7"/>
    <w:rsid w:val="00D65423"/>
    <w:rsid w:val="00DA5A2A"/>
    <w:rsid w:val="00DB1DC2"/>
    <w:rsid w:val="00DE5DD2"/>
    <w:rsid w:val="00E61AB6"/>
    <w:rsid w:val="00E95CF2"/>
    <w:rsid w:val="00ED52F6"/>
    <w:rsid w:val="00EF0880"/>
    <w:rsid w:val="00F03D8B"/>
    <w:rsid w:val="00F17AD3"/>
    <w:rsid w:val="00F30CCE"/>
    <w:rsid w:val="00F36CF1"/>
    <w:rsid w:val="00F7021D"/>
    <w:rsid w:val="00F729BF"/>
    <w:rsid w:val="00F775CD"/>
    <w:rsid w:val="00FA58E3"/>
    <w:rsid w:val="00FB09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bst.com/DiscoverTheNextGenerationOfFlexiblePackaging?utm_source=Web/PR&amp;utm_medium=publication&amp;utm_campaign=Kshow25" TargetMode="External"/><Relationship Id="rId13" Type="http://schemas.openxmlformats.org/officeDocument/2006/relationships/hyperlink" Target="http://www.bobst.com/linkedi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o.bobst.com/TransformingMetallizingForANewEra?utm_source=Web/PR&amp;utm_medium=publication&amp;utm_campaign=Kshow25" TargetMode="External"/><Relationship Id="rId12" Type="http://schemas.openxmlformats.org/officeDocument/2006/relationships/hyperlink" Target="mailto:gudrun.alex@bobs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bobst.com/EmbraceThePowerOfCollaborationAtK2025?utm_source=Web/PR&amp;utm_medium=publication&amp;utm_campaign=Kshow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o.bobst.com/CustomizedExperiencesJustForYou?utm_source=Web/PR&amp;utm_medium=publication&amp;utm_campaign=Kshow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bobst.com/EnhancingSystemsForUltimateProductivity?utm_source=Web/PR&amp;utm_medium=publication&amp;utm_campaign=Kshow25"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6</TotalTime>
  <Pages>3</Pages>
  <Words>1257</Words>
  <Characters>7171</Characters>
  <Application>Microsoft Office Word</Application>
  <DocSecurity>0</DocSecurity>
  <Lines>59</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2025-06-16T12:43:00Z</dcterms:created>
  <dcterms:modified xsi:type="dcterms:W3CDTF">2025-06-16T13:14:00Z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