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FC1A" w14:textId="3AE33EAE" w:rsidR="00D302E3" w:rsidRPr="00D302E3" w:rsidRDefault="00F101EE" w:rsidP="00D302E3">
      <w:pPr>
        <w:pStyle w:val="NormalWeb"/>
        <w:spacing w:before="0" w:beforeAutospacing="0" w:after="0" w:afterAutospacing="0"/>
        <w:jc w:val="right"/>
      </w:pPr>
      <w:r>
        <w:rPr>
          <w:noProof/>
        </w:rPr>
        <w:drawing>
          <wp:anchor distT="0" distB="0" distL="114300" distR="114300" simplePos="0" relativeHeight="251659264" behindDoc="1" locked="0" layoutInCell="1" allowOverlap="1" wp14:anchorId="3AE87AC5" wp14:editId="0193A84E">
            <wp:simplePos x="0" y="0"/>
            <wp:positionH relativeFrom="margin">
              <wp:align>left</wp:align>
            </wp:positionH>
            <wp:positionV relativeFrom="page">
              <wp:posOffset>309245</wp:posOffset>
            </wp:positionV>
            <wp:extent cx="876300" cy="876300"/>
            <wp:effectExtent l="0" t="0" r="0" b="0"/>
            <wp:wrapTight wrapText="bothSides">
              <wp:wrapPolygon edited="0">
                <wp:start x="0" y="0"/>
                <wp:lineTo x="0" y="21130"/>
                <wp:lineTo x="21130" y="21130"/>
                <wp:lineTo x="21130" y="0"/>
                <wp:lineTo x="0" y="0"/>
              </wp:wrapPolygon>
            </wp:wrapTight>
            <wp:docPr id="2" name="Image 2" descr="RÃ©sultat de recherche d'images pour &quot;facq logo f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acq logo fr&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2E3" w:rsidRPr="00D302E3">
        <w:t xml:space="preserve">Communiqué de presse </w:t>
      </w:r>
    </w:p>
    <w:p w14:paraId="43478953" w14:textId="3BED1A7F" w:rsidR="00D302E3" w:rsidRPr="00D302E3" w:rsidRDefault="00D302E3" w:rsidP="00D302E3">
      <w:pPr>
        <w:pStyle w:val="NormalWeb"/>
        <w:spacing w:before="0" w:beforeAutospacing="0" w:after="0" w:afterAutospacing="0"/>
        <w:jc w:val="right"/>
      </w:pPr>
      <w:r w:rsidRPr="00D302E3">
        <w:t>Bruxelles</w:t>
      </w:r>
      <w:r w:rsidRPr="00477AEB">
        <w:t>,</w:t>
      </w:r>
      <w:r w:rsidR="00256797" w:rsidRPr="00477AEB">
        <w:t xml:space="preserve"> </w:t>
      </w:r>
      <w:r w:rsidR="00477AEB" w:rsidRPr="00477AEB">
        <w:t xml:space="preserve">09 </w:t>
      </w:r>
      <w:r w:rsidRPr="00D302E3">
        <w:t>août 2018</w:t>
      </w:r>
    </w:p>
    <w:p w14:paraId="1BC99B8B" w14:textId="04C76E34" w:rsidR="00BA389F" w:rsidRPr="00615CAA" w:rsidRDefault="00615CAA" w:rsidP="00BA389F">
      <w:pPr>
        <w:pStyle w:val="NormalWeb"/>
        <w:jc w:val="center"/>
        <w:rPr>
          <w:b/>
          <w:sz w:val="28"/>
          <w:szCs w:val="28"/>
          <w:lang w:val="en-GB"/>
        </w:rPr>
      </w:pPr>
      <w:r w:rsidRPr="00615CAA">
        <w:rPr>
          <w:b/>
          <w:sz w:val="28"/>
          <w:szCs w:val="28"/>
          <w:lang w:val="en-GB"/>
        </w:rPr>
        <w:t>Salle</w:t>
      </w:r>
      <w:r w:rsidR="00BA389F" w:rsidRPr="00615CAA">
        <w:rPr>
          <w:b/>
          <w:sz w:val="28"/>
          <w:szCs w:val="28"/>
          <w:lang w:val="en-GB"/>
        </w:rPr>
        <w:t xml:space="preserve"> de </w:t>
      </w:r>
      <w:proofErr w:type="spellStart"/>
      <w:r w:rsidR="00BA389F" w:rsidRPr="00615CAA">
        <w:rPr>
          <w:b/>
          <w:sz w:val="28"/>
          <w:szCs w:val="28"/>
          <w:lang w:val="en-GB"/>
        </w:rPr>
        <w:t>bains</w:t>
      </w:r>
      <w:proofErr w:type="spellEnd"/>
      <w:r w:rsidRPr="00615CAA">
        <w:rPr>
          <w:b/>
          <w:sz w:val="28"/>
          <w:szCs w:val="28"/>
          <w:lang w:val="en-GB"/>
        </w:rPr>
        <w:t xml:space="preserve"> </w:t>
      </w:r>
      <w:proofErr w:type="gramStart"/>
      <w:r w:rsidRPr="00615CAA">
        <w:rPr>
          <w:b/>
          <w:sz w:val="28"/>
          <w:szCs w:val="28"/>
          <w:lang w:val="en-GB"/>
        </w:rPr>
        <w:t>design</w:t>
      </w:r>
      <w:r w:rsidR="00BA389F" w:rsidRPr="00615CAA">
        <w:rPr>
          <w:b/>
          <w:sz w:val="28"/>
          <w:szCs w:val="28"/>
          <w:lang w:val="en-GB"/>
        </w:rPr>
        <w:t> :</w:t>
      </w:r>
      <w:proofErr w:type="gramEnd"/>
      <w:r w:rsidR="00BA389F" w:rsidRPr="00615CAA">
        <w:rPr>
          <w:b/>
          <w:sz w:val="28"/>
          <w:szCs w:val="28"/>
          <w:lang w:val="en-GB"/>
        </w:rPr>
        <w:t xml:space="preserve"> </w:t>
      </w:r>
      <w:r w:rsidR="00BA389F" w:rsidRPr="00615CAA">
        <w:rPr>
          <w:b/>
          <w:i/>
          <w:sz w:val="28"/>
          <w:szCs w:val="28"/>
          <w:lang w:val="en-GB"/>
        </w:rPr>
        <w:t>black is back</w:t>
      </w:r>
      <w:r w:rsidR="00C75837" w:rsidRPr="00615CAA">
        <w:rPr>
          <w:b/>
          <w:sz w:val="28"/>
          <w:szCs w:val="28"/>
          <w:lang w:val="en-GB"/>
        </w:rPr>
        <w:t> !</w:t>
      </w:r>
    </w:p>
    <w:p w14:paraId="71DB7EA1" w14:textId="45CD7EC3" w:rsidR="00615CAA" w:rsidRPr="00615CAA" w:rsidRDefault="00615CAA" w:rsidP="00BA389F">
      <w:pPr>
        <w:pStyle w:val="NormalWeb"/>
        <w:jc w:val="center"/>
        <w:rPr>
          <w:sz w:val="24"/>
          <w:szCs w:val="24"/>
        </w:rPr>
      </w:pPr>
      <w:r w:rsidRPr="00615CAA">
        <w:rPr>
          <w:sz w:val="24"/>
          <w:szCs w:val="24"/>
        </w:rPr>
        <w:t>Nouveautés Salle de bains – Automne 2018 de FACQ</w:t>
      </w:r>
    </w:p>
    <w:p w14:paraId="40F2A8EE" w14:textId="6DD53730" w:rsidR="00694C10" w:rsidRDefault="003F65FC" w:rsidP="00592335">
      <w:pPr>
        <w:pStyle w:val="NormalWeb"/>
        <w:spacing w:line="276" w:lineRule="auto"/>
        <w:jc w:val="both"/>
        <w:rPr>
          <w:b/>
        </w:rPr>
      </w:pPr>
      <w:r w:rsidRPr="000E2283">
        <w:rPr>
          <w:b/>
        </w:rPr>
        <w:t>Le mois de s</w:t>
      </w:r>
      <w:r w:rsidR="00267C39" w:rsidRPr="000E2283">
        <w:rPr>
          <w:b/>
        </w:rPr>
        <w:t xml:space="preserve">eptembre annonce la rentrée des classes, mais aussi </w:t>
      </w:r>
      <w:r w:rsidRPr="000E2283">
        <w:rPr>
          <w:b/>
        </w:rPr>
        <w:t xml:space="preserve">et surtout </w:t>
      </w:r>
      <w:r w:rsidR="00267C39" w:rsidRPr="000E2283">
        <w:rPr>
          <w:b/>
        </w:rPr>
        <w:t xml:space="preserve">le </w:t>
      </w:r>
      <w:r w:rsidR="00216B35" w:rsidRPr="000E2283">
        <w:rPr>
          <w:b/>
        </w:rPr>
        <w:t>rendez-vous du design</w:t>
      </w:r>
      <w:r w:rsidR="00414058" w:rsidRPr="000E2283">
        <w:rPr>
          <w:b/>
        </w:rPr>
        <w:t xml:space="preserve"> et </w:t>
      </w:r>
      <w:r w:rsidR="0003698A" w:rsidRPr="000E2283">
        <w:rPr>
          <w:b/>
        </w:rPr>
        <w:t>des</w:t>
      </w:r>
      <w:r w:rsidR="00414058" w:rsidRPr="000E2283">
        <w:rPr>
          <w:b/>
        </w:rPr>
        <w:t xml:space="preserve"> nouveautés</w:t>
      </w:r>
      <w:r w:rsidR="0037630B" w:rsidRPr="000E2283">
        <w:rPr>
          <w:b/>
        </w:rPr>
        <w:t>.</w:t>
      </w:r>
      <w:r w:rsidR="0003698A" w:rsidRPr="000E2283">
        <w:rPr>
          <w:b/>
        </w:rPr>
        <w:t xml:space="preserve"> FACQ, le spécialiste </w:t>
      </w:r>
      <w:r w:rsidR="005666F9" w:rsidRPr="000E2283">
        <w:rPr>
          <w:b/>
        </w:rPr>
        <w:t>belge du</w:t>
      </w:r>
      <w:r w:rsidR="0003698A" w:rsidRPr="000E2283">
        <w:rPr>
          <w:b/>
        </w:rPr>
        <w:t xml:space="preserve"> sanitaire et </w:t>
      </w:r>
      <w:r w:rsidR="005666F9" w:rsidRPr="000E2283">
        <w:rPr>
          <w:b/>
        </w:rPr>
        <w:t xml:space="preserve">du </w:t>
      </w:r>
      <w:r w:rsidR="0003698A" w:rsidRPr="000E2283">
        <w:rPr>
          <w:b/>
        </w:rPr>
        <w:t>chauffage, présente la tendance</w:t>
      </w:r>
      <w:r w:rsidR="00201EF9">
        <w:rPr>
          <w:b/>
        </w:rPr>
        <w:t xml:space="preserve"> </w:t>
      </w:r>
      <w:r w:rsidR="0003698A" w:rsidRPr="000E2283">
        <w:rPr>
          <w:b/>
        </w:rPr>
        <w:t xml:space="preserve">du moment : </w:t>
      </w:r>
      <w:r w:rsidR="0023008E">
        <w:rPr>
          <w:b/>
        </w:rPr>
        <w:t>la touche</w:t>
      </w:r>
      <w:r w:rsidR="0003698A" w:rsidRPr="000E2283">
        <w:rPr>
          <w:b/>
        </w:rPr>
        <w:t xml:space="preserve"> noire</w:t>
      </w:r>
      <w:r w:rsidR="008E6208" w:rsidRPr="000E2283">
        <w:rPr>
          <w:b/>
        </w:rPr>
        <w:t xml:space="preserve"> et élégante</w:t>
      </w:r>
      <w:r w:rsidR="00E5720C">
        <w:rPr>
          <w:b/>
        </w:rPr>
        <w:t>,</w:t>
      </w:r>
      <w:r w:rsidR="008E6208" w:rsidRPr="000E2283">
        <w:rPr>
          <w:b/>
        </w:rPr>
        <w:t xml:space="preserve"> pour une salle de bains ultra chic et modern</w:t>
      </w:r>
      <w:r w:rsidR="008E6208" w:rsidRPr="00460B7B">
        <w:rPr>
          <w:b/>
        </w:rPr>
        <w:t>e</w:t>
      </w:r>
      <w:r w:rsidR="00E5720C">
        <w:rPr>
          <w:b/>
        </w:rPr>
        <w:t>,</w:t>
      </w:r>
      <w:r w:rsidR="00460B7B" w:rsidRPr="00460B7B">
        <w:rPr>
          <w:b/>
        </w:rPr>
        <w:t xml:space="preserve"> qui </w:t>
      </w:r>
      <w:r w:rsidR="00460B7B" w:rsidRPr="00460B7B">
        <w:rPr>
          <w:rStyle w:val="normaltextrun"/>
          <w:b/>
          <w:shd w:val="clear" w:color="auto" w:fill="FFFFFF"/>
        </w:rPr>
        <w:t>contraste avec l’habituel blanc des sanitaires</w:t>
      </w:r>
      <w:r w:rsidR="008E6208" w:rsidRPr="00460B7B">
        <w:rPr>
          <w:b/>
        </w:rPr>
        <w:t>.</w:t>
      </w:r>
      <w:r w:rsidR="00D537CE" w:rsidRPr="00460B7B">
        <w:rPr>
          <w:b/>
        </w:rPr>
        <w:t xml:space="preserve"> </w:t>
      </w:r>
      <w:r w:rsidR="00D537CE" w:rsidRPr="000E2283">
        <w:rPr>
          <w:b/>
        </w:rPr>
        <w:t xml:space="preserve">Adieu le chromé, vive le noir ! </w:t>
      </w:r>
    </w:p>
    <w:p w14:paraId="1B77A1A6" w14:textId="2DA0A8AF" w:rsidR="008E1A9A" w:rsidRPr="00694C10" w:rsidRDefault="00E875E1" w:rsidP="00592335">
      <w:pPr>
        <w:pStyle w:val="NormalWeb"/>
        <w:spacing w:line="276" w:lineRule="auto"/>
        <w:jc w:val="both"/>
        <w:rPr>
          <w:b/>
        </w:rPr>
      </w:pPr>
      <w:r w:rsidRPr="00694C10">
        <w:t>Influencé des créateurs de mode et de l</w:t>
      </w:r>
      <w:r w:rsidR="00624A09" w:rsidRPr="00694C10">
        <w:t>eur fameuse « petite robe noire », le noir est chic</w:t>
      </w:r>
      <w:r w:rsidR="00B45B39" w:rsidRPr="00694C10">
        <w:t xml:space="preserve"> et</w:t>
      </w:r>
      <w:r w:rsidR="006A5C01" w:rsidRPr="00694C10">
        <w:t xml:space="preserve"> </w:t>
      </w:r>
      <w:r w:rsidR="00624A09" w:rsidRPr="00694C10">
        <w:t>intemporel</w:t>
      </w:r>
      <w:r w:rsidR="006A5C01" w:rsidRPr="00694C10">
        <w:t>.</w:t>
      </w:r>
      <w:r w:rsidR="00694C10" w:rsidRPr="00694C10">
        <w:t xml:space="preserve"> </w:t>
      </w:r>
      <w:r w:rsidR="00DA620E" w:rsidRPr="00694C10">
        <w:t>Aujourd’hui, la robinetterie, les accessoires, les finitions</w:t>
      </w:r>
      <w:r w:rsidR="00946EE0" w:rsidRPr="00694C10">
        <w:t xml:space="preserve"> de mobilier et même </w:t>
      </w:r>
      <w:r w:rsidR="00201EF9" w:rsidRPr="00694C10">
        <w:t>les</w:t>
      </w:r>
      <w:r w:rsidR="00946EE0" w:rsidRPr="00694C10">
        <w:t xml:space="preserve"> parois</w:t>
      </w:r>
      <w:r w:rsidR="00946EE0">
        <w:t xml:space="preserve"> de douche</w:t>
      </w:r>
      <w:r w:rsidR="00F0752A">
        <w:t xml:space="preserve"> se parent d</w:t>
      </w:r>
      <w:r w:rsidR="00201EF9">
        <w:t>’un</w:t>
      </w:r>
      <w:r w:rsidR="00F0752A">
        <w:t xml:space="preserve"> noir intense, en version matte ou brillante</w:t>
      </w:r>
      <w:r w:rsidR="00946EE0">
        <w:t xml:space="preserve">, pour recréer ce style </w:t>
      </w:r>
      <w:r w:rsidR="00886FD6">
        <w:t xml:space="preserve">moderne </w:t>
      </w:r>
      <w:r w:rsidR="00201EF9">
        <w:t xml:space="preserve">et </w:t>
      </w:r>
      <w:r w:rsidR="00886FD6">
        <w:t>industriel.</w:t>
      </w:r>
    </w:p>
    <w:p w14:paraId="422830D2" w14:textId="77380A5F" w:rsidR="00331FBD" w:rsidRPr="00331FBD" w:rsidRDefault="00331FBD" w:rsidP="00592335">
      <w:pPr>
        <w:pStyle w:val="NormalWeb"/>
        <w:spacing w:line="276" w:lineRule="auto"/>
        <w:jc w:val="both"/>
        <w:rPr>
          <w:b/>
        </w:rPr>
      </w:pPr>
      <w:r w:rsidRPr="00331FBD">
        <w:rPr>
          <w:b/>
        </w:rPr>
        <w:t xml:space="preserve">De la robinetterie design… </w:t>
      </w:r>
    </w:p>
    <w:p w14:paraId="0E61EF57" w14:textId="22B519C0" w:rsidR="008E1A9A" w:rsidRDefault="005A22EB" w:rsidP="00592335">
      <w:pPr>
        <w:pStyle w:val="NormalWeb"/>
        <w:spacing w:line="276" w:lineRule="auto"/>
        <w:jc w:val="both"/>
      </w:pPr>
      <w:proofErr w:type="spellStart"/>
      <w:r w:rsidRPr="009854AD">
        <w:t>Paffoni</w:t>
      </w:r>
      <w:proofErr w:type="spellEnd"/>
      <w:r w:rsidR="00E45292" w:rsidRPr="009854AD">
        <w:t xml:space="preserve"> </w:t>
      </w:r>
      <w:r w:rsidR="00427428">
        <w:t xml:space="preserve">suit </w:t>
      </w:r>
      <w:r w:rsidR="00F25BEB">
        <w:t>cette</w:t>
      </w:r>
      <w:r w:rsidR="00427428">
        <w:t xml:space="preserve"> tendance et </w:t>
      </w:r>
      <w:r w:rsidR="00E45292" w:rsidRPr="009854AD">
        <w:t xml:space="preserve">a </w:t>
      </w:r>
      <w:r w:rsidR="009854AD" w:rsidRPr="009854AD">
        <w:t>éten</w:t>
      </w:r>
      <w:r w:rsidR="009854AD">
        <w:t xml:space="preserve">du sa gamme de robinet noir mat de la série </w:t>
      </w:r>
      <w:r w:rsidR="005C5F1E">
        <w:t>Urban</w:t>
      </w:r>
      <w:r w:rsidR="009854AD">
        <w:t xml:space="preserve"> à la série Light. L</w:t>
      </w:r>
      <w:r w:rsidR="004B790D">
        <w:t>a gamme Light avec ses formes rondes élégante</w:t>
      </w:r>
      <w:r w:rsidR="003B1753">
        <w:t xml:space="preserve"> et ses lignes droites aux coins arrondis </w:t>
      </w:r>
      <w:r w:rsidR="00651AAC">
        <w:t>est</w:t>
      </w:r>
      <w:r w:rsidR="003B1753">
        <w:t xml:space="preserve"> connue pour ses coloris chromés, son </w:t>
      </w:r>
      <w:r w:rsidR="003A2BF5">
        <w:t>look en acier inox</w:t>
      </w:r>
      <w:r w:rsidR="00234E76">
        <w:t>y</w:t>
      </w:r>
      <w:r w:rsidR="003A2BF5">
        <w:t>dable</w:t>
      </w:r>
      <w:r w:rsidR="00234E76">
        <w:t xml:space="preserve"> et ses 7 teintes de couleurs spéciales. Elle est désormais également disponible en noir mat chez FACQ</w:t>
      </w:r>
      <w:r w:rsidR="00A67620">
        <w:t>, que ce soit pour la robinetterie de cuisine, de douche, de baignoire ou de lavabo.</w:t>
      </w:r>
      <w:r w:rsidR="007939C4">
        <w:t xml:space="preserve"> La collection Urban</w:t>
      </w:r>
      <w:r w:rsidR="00A001FF">
        <w:t xml:space="preserve"> </w:t>
      </w:r>
      <w:r w:rsidR="00130D7A">
        <w:t xml:space="preserve">en noir mat </w:t>
      </w:r>
      <w:r w:rsidR="00A001FF">
        <w:t xml:space="preserve">est </w:t>
      </w:r>
      <w:r w:rsidR="00130D7A">
        <w:t xml:space="preserve">aussi </w:t>
      </w:r>
      <w:r w:rsidR="00A001FF">
        <w:t xml:space="preserve">déclinée pour pouvoir </w:t>
      </w:r>
      <w:r w:rsidR="00130D7A">
        <w:t>prendre place</w:t>
      </w:r>
      <w:r w:rsidR="00A001FF">
        <w:t xml:space="preserve"> dans la cuisine</w:t>
      </w:r>
      <w:r w:rsidR="003D7CA7">
        <w:t xml:space="preserve"> et dans la salle de bains, de quoi créer </w:t>
      </w:r>
      <w:r w:rsidR="008F5A42">
        <w:t xml:space="preserve">une ambiance cohérente dans toute </w:t>
      </w:r>
      <w:r w:rsidR="00130D7A">
        <w:t>l’habitation</w:t>
      </w:r>
      <w:r w:rsidR="008F5A42">
        <w:t>.</w:t>
      </w:r>
    </w:p>
    <w:p w14:paraId="4C28DEE8" w14:textId="093BAAC3" w:rsidR="0070580D" w:rsidRPr="009854AD" w:rsidRDefault="0070580D" w:rsidP="00BA6A41">
      <w:pPr>
        <w:pStyle w:val="NormalWeb"/>
        <w:spacing w:line="276" w:lineRule="auto"/>
        <w:jc w:val="center"/>
      </w:pPr>
      <w:r>
        <w:rPr>
          <w:noProof/>
        </w:rPr>
        <w:drawing>
          <wp:inline distT="0" distB="0" distL="0" distR="0" wp14:anchorId="45110904" wp14:editId="30A8A0E8">
            <wp:extent cx="2798264" cy="209804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701" cy="2099867"/>
                    </a:xfrm>
                    <a:prstGeom prst="rect">
                      <a:avLst/>
                    </a:prstGeom>
                    <a:noFill/>
                    <a:ln>
                      <a:noFill/>
                    </a:ln>
                  </pic:spPr>
                </pic:pic>
              </a:graphicData>
            </a:graphic>
          </wp:inline>
        </w:drawing>
      </w:r>
      <w:r w:rsidR="00BA6A41">
        <w:rPr>
          <w:noProof/>
        </w:rPr>
        <w:t xml:space="preserve">     </w:t>
      </w:r>
      <w:r w:rsidR="0062690B">
        <w:rPr>
          <w:noProof/>
        </w:rPr>
        <w:drawing>
          <wp:inline distT="0" distB="0" distL="0" distR="0" wp14:anchorId="42EAB089" wp14:editId="57ED3586">
            <wp:extent cx="2290716" cy="20967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450" cy="2111172"/>
                    </a:xfrm>
                    <a:prstGeom prst="rect">
                      <a:avLst/>
                    </a:prstGeom>
                    <a:noFill/>
                    <a:ln>
                      <a:noFill/>
                    </a:ln>
                  </pic:spPr>
                </pic:pic>
              </a:graphicData>
            </a:graphic>
          </wp:inline>
        </w:drawing>
      </w:r>
    </w:p>
    <w:p w14:paraId="6E59EF9B" w14:textId="5A1D3475" w:rsidR="00331FBD" w:rsidRPr="00331FBD" w:rsidRDefault="00331FBD" w:rsidP="00592335">
      <w:pPr>
        <w:pStyle w:val="NormalWeb"/>
        <w:spacing w:line="276" w:lineRule="auto"/>
        <w:jc w:val="both"/>
        <w:rPr>
          <w:b/>
        </w:rPr>
      </w:pPr>
      <w:r w:rsidRPr="00331FBD">
        <w:rPr>
          <w:b/>
        </w:rPr>
        <w:t>… à la paroi de douche ultra tendance</w:t>
      </w:r>
    </w:p>
    <w:p w14:paraId="1A917444" w14:textId="1EFAA3B3" w:rsidR="008874BE" w:rsidRDefault="00DE14F3" w:rsidP="00FE25BF">
      <w:pPr>
        <w:pStyle w:val="NormalWeb"/>
        <w:spacing w:line="276" w:lineRule="auto"/>
        <w:jc w:val="both"/>
      </w:pPr>
      <w:r>
        <w:t>La verrière</w:t>
      </w:r>
      <w:r w:rsidR="00463104">
        <w:t xml:space="preserve"> très en vogue</w:t>
      </w:r>
      <w:r w:rsidR="00B85521">
        <w:t xml:space="preserve"> </w:t>
      </w:r>
      <w:r w:rsidR="00331FBD">
        <w:t xml:space="preserve">présente deux grands avantages : elle </w:t>
      </w:r>
      <w:r w:rsidR="00B85521">
        <w:t xml:space="preserve">permet une séparation entre les espaces </w:t>
      </w:r>
      <w:r w:rsidR="00E74513">
        <w:t>tout en laissant</w:t>
      </w:r>
      <w:r w:rsidR="00B85521">
        <w:t xml:space="preserve"> passer la lumière</w:t>
      </w:r>
      <w:r w:rsidR="00331FBD">
        <w:t>.</w:t>
      </w:r>
      <w:r w:rsidR="0052277E">
        <w:t xml:space="preserve"> </w:t>
      </w:r>
      <w:r w:rsidR="00331FBD">
        <w:t xml:space="preserve">De plus, elle </w:t>
      </w:r>
      <w:r w:rsidR="004218C2">
        <w:t>s’harmonise parfaitement au look industriel chic</w:t>
      </w:r>
      <w:r w:rsidR="0018413F">
        <w:t xml:space="preserve"> d’une salle de bains</w:t>
      </w:r>
      <w:r w:rsidR="00097B1E">
        <w:t>. C’es</w:t>
      </w:r>
      <w:r w:rsidR="006E61D3">
        <w:t xml:space="preserve">t l’inspiration de </w:t>
      </w:r>
      <w:proofErr w:type="spellStart"/>
      <w:r w:rsidR="006E61D3">
        <w:t>Inda</w:t>
      </w:r>
      <w:proofErr w:type="spellEnd"/>
      <w:r w:rsidR="006E61D3">
        <w:t xml:space="preserve"> </w:t>
      </w:r>
      <w:r w:rsidR="0018413F">
        <w:t>avec sa paroi de</w:t>
      </w:r>
      <w:r w:rsidR="006E61D3">
        <w:t xml:space="preserve"> douche Black</w:t>
      </w:r>
      <w:r w:rsidR="0018413F">
        <w:t xml:space="preserve"> et</w:t>
      </w:r>
      <w:r w:rsidR="006E61D3">
        <w:t xml:space="preserve"> </w:t>
      </w:r>
      <w:r w:rsidR="0018413F">
        <w:t>ses</w:t>
      </w:r>
      <w:r w:rsidR="006E61D3">
        <w:t xml:space="preserve"> traversants noirs</w:t>
      </w:r>
      <w:r w:rsidR="005706D1">
        <w:t xml:space="preserve">, disponible </w:t>
      </w:r>
      <w:r w:rsidR="00FE25BF">
        <w:t>en exclusivité</w:t>
      </w:r>
      <w:r w:rsidR="005706D1">
        <w:t xml:space="preserve"> chez FACQ</w:t>
      </w:r>
      <w:r w:rsidR="006E61D3">
        <w:t xml:space="preserve">. </w:t>
      </w:r>
      <w:r w:rsidR="0018413F">
        <w:t xml:space="preserve">Effets </w:t>
      </w:r>
      <w:r w:rsidR="00331FBD">
        <w:t>stylés</w:t>
      </w:r>
      <w:r w:rsidR="0018413F">
        <w:t xml:space="preserve"> garantis</w:t>
      </w:r>
      <w:r w:rsidR="00331FBD">
        <w:t xml:space="preserve"> sous la douche</w:t>
      </w:r>
      <w:r w:rsidR="00A27705">
        <w:t> :</w:t>
      </w:r>
      <w:r w:rsidR="00631A65">
        <w:t xml:space="preserve"> cette paroi de douche transforme </w:t>
      </w:r>
      <w:r w:rsidR="004A12D4">
        <w:t>notre</w:t>
      </w:r>
      <w:r w:rsidR="00631A65">
        <w:t xml:space="preserve"> espace bien-être</w:t>
      </w:r>
      <w:r w:rsidR="00C26EB9">
        <w:t xml:space="preserve"> </w:t>
      </w:r>
      <w:r w:rsidR="00631A65">
        <w:t>avec</w:t>
      </w:r>
      <w:r w:rsidR="00C26EB9">
        <w:t xml:space="preserve"> une classe indéniable</w:t>
      </w:r>
      <w:r w:rsidR="00631A65">
        <w:t>.</w:t>
      </w:r>
      <w:r w:rsidR="004A12D4">
        <w:t xml:space="preserve"> </w:t>
      </w:r>
    </w:p>
    <w:p w14:paraId="7D42B255" w14:textId="4FDD1B6A" w:rsidR="002F1D64" w:rsidRPr="00A001FF" w:rsidRDefault="002F1D64" w:rsidP="00FE25BF">
      <w:pPr>
        <w:pStyle w:val="NormalWeb"/>
        <w:spacing w:line="276" w:lineRule="auto"/>
        <w:jc w:val="both"/>
      </w:pPr>
      <w:r>
        <w:rPr>
          <w:noProof/>
        </w:rPr>
        <w:lastRenderedPageBreak/>
        <w:drawing>
          <wp:inline distT="0" distB="0" distL="0" distR="0" wp14:anchorId="4AF16741" wp14:editId="18CE8B95">
            <wp:extent cx="2689867" cy="201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009" cy="2033670"/>
                    </a:xfrm>
                    <a:prstGeom prst="rect">
                      <a:avLst/>
                    </a:prstGeom>
                    <a:noFill/>
                    <a:ln>
                      <a:noFill/>
                    </a:ln>
                  </pic:spPr>
                </pic:pic>
              </a:graphicData>
            </a:graphic>
          </wp:inline>
        </w:drawing>
      </w:r>
      <w:r w:rsidR="00A60367" w:rsidRPr="00A60367">
        <w:t xml:space="preserve"> </w:t>
      </w:r>
      <w:r w:rsidR="00A60367">
        <w:rPr>
          <w:noProof/>
        </w:rPr>
        <w:drawing>
          <wp:inline distT="0" distB="0" distL="0" distR="0" wp14:anchorId="59C449E2" wp14:editId="55B97E46">
            <wp:extent cx="2829560" cy="2020353"/>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000" cy="2025665"/>
                    </a:xfrm>
                    <a:prstGeom prst="rect">
                      <a:avLst/>
                    </a:prstGeom>
                    <a:noFill/>
                    <a:ln>
                      <a:noFill/>
                    </a:ln>
                  </pic:spPr>
                </pic:pic>
              </a:graphicData>
            </a:graphic>
          </wp:inline>
        </w:drawing>
      </w:r>
    </w:p>
    <w:p w14:paraId="7A647343" w14:textId="77777777" w:rsidR="00F408EF" w:rsidRPr="00262DA9" w:rsidRDefault="00F408EF" w:rsidP="00F408EF">
      <w:pPr>
        <w:pStyle w:val="NormalWeb"/>
        <w:jc w:val="both"/>
        <w:rPr>
          <w:b/>
        </w:rPr>
      </w:pPr>
      <w:r w:rsidRPr="00262DA9">
        <w:rPr>
          <w:b/>
        </w:rPr>
        <w:t>À propos de FACQ</w:t>
      </w:r>
    </w:p>
    <w:p w14:paraId="7AA6BCA0" w14:textId="77777777" w:rsidR="00F408EF" w:rsidRPr="00262DA9" w:rsidRDefault="00F408EF" w:rsidP="00F408EF">
      <w:pPr>
        <w:pStyle w:val="NormalWeb"/>
        <w:jc w:val="both"/>
      </w:pPr>
      <w:r w:rsidRPr="00262DA9">
        <w:t xml:space="preserve">Depuis 1880, la société familiale belge FACQ est spécialisée en matière de salles de bains, de chauffage et d’économies d’énergie. Cette enseigne nationale compte 14 showrooms, 37 </w:t>
      </w:r>
      <w:proofErr w:type="spellStart"/>
      <w:r w:rsidRPr="00262DA9">
        <w:t>sanicenters</w:t>
      </w:r>
      <w:proofErr w:type="spellEnd"/>
      <w:r w:rsidRPr="00262DA9">
        <w:t xml:space="preserve"> répartis sur l’ensemble du pays, </w:t>
      </w:r>
      <w:bookmarkStart w:id="0" w:name="_GoBack"/>
      <w:bookmarkEnd w:id="0"/>
      <w:r w:rsidRPr="00262DA9">
        <w:t>ainsi que 3 dépôts régionaux.</w:t>
      </w:r>
    </w:p>
    <w:p w14:paraId="699F3B63" w14:textId="77777777" w:rsidR="00F408EF" w:rsidRPr="00262DA9" w:rsidRDefault="00F408EF" w:rsidP="00F408EF">
      <w:pPr>
        <w:pStyle w:val="NormalWeb"/>
        <w:jc w:val="both"/>
      </w:pPr>
      <w:r w:rsidRPr="00262DA9">
        <w:t>Visiter un showroom FACQ est l’occasion idéale pour le client de découvrir les multiples univers de la salle de bains ainsi que les dernières tendances et technologies du secteur. Toutes les ambiances de salles de bains et les nouveautés déco des grandes marques y sont représentées. Parallèlement, des zones dédiées aux meubles, douches, vasques, WC, robinetteries et accessoires sont conçues pour faciliter le choix du visiteur. L’entreprise est avant tout au service du client qu’elle conseille et accompagne dans ses projets.</w:t>
      </w:r>
    </w:p>
    <w:p w14:paraId="1CB62925" w14:textId="77777777" w:rsidR="00F408EF" w:rsidRPr="00262DA9" w:rsidRDefault="00F408EF" w:rsidP="00F408EF">
      <w:pPr>
        <w:pStyle w:val="NormalWeb"/>
        <w:jc w:val="both"/>
      </w:pPr>
      <w:r w:rsidRPr="00262DA9">
        <w:t xml:space="preserve">Grâce à la relation durable que FACQ entretient avec ses partenaires, la société offre un service sans faille (certifié ISO 9001), assurant la disponibilité immédiate de milliers de produits grâce à l’important stock dont elle dispose. Via les 37 </w:t>
      </w:r>
      <w:proofErr w:type="spellStart"/>
      <w:r w:rsidRPr="00262DA9">
        <w:t>sanicenters</w:t>
      </w:r>
      <w:proofErr w:type="spellEnd"/>
      <w:r w:rsidRPr="00262DA9">
        <w:t xml:space="preserve"> de l’enseigne, les professionnels peuvent commander aisément les produits FACQ et bénéficier d’un service rapide et efficace.</w:t>
      </w:r>
    </w:p>
    <w:p w14:paraId="135544AA" w14:textId="77777777" w:rsidR="00F408EF" w:rsidRPr="0011039B" w:rsidRDefault="00F408EF" w:rsidP="00F408EF">
      <w:pPr>
        <w:pStyle w:val="NormalWeb"/>
        <w:jc w:val="both"/>
        <w:rPr>
          <w:b/>
        </w:rPr>
      </w:pPr>
      <w:r w:rsidRPr="0011039B">
        <w:rPr>
          <w:b/>
        </w:rPr>
        <w:t>Contact</w:t>
      </w:r>
    </w:p>
    <w:p w14:paraId="4937E787" w14:textId="77777777" w:rsidR="00F408EF" w:rsidRPr="00940568" w:rsidRDefault="00F408EF" w:rsidP="00F408EF">
      <w:pPr>
        <w:pStyle w:val="NormalWeb"/>
        <w:numPr>
          <w:ilvl w:val="0"/>
          <w:numId w:val="1"/>
        </w:numPr>
        <w:jc w:val="both"/>
        <w:rPr>
          <w:lang w:val="en-GB"/>
        </w:rPr>
      </w:pPr>
      <w:proofErr w:type="spellStart"/>
      <w:r w:rsidRPr="00940568">
        <w:rPr>
          <w:lang w:val="en-GB"/>
        </w:rPr>
        <w:t>Contenu</w:t>
      </w:r>
      <w:proofErr w:type="spellEnd"/>
    </w:p>
    <w:p w14:paraId="00BA019C" w14:textId="77777777" w:rsidR="00F408EF" w:rsidRPr="009613F6" w:rsidRDefault="00F408EF" w:rsidP="00F408EF">
      <w:pPr>
        <w:pStyle w:val="NormalWeb"/>
        <w:spacing w:before="0" w:beforeAutospacing="0" w:after="0" w:afterAutospacing="0"/>
        <w:jc w:val="both"/>
        <w:rPr>
          <w:b/>
          <w:lang w:val="en-GB"/>
        </w:rPr>
      </w:pPr>
      <w:r w:rsidRPr="009613F6">
        <w:rPr>
          <w:b/>
          <w:lang w:val="en-GB"/>
        </w:rPr>
        <w:t>Pascale Curias</w:t>
      </w:r>
    </w:p>
    <w:p w14:paraId="7ADC6FCC" w14:textId="77777777" w:rsidR="00F408EF" w:rsidRPr="00940568" w:rsidRDefault="00F408EF" w:rsidP="00F408EF">
      <w:pPr>
        <w:pStyle w:val="NormalWeb"/>
        <w:spacing w:before="0" w:beforeAutospacing="0" w:after="0" w:afterAutospacing="0"/>
        <w:jc w:val="both"/>
        <w:rPr>
          <w:lang w:val="en-GB"/>
        </w:rPr>
      </w:pPr>
      <w:r w:rsidRPr="00940568">
        <w:rPr>
          <w:lang w:val="en-GB"/>
        </w:rPr>
        <w:t>Marketing Manager – FACQ</w:t>
      </w:r>
    </w:p>
    <w:p w14:paraId="75B9D2CD" w14:textId="77777777" w:rsidR="00F408EF" w:rsidRPr="00940568" w:rsidRDefault="00F408EF" w:rsidP="00F408EF">
      <w:pPr>
        <w:pStyle w:val="NormalWeb"/>
        <w:spacing w:before="0" w:beforeAutospacing="0" w:after="0" w:afterAutospacing="0"/>
        <w:jc w:val="both"/>
        <w:rPr>
          <w:lang w:val="en-GB"/>
        </w:rPr>
      </w:pPr>
      <w:proofErr w:type="gramStart"/>
      <w:r w:rsidRPr="00940568">
        <w:rPr>
          <w:lang w:val="en-GB"/>
        </w:rPr>
        <w:t>Tel :</w:t>
      </w:r>
      <w:proofErr w:type="gramEnd"/>
      <w:r w:rsidRPr="00940568">
        <w:rPr>
          <w:lang w:val="en-GB"/>
        </w:rPr>
        <w:t xml:space="preserve"> </w:t>
      </w:r>
      <w:r>
        <w:rPr>
          <w:lang w:val="en-GB"/>
        </w:rPr>
        <w:t>02 719 86 19</w:t>
      </w:r>
    </w:p>
    <w:p w14:paraId="74D90B37" w14:textId="77777777" w:rsidR="00F408EF" w:rsidRDefault="00F408EF" w:rsidP="00F408EF">
      <w:pPr>
        <w:pStyle w:val="NormalWeb"/>
        <w:spacing w:before="0" w:beforeAutospacing="0" w:after="0" w:afterAutospacing="0"/>
        <w:jc w:val="both"/>
      </w:pPr>
      <w:r>
        <w:t>E-mail :</w:t>
      </w:r>
      <w:r w:rsidRPr="00294D0D">
        <w:rPr>
          <w:color w:val="auto"/>
          <w:lang w:val="fr-FR"/>
        </w:rPr>
        <w:t xml:space="preserve"> </w:t>
      </w:r>
      <w:hyperlink r:id="rId10" w:history="1">
        <w:r w:rsidRPr="009E3FCA">
          <w:rPr>
            <w:rStyle w:val="Lienhypertexte"/>
            <w:lang w:val="fr-FR"/>
          </w:rPr>
          <w:t>pascale.Curias@facq.be</w:t>
        </w:r>
      </w:hyperlink>
    </w:p>
    <w:p w14:paraId="459029DA" w14:textId="77777777" w:rsidR="00F408EF" w:rsidRDefault="00F408EF" w:rsidP="00F408EF">
      <w:pPr>
        <w:pStyle w:val="NormalWeb"/>
        <w:numPr>
          <w:ilvl w:val="0"/>
          <w:numId w:val="1"/>
        </w:numPr>
        <w:jc w:val="both"/>
      </w:pPr>
      <w:r>
        <w:t>Pratique</w:t>
      </w:r>
    </w:p>
    <w:p w14:paraId="46A26730" w14:textId="77777777" w:rsidR="00F408EF" w:rsidRPr="009613F6" w:rsidRDefault="00F408EF" w:rsidP="00F408EF">
      <w:pPr>
        <w:pStyle w:val="NormalWeb"/>
        <w:spacing w:before="0" w:beforeAutospacing="0" w:after="0" w:afterAutospacing="0"/>
        <w:jc w:val="both"/>
        <w:rPr>
          <w:b/>
        </w:rPr>
      </w:pPr>
      <w:r w:rsidRPr="009613F6">
        <w:rPr>
          <w:b/>
        </w:rPr>
        <w:t>Hélène Tuypens</w:t>
      </w:r>
    </w:p>
    <w:p w14:paraId="5F5D71DB" w14:textId="77777777" w:rsidR="00F408EF" w:rsidRDefault="00F408EF" w:rsidP="00F408EF">
      <w:pPr>
        <w:pStyle w:val="NormalWeb"/>
        <w:spacing w:before="0" w:beforeAutospacing="0" w:after="0" w:afterAutospacing="0"/>
        <w:jc w:val="both"/>
        <w:rPr>
          <w:lang w:val="en-GB"/>
        </w:rPr>
      </w:pPr>
      <w:r w:rsidRPr="00940568">
        <w:rPr>
          <w:lang w:val="en-GB"/>
        </w:rPr>
        <w:t>Project Manager – Two cents A</w:t>
      </w:r>
      <w:r>
        <w:rPr>
          <w:lang w:val="en-GB"/>
        </w:rPr>
        <w:t>gency</w:t>
      </w:r>
    </w:p>
    <w:p w14:paraId="1EE5BB19" w14:textId="77777777" w:rsidR="00F408EF" w:rsidRPr="00113085" w:rsidRDefault="00F408EF" w:rsidP="00F408EF">
      <w:pPr>
        <w:pStyle w:val="NormalWeb"/>
        <w:spacing w:before="0" w:beforeAutospacing="0" w:after="0" w:afterAutospacing="0"/>
        <w:jc w:val="both"/>
      </w:pPr>
      <w:r w:rsidRPr="00113085">
        <w:t>Tel : 02 773 50 21 – 0478 763 593</w:t>
      </w:r>
    </w:p>
    <w:p w14:paraId="6E476E11" w14:textId="77777777" w:rsidR="00F408EF" w:rsidRPr="00940568" w:rsidRDefault="00F408EF" w:rsidP="00F408EF">
      <w:pPr>
        <w:pStyle w:val="NormalWeb"/>
        <w:spacing w:before="0" w:beforeAutospacing="0" w:after="0" w:afterAutospacing="0"/>
        <w:jc w:val="both"/>
      </w:pPr>
      <w:r w:rsidRPr="00940568">
        <w:t xml:space="preserve">E-mail : </w:t>
      </w:r>
      <w:hyperlink r:id="rId11" w:history="1">
        <w:r w:rsidRPr="00A361FC">
          <w:rPr>
            <w:rStyle w:val="Lienhypertexte"/>
          </w:rPr>
          <w:t>ht@twocents.be</w:t>
        </w:r>
      </w:hyperlink>
      <w:r>
        <w:t xml:space="preserve"> </w:t>
      </w:r>
    </w:p>
    <w:p w14:paraId="2220DA62" w14:textId="77777777" w:rsidR="00D832A9" w:rsidRDefault="00D832A9"/>
    <w:sectPr w:rsidR="00D83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547E"/>
    <w:multiLevelType w:val="hybridMultilevel"/>
    <w:tmpl w:val="536E0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47"/>
    <w:rsid w:val="000153BD"/>
    <w:rsid w:val="0003698A"/>
    <w:rsid w:val="00097B1E"/>
    <w:rsid w:val="000B4E30"/>
    <w:rsid w:val="000E2283"/>
    <w:rsid w:val="000E40E7"/>
    <w:rsid w:val="000F3A22"/>
    <w:rsid w:val="00113085"/>
    <w:rsid w:val="00130D7A"/>
    <w:rsid w:val="00177012"/>
    <w:rsid w:val="0018413F"/>
    <w:rsid w:val="00185548"/>
    <w:rsid w:val="00201EF9"/>
    <w:rsid w:val="002143A2"/>
    <w:rsid w:val="00216B35"/>
    <w:rsid w:val="0023008E"/>
    <w:rsid w:val="00234E76"/>
    <w:rsid w:val="00256797"/>
    <w:rsid w:val="00267C39"/>
    <w:rsid w:val="0028069C"/>
    <w:rsid w:val="002F1D64"/>
    <w:rsid w:val="0033158A"/>
    <w:rsid w:val="00331FBD"/>
    <w:rsid w:val="00335F8F"/>
    <w:rsid w:val="0037630B"/>
    <w:rsid w:val="003836CC"/>
    <w:rsid w:val="003A2BF5"/>
    <w:rsid w:val="003B1753"/>
    <w:rsid w:val="003D7CA7"/>
    <w:rsid w:val="003F02FF"/>
    <w:rsid w:val="003F65FC"/>
    <w:rsid w:val="00414058"/>
    <w:rsid w:val="004218C2"/>
    <w:rsid w:val="00421DED"/>
    <w:rsid w:val="00427428"/>
    <w:rsid w:val="00450752"/>
    <w:rsid w:val="00460B7B"/>
    <w:rsid w:val="00463104"/>
    <w:rsid w:val="00477AEB"/>
    <w:rsid w:val="004A12D4"/>
    <w:rsid w:val="004B790D"/>
    <w:rsid w:val="00511583"/>
    <w:rsid w:val="0052277E"/>
    <w:rsid w:val="005666F9"/>
    <w:rsid w:val="00567E39"/>
    <w:rsid w:val="005706D1"/>
    <w:rsid w:val="00574D7E"/>
    <w:rsid w:val="0058382E"/>
    <w:rsid w:val="00592335"/>
    <w:rsid w:val="005A22EB"/>
    <w:rsid w:val="005C0547"/>
    <w:rsid w:val="005C5F1E"/>
    <w:rsid w:val="00615CAA"/>
    <w:rsid w:val="006163FE"/>
    <w:rsid w:val="00624A09"/>
    <w:rsid w:val="0062690B"/>
    <w:rsid w:val="00631A65"/>
    <w:rsid w:val="00651AAC"/>
    <w:rsid w:val="00694C10"/>
    <w:rsid w:val="006A3665"/>
    <w:rsid w:val="006A5C01"/>
    <w:rsid w:val="006B0AB1"/>
    <w:rsid w:val="006E61D3"/>
    <w:rsid w:val="006E7EEE"/>
    <w:rsid w:val="0070580D"/>
    <w:rsid w:val="007939C4"/>
    <w:rsid w:val="00794309"/>
    <w:rsid w:val="007C1C6E"/>
    <w:rsid w:val="00881439"/>
    <w:rsid w:val="00886FD6"/>
    <w:rsid w:val="008874BE"/>
    <w:rsid w:val="008E1A9A"/>
    <w:rsid w:val="008E435B"/>
    <w:rsid w:val="008E6208"/>
    <w:rsid w:val="008F5A42"/>
    <w:rsid w:val="008F6053"/>
    <w:rsid w:val="008F7B52"/>
    <w:rsid w:val="009078C9"/>
    <w:rsid w:val="00942E01"/>
    <w:rsid w:val="00946EE0"/>
    <w:rsid w:val="009854AD"/>
    <w:rsid w:val="00985997"/>
    <w:rsid w:val="00990856"/>
    <w:rsid w:val="00A001FF"/>
    <w:rsid w:val="00A27705"/>
    <w:rsid w:val="00A54BBC"/>
    <w:rsid w:val="00A60367"/>
    <w:rsid w:val="00A67620"/>
    <w:rsid w:val="00A76708"/>
    <w:rsid w:val="00A80614"/>
    <w:rsid w:val="00AB4C00"/>
    <w:rsid w:val="00AD74F1"/>
    <w:rsid w:val="00B23ABF"/>
    <w:rsid w:val="00B45B39"/>
    <w:rsid w:val="00B85521"/>
    <w:rsid w:val="00BA389F"/>
    <w:rsid w:val="00BA6A41"/>
    <w:rsid w:val="00C142C3"/>
    <w:rsid w:val="00C26801"/>
    <w:rsid w:val="00C26EB9"/>
    <w:rsid w:val="00C70A00"/>
    <w:rsid w:val="00C75837"/>
    <w:rsid w:val="00CE5087"/>
    <w:rsid w:val="00CF4DE5"/>
    <w:rsid w:val="00D04EA4"/>
    <w:rsid w:val="00D0663A"/>
    <w:rsid w:val="00D1415D"/>
    <w:rsid w:val="00D302E3"/>
    <w:rsid w:val="00D537CE"/>
    <w:rsid w:val="00D832A9"/>
    <w:rsid w:val="00D8769E"/>
    <w:rsid w:val="00DA279E"/>
    <w:rsid w:val="00DA5D14"/>
    <w:rsid w:val="00DA620E"/>
    <w:rsid w:val="00DE14F3"/>
    <w:rsid w:val="00E45292"/>
    <w:rsid w:val="00E5720C"/>
    <w:rsid w:val="00E74513"/>
    <w:rsid w:val="00E875E1"/>
    <w:rsid w:val="00F0752A"/>
    <w:rsid w:val="00F101EE"/>
    <w:rsid w:val="00F25BEB"/>
    <w:rsid w:val="00F408EF"/>
    <w:rsid w:val="00F84E38"/>
    <w:rsid w:val="00FB2B2A"/>
    <w:rsid w:val="00FE25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8274"/>
  <w15:chartTrackingRefBased/>
  <w15:docId w15:val="{4071EAE5-0DCA-4841-A9B3-5893F307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C0547"/>
    <w:pPr>
      <w:spacing w:before="100" w:beforeAutospacing="1" w:after="100" w:afterAutospacing="1" w:line="240" w:lineRule="auto"/>
    </w:pPr>
    <w:rPr>
      <w:rFonts w:ascii="Calibri" w:hAnsi="Calibri" w:cs="Calibri"/>
      <w:color w:val="000000"/>
      <w:lang w:eastAsia="fr-BE"/>
    </w:rPr>
  </w:style>
  <w:style w:type="character" w:styleId="Lienhypertexte">
    <w:name w:val="Hyperlink"/>
    <w:basedOn w:val="Policepardfaut"/>
    <w:uiPriority w:val="99"/>
    <w:semiHidden/>
    <w:unhideWhenUsed/>
    <w:rsid w:val="005C0547"/>
    <w:rPr>
      <w:color w:val="0000FF"/>
      <w:u w:val="single"/>
    </w:rPr>
  </w:style>
  <w:style w:type="character" w:styleId="Lienhypertextesuivivisit">
    <w:name w:val="FollowedHyperlink"/>
    <w:basedOn w:val="Policepardfaut"/>
    <w:uiPriority w:val="99"/>
    <w:semiHidden/>
    <w:unhideWhenUsed/>
    <w:rsid w:val="00D8769E"/>
    <w:rPr>
      <w:color w:val="954F72" w:themeColor="followedHyperlink"/>
      <w:u w:val="single"/>
    </w:rPr>
  </w:style>
  <w:style w:type="character" w:customStyle="1" w:styleId="normaltextrun">
    <w:name w:val="normaltextrun"/>
    <w:basedOn w:val="Policepardfaut"/>
    <w:rsid w:val="008F7B52"/>
  </w:style>
  <w:style w:type="character" w:customStyle="1" w:styleId="spellingerror">
    <w:name w:val="spellingerror"/>
    <w:basedOn w:val="Policepardfaut"/>
    <w:rsid w:val="008F6053"/>
  </w:style>
  <w:style w:type="character" w:customStyle="1" w:styleId="eop">
    <w:name w:val="eop"/>
    <w:basedOn w:val="Policepardfaut"/>
    <w:rsid w:val="008F6053"/>
  </w:style>
  <w:style w:type="character" w:styleId="Marquedecommentaire">
    <w:name w:val="annotation reference"/>
    <w:basedOn w:val="Policepardfaut"/>
    <w:uiPriority w:val="99"/>
    <w:semiHidden/>
    <w:unhideWhenUsed/>
    <w:rsid w:val="000E40E7"/>
    <w:rPr>
      <w:sz w:val="16"/>
      <w:szCs w:val="16"/>
    </w:rPr>
  </w:style>
  <w:style w:type="paragraph" w:styleId="Commentaire">
    <w:name w:val="annotation text"/>
    <w:basedOn w:val="Normal"/>
    <w:link w:val="CommentaireCar"/>
    <w:uiPriority w:val="99"/>
    <w:semiHidden/>
    <w:unhideWhenUsed/>
    <w:rsid w:val="000E40E7"/>
    <w:pPr>
      <w:spacing w:line="240" w:lineRule="auto"/>
    </w:pPr>
    <w:rPr>
      <w:sz w:val="20"/>
      <w:szCs w:val="20"/>
    </w:rPr>
  </w:style>
  <w:style w:type="character" w:customStyle="1" w:styleId="CommentaireCar">
    <w:name w:val="Commentaire Car"/>
    <w:basedOn w:val="Policepardfaut"/>
    <w:link w:val="Commentaire"/>
    <w:uiPriority w:val="99"/>
    <w:semiHidden/>
    <w:rsid w:val="000E40E7"/>
    <w:rPr>
      <w:sz w:val="20"/>
      <w:szCs w:val="20"/>
    </w:rPr>
  </w:style>
  <w:style w:type="paragraph" w:styleId="Objetducommentaire">
    <w:name w:val="annotation subject"/>
    <w:basedOn w:val="Commentaire"/>
    <w:next w:val="Commentaire"/>
    <w:link w:val="ObjetducommentaireCar"/>
    <w:uiPriority w:val="99"/>
    <w:semiHidden/>
    <w:unhideWhenUsed/>
    <w:rsid w:val="000E40E7"/>
    <w:rPr>
      <w:b/>
      <w:bCs/>
    </w:rPr>
  </w:style>
  <w:style w:type="character" w:customStyle="1" w:styleId="ObjetducommentaireCar">
    <w:name w:val="Objet du commentaire Car"/>
    <w:basedOn w:val="CommentaireCar"/>
    <w:link w:val="Objetducommentaire"/>
    <w:uiPriority w:val="99"/>
    <w:semiHidden/>
    <w:rsid w:val="000E40E7"/>
    <w:rPr>
      <w:b/>
      <w:bCs/>
      <w:sz w:val="20"/>
      <w:szCs w:val="20"/>
    </w:rPr>
  </w:style>
  <w:style w:type="paragraph" w:styleId="Textedebulles">
    <w:name w:val="Balloon Text"/>
    <w:basedOn w:val="Normal"/>
    <w:link w:val="TextedebullesCar"/>
    <w:uiPriority w:val="99"/>
    <w:semiHidden/>
    <w:unhideWhenUsed/>
    <w:rsid w:val="000E40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8375">
      <w:bodyDiv w:val="1"/>
      <w:marLeft w:val="0"/>
      <w:marRight w:val="0"/>
      <w:marTop w:val="0"/>
      <w:marBottom w:val="0"/>
      <w:divBdr>
        <w:top w:val="none" w:sz="0" w:space="0" w:color="auto"/>
        <w:left w:val="none" w:sz="0" w:space="0" w:color="auto"/>
        <w:bottom w:val="none" w:sz="0" w:space="0" w:color="auto"/>
        <w:right w:val="none" w:sz="0" w:space="0" w:color="auto"/>
      </w:divBdr>
    </w:div>
    <w:div w:id="1689598182">
      <w:bodyDiv w:val="1"/>
      <w:marLeft w:val="0"/>
      <w:marRight w:val="0"/>
      <w:marTop w:val="0"/>
      <w:marBottom w:val="0"/>
      <w:divBdr>
        <w:top w:val="none" w:sz="0" w:space="0" w:color="auto"/>
        <w:left w:val="none" w:sz="0" w:space="0" w:color="auto"/>
        <w:bottom w:val="none" w:sz="0" w:space="0" w:color="auto"/>
        <w:right w:val="none" w:sz="0" w:space="0" w:color="auto"/>
      </w:divBdr>
    </w:div>
    <w:div w:id="19194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t@twocents.be" TargetMode="External"/><Relationship Id="rId5" Type="http://schemas.openxmlformats.org/officeDocument/2006/relationships/image" Target="media/image1.png"/><Relationship Id="rId10" Type="http://schemas.openxmlformats.org/officeDocument/2006/relationships/hyperlink" Target="mailto:pascale.Curias@facq.be%3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2</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178</cp:revision>
  <cp:lastPrinted>2018-08-03T07:58:00Z</cp:lastPrinted>
  <dcterms:created xsi:type="dcterms:W3CDTF">2018-07-23T08:36:00Z</dcterms:created>
  <dcterms:modified xsi:type="dcterms:W3CDTF">2018-08-08T09:56:00Z</dcterms:modified>
</cp:coreProperties>
</file>