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A356" w14:textId="466FA510" w:rsidR="00140E5D" w:rsidRPr="005B6CEA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color w:val="000000"/>
          <w:u w:val="single"/>
          <w:lang w:val="nl-NL"/>
        </w:rPr>
      </w:pPr>
      <w:r w:rsidRPr="005B6CEA">
        <w:rPr>
          <w:rFonts w:ascii="Averta for TBWA" w:hAnsi="Averta for TBWA"/>
          <w:b/>
          <w:color w:val="000000"/>
          <w:u w:val="single"/>
          <w:lang w:val="nl-NL"/>
        </w:rPr>
        <w:t>CREDITS</w:t>
      </w:r>
      <w:r w:rsidR="005B6CEA" w:rsidRPr="005B6CEA">
        <w:rPr>
          <w:rFonts w:ascii="Cambria" w:hAnsi="Cambria" w:cs="Cambria"/>
          <w:b/>
          <w:color w:val="000000"/>
          <w:u w:val="single"/>
          <w:lang w:val="nl-NL"/>
        </w:rPr>
        <w:t> </w:t>
      </w:r>
      <w:r w:rsidR="005B6CEA" w:rsidRPr="005B6CEA">
        <w:rPr>
          <w:rFonts w:ascii="Averta for TBWA" w:hAnsi="Averta for TBWA"/>
          <w:b/>
          <w:color w:val="000000"/>
          <w:u w:val="single"/>
          <w:lang w:val="nl-NL"/>
        </w:rPr>
        <w:t>:</w:t>
      </w:r>
    </w:p>
    <w:p w14:paraId="6B0324C3" w14:textId="77777777" w:rsidR="000279E2" w:rsidRPr="005B6CEA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nl-NL"/>
        </w:rPr>
      </w:pPr>
    </w:p>
    <w:p w14:paraId="03445310" w14:textId="371E9D1A" w:rsidR="006215BF" w:rsidRPr="005B6CEA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b/>
          <w:color w:val="000000"/>
          <w:sz w:val="22"/>
          <w:lang w:val="nl-NL"/>
        </w:rPr>
        <w:t>Agency</w:t>
      </w:r>
      <w:r w:rsidRPr="005B6CEA">
        <w:rPr>
          <w:rFonts w:ascii="Cambria" w:hAnsi="Cambria" w:cs="Cambria"/>
          <w:b/>
          <w:color w:val="000000"/>
          <w:sz w:val="22"/>
          <w:lang w:val="nl-NL"/>
        </w:rPr>
        <w:t> </w:t>
      </w:r>
      <w:r w:rsidRPr="005B6CEA">
        <w:rPr>
          <w:rFonts w:ascii="Averta for TBWA" w:hAnsi="Averta for TBWA" w:cstheme="minorHAnsi"/>
          <w:b/>
          <w:color w:val="000000"/>
          <w:sz w:val="22"/>
          <w:lang w:val="nl-NL"/>
        </w:rPr>
        <w:t>:</w:t>
      </w:r>
    </w:p>
    <w:p w14:paraId="2C7DC331" w14:textId="6F4293B4" w:rsidR="006215BF" w:rsidRPr="005B6CEA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color w:val="000000"/>
          <w:sz w:val="22"/>
          <w:lang w:val="nl-NL"/>
        </w:rPr>
        <w:t>TBWA\Belgium</w:t>
      </w:r>
    </w:p>
    <w:p w14:paraId="6829580D" w14:textId="77777777" w:rsidR="006215BF" w:rsidRPr="005B6CEA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</w:p>
    <w:p w14:paraId="673CBB10" w14:textId="77777777" w:rsidR="006215BF" w:rsidRPr="005B6CEA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b/>
          <w:color w:val="000000"/>
          <w:sz w:val="22"/>
          <w:lang w:val="nl-NL"/>
        </w:rPr>
        <w:t>Client</w:t>
      </w:r>
      <w:r w:rsidRPr="005B6CEA">
        <w:rPr>
          <w:rFonts w:ascii="Averta for TBWA" w:hAnsi="Averta for TBWA" w:cstheme="minorHAnsi"/>
          <w:color w:val="000000"/>
          <w:sz w:val="22"/>
          <w:lang w:val="nl-NL"/>
        </w:rPr>
        <w:t xml:space="preserve">: </w:t>
      </w:r>
    </w:p>
    <w:p w14:paraId="1F2BD2CC" w14:textId="19907557" w:rsidR="006215BF" w:rsidRPr="005B6CEA" w:rsidRDefault="00035BBE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color w:val="000000"/>
          <w:sz w:val="22"/>
          <w:lang w:val="nl-NL"/>
        </w:rPr>
        <w:t>Het Laatste Nieuws</w:t>
      </w:r>
      <w:r w:rsidR="00F5731D" w:rsidRPr="005B6CEA">
        <w:rPr>
          <w:rFonts w:ascii="Cambria" w:hAnsi="Cambria" w:cs="Cambria"/>
          <w:color w:val="000000"/>
          <w:sz w:val="22"/>
          <w:lang w:val="nl-NL"/>
        </w:rPr>
        <w:t> </w:t>
      </w:r>
      <w:r w:rsidR="00F5731D" w:rsidRPr="005B6CEA">
        <w:rPr>
          <w:rFonts w:ascii="Averta for TBWA" w:hAnsi="Averta for TBWA" w:cstheme="minorHAnsi"/>
          <w:color w:val="000000"/>
          <w:sz w:val="22"/>
          <w:lang w:val="nl-NL"/>
        </w:rPr>
        <w:t xml:space="preserve">; </w:t>
      </w:r>
      <w:r w:rsidRPr="005B6CEA">
        <w:rPr>
          <w:rFonts w:ascii="Averta for TBWA" w:hAnsi="Averta for TBWA" w:cstheme="minorHAnsi"/>
          <w:color w:val="000000"/>
          <w:sz w:val="22"/>
          <w:lang w:val="nl-NL"/>
        </w:rPr>
        <w:t>Katrijn Vrints, Annelies Degens, Lawrence Vervaeke, Sam De Moor, Peter Van hoecke</w:t>
      </w:r>
    </w:p>
    <w:p w14:paraId="1AE2F7D2" w14:textId="77777777" w:rsidR="006215BF" w:rsidRPr="005B6CEA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lang w:val="nl-NL"/>
        </w:rPr>
      </w:pPr>
    </w:p>
    <w:p w14:paraId="5641E492" w14:textId="6F333772" w:rsidR="0051610E" w:rsidRPr="005B6CEA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b/>
          <w:color w:val="000000"/>
          <w:sz w:val="22"/>
          <w:lang w:val="nl-NL"/>
        </w:rPr>
        <w:t xml:space="preserve">Campaign Title: </w:t>
      </w:r>
    </w:p>
    <w:p w14:paraId="50D09424" w14:textId="781FD378" w:rsidR="0029239E" w:rsidRPr="005B6CEA" w:rsidRDefault="00035BB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color w:val="000000"/>
          <w:sz w:val="22"/>
          <w:lang w:val="nl-NL"/>
        </w:rPr>
        <w:t>De nieuwe HLN app</w:t>
      </w:r>
    </w:p>
    <w:p w14:paraId="2FD85EE6" w14:textId="77777777" w:rsidR="0029239E" w:rsidRPr="005B6CEA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</w:p>
    <w:p w14:paraId="38EA9612" w14:textId="1ABD6A22" w:rsidR="0051610E" w:rsidRPr="005B6CEA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b/>
          <w:color w:val="000000"/>
          <w:sz w:val="22"/>
          <w:lang w:val="nl-NL"/>
        </w:rPr>
        <w:t xml:space="preserve">Creative Director: </w:t>
      </w:r>
    </w:p>
    <w:p w14:paraId="2ED18082" w14:textId="052E8F5A" w:rsidR="0029239E" w:rsidRPr="005B6CEA" w:rsidRDefault="00035BB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color w:val="000000"/>
          <w:sz w:val="22"/>
          <w:lang w:val="nl-NL"/>
        </w:rPr>
        <w:t>Steven Janssens</w:t>
      </w:r>
    </w:p>
    <w:p w14:paraId="2F13AE3D" w14:textId="77777777" w:rsidR="0029239E" w:rsidRPr="005B6CEA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</w:p>
    <w:p w14:paraId="1A8C12FF" w14:textId="21102B3C" w:rsidR="0051610E" w:rsidRPr="005B6CEA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b/>
          <w:color w:val="000000"/>
          <w:sz w:val="22"/>
          <w:lang w:val="nl-NL"/>
        </w:rPr>
        <w:t xml:space="preserve">Creative Team: </w:t>
      </w:r>
    </w:p>
    <w:p w14:paraId="045764CF" w14:textId="160DD9ED" w:rsidR="0029239E" w:rsidRPr="005B6CEA" w:rsidRDefault="00035BB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color w:val="000000"/>
          <w:sz w:val="22"/>
          <w:lang w:val="nl-NL"/>
        </w:rPr>
        <w:t>Stijn Klaver en Stefan Dias</w:t>
      </w:r>
    </w:p>
    <w:p w14:paraId="7E3D97DF" w14:textId="77777777" w:rsidR="0029239E" w:rsidRPr="005B6CEA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lang w:val="nl-NL"/>
        </w:rPr>
      </w:pPr>
    </w:p>
    <w:p w14:paraId="20CF851A" w14:textId="2A197E90" w:rsidR="0029239E" w:rsidRPr="005B6CEA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b/>
          <w:color w:val="000000"/>
          <w:sz w:val="22"/>
          <w:lang w:val="nl-NL"/>
        </w:rPr>
        <w:t xml:space="preserve">Account team: </w:t>
      </w:r>
    </w:p>
    <w:p w14:paraId="2F192458" w14:textId="24EAA650" w:rsidR="0029239E" w:rsidRPr="005B6CEA" w:rsidRDefault="00035BB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color w:val="000000"/>
          <w:sz w:val="22"/>
          <w:lang w:val="nl-NL"/>
        </w:rPr>
        <w:t>Charlotte Lindemans</w:t>
      </w:r>
      <w:r w:rsidR="00FF4ED3" w:rsidRPr="005B6CEA">
        <w:rPr>
          <w:rFonts w:ascii="Averta for TBWA" w:hAnsi="Averta for TBWA" w:cstheme="minorHAnsi"/>
          <w:color w:val="000000"/>
          <w:sz w:val="22"/>
          <w:lang w:val="nl-NL"/>
        </w:rPr>
        <w:t>, Jasper Govaerts en</w:t>
      </w:r>
      <w:r w:rsidRPr="005B6CEA">
        <w:rPr>
          <w:rFonts w:ascii="Averta for TBWA" w:hAnsi="Averta for TBWA" w:cstheme="minorHAnsi"/>
          <w:color w:val="000000"/>
          <w:sz w:val="22"/>
          <w:lang w:val="nl-NL"/>
        </w:rPr>
        <w:t xml:space="preserve"> Anouk </w:t>
      </w:r>
      <w:r w:rsidR="008F4D9A">
        <w:rPr>
          <w:rFonts w:ascii="Averta for TBWA" w:hAnsi="Averta for TBWA" w:cstheme="minorHAnsi"/>
          <w:color w:val="000000"/>
          <w:sz w:val="22"/>
          <w:lang w:val="nl-NL"/>
        </w:rPr>
        <w:t>v</w:t>
      </w:r>
      <w:r w:rsidRPr="005B6CEA">
        <w:rPr>
          <w:rFonts w:ascii="Averta for TBWA" w:hAnsi="Averta for TBWA" w:cstheme="minorHAnsi"/>
          <w:color w:val="000000"/>
          <w:sz w:val="22"/>
          <w:lang w:val="nl-NL"/>
        </w:rPr>
        <w:t>an</w:t>
      </w:r>
      <w:r w:rsidR="008F4D9A">
        <w:rPr>
          <w:rFonts w:ascii="Averta for TBWA" w:hAnsi="Averta for TBWA" w:cstheme="minorHAnsi"/>
          <w:color w:val="000000"/>
          <w:sz w:val="22"/>
          <w:lang w:val="nl-NL"/>
        </w:rPr>
        <w:t xml:space="preserve"> </w:t>
      </w:r>
      <w:r w:rsidRPr="005B6CEA">
        <w:rPr>
          <w:rFonts w:ascii="Averta for TBWA" w:hAnsi="Averta for TBWA" w:cstheme="minorHAnsi"/>
          <w:color w:val="000000"/>
          <w:sz w:val="22"/>
          <w:lang w:val="nl-NL"/>
        </w:rPr>
        <w:t>de</w:t>
      </w:r>
      <w:r w:rsidR="008F4D9A">
        <w:rPr>
          <w:rFonts w:ascii="Averta for TBWA" w:hAnsi="Averta for TBWA" w:cstheme="minorHAnsi"/>
          <w:color w:val="000000"/>
          <w:sz w:val="22"/>
          <w:lang w:val="nl-NL"/>
        </w:rPr>
        <w:t>r W</w:t>
      </w:r>
      <w:r w:rsidRPr="005B6CEA">
        <w:rPr>
          <w:rFonts w:ascii="Averta for TBWA" w:hAnsi="Averta for TBWA" w:cstheme="minorHAnsi"/>
          <w:color w:val="000000"/>
          <w:sz w:val="22"/>
          <w:lang w:val="nl-NL"/>
        </w:rPr>
        <w:t>alle</w:t>
      </w:r>
      <w:r w:rsidR="008F4D9A">
        <w:rPr>
          <w:rFonts w:ascii="Averta for TBWA" w:hAnsi="Averta for TBWA" w:cstheme="minorHAnsi"/>
          <w:color w:val="000000"/>
          <w:sz w:val="22"/>
          <w:lang w:val="nl-NL"/>
        </w:rPr>
        <w:t>n</w:t>
      </w:r>
    </w:p>
    <w:p w14:paraId="1EB33D30" w14:textId="6EAA2246" w:rsidR="0029239E" w:rsidRPr="005B6CEA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lang w:val="nl-NL"/>
        </w:rPr>
      </w:pPr>
    </w:p>
    <w:p w14:paraId="0FF1D098" w14:textId="7D4E6AA9" w:rsidR="0029239E" w:rsidRPr="005B6CEA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b/>
          <w:color w:val="000000"/>
          <w:sz w:val="22"/>
          <w:lang w:val="nl-NL"/>
        </w:rPr>
        <w:t>Strategy</w:t>
      </w:r>
      <w:r w:rsidRPr="005B6CEA">
        <w:rPr>
          <w:rFonts w:ascii="Cambria" w:hAnsi="Cambria" w:cs="Cambria"/>
          <w:b/>
          <w:color w:val="000000"/>
          <w:sz w:val="22"/>
          <w:lang w:val="nl-NL"/>
        </w:rPr>
        <w:t> </w:t>
      </w:r>
      <w:r w:rsidRPr="005B6CEA">
        <w:rPr>
          <w:rFonts w:ascii="Averta for TBWA" w:hAnsi="Averta for TBWA" w:cstheme="minorHAnsi"/>
          <w:b/>
          <w:color w:val="000000"/>
          <w:sz w:val="22"/>
          <w:lang w:val="nl-NL"/>
        </w:rPr>
        <w:t>:</w:t>
      </w:r>
    </w:p>
    <w:p w14:paraId="445ED333" w14:textId="7606D5C4" w:rsidR="0029239E" w:rsidRPr="005B6CEA" w:rsidRDefault="00035BB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color w:val="000000"/>
          <w:sz w:val="22"/>
          <w:lang w:val="nl-NL"/>
        </w:rPr>
        <w:t>Kristof Janssens</w:t>
      </w:r>
    </w:p>
    <w:p w14:paraId="57B4F3CA" w14:textId="77777777" w:rsidR="0029239E" w:rsidRPr="005B6CEA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lang w:val="nl-NL"/>
        </w:rPr>
      </w:pPr>
    </w:p>
    <w:p w14:paraId="58403ED0" w14:textId="717D499F" w:rsidR="00140E5D" w:rsidRPr="005B6CEA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b/>
          <w:color w:val="000000"/>
          <w:sz w:val="22"/>
          <w:lang w:val="nl-NL"/>
        </w:rPr>
        <w:t xml:space="preserve">Online production: </w:t>
      </w:r>
    </w:p>
    <w:p w14:paraId="6E7E5B5C" w14:textId="0D191A0F" w:rsidR="006215BF" w:rsidRPr="005B6CEA" w:rsidRDefault="00035BB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lang w:val="nl-NL"/>
        </w:rPr>
      </w:pPr>
      <w:r w:rsidRPr="005B6CEA">
        <w:rPr>
          <w:rFonts w:ascii="Averta for TBWA" w:hAnsi="Averta for TBWA" w:cstheme="minorHAnsi"/>
          <w:color w:val="000000"/>
          <w:sz w:val="22"/>
          <w:lang w:val="nl-NL"/>
        </w:rPr>
        <w:t>Digital Craftsmen</w:t>
      </w:r>
    </w:p>
    <w:p w14:paraId="2180ABA5" w14:textId="77777777" w:rsidR="00985A82" w:rsidRPr="005B6CEA" w:rsidRDefault="00985A82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</w:p>
    <w:p w14:paraId="0686D1FD" w14:textId="729A38C4" w:rsidR="00985A82" w:rsidRPr="005B6CEA" w:rsidRDefault="00985A82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Head of TV productions: Mieke Vandewalle</w:t>
      </w:r>
    </w:p>
    <w:p w14:paraId="44B53019" w14:textId="7F7A430B" w:rsidR="00985A82" w:rsidRPr="005B6CEA" w:rsidRDefault="00985A82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TV Producer:</w:t>
      </w:r>
    </w:p>
    <w:p w14:paraId="106B079E" w14:textId="48BF10BE" w:rsidR="00985A82" w:rsidRPr="005B6CEA" w:rsidRDefault="00985A82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Lore Desmet</w:t>
      </w:r>
    </w:p>
    <w:p w14:paraId="64F228DB" w14:textId="4F3D53EE" w:rsidR="00985A82" w:rsidRPr="005B6CEA" w:rsidRDefault="00985A82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Cindy De Mooter</w:t>
      </w:r>
    </w:p>
    <w:p w14:paraId="3699F93D" w14:textId="65979521" w:rsidR="00985A82" w:rsidRPr="005B6CEA" w:rsidRDefault="00985A82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Toon Vandenbranden</w:t>
      </w:r>
    </w:p>
    <w:p w14:paraId="453B416C" w14:textId="77777777" w:rsidR="00985A82" w:rsidRPr="005B6CEA" w:rsidRDefault="00985A82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</w:p>
    <w:p w14:paraId="4124487E" w14:textId="05BD7520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b/>
          <w:bCs/>
          <w:color w:val="000000"/>
          <w:sz w:val="22"/>
          <w:lang w:val="nl-NL"/>
        </w:rPr>
        <w:t>P</w:t>
      </w:r>
      <w:r w:rsidR="00483DE4" w:rsidRPr="005B6CEA">
        <w:rPr>
          <w:rFonts w:ascii="Averta for TBWA" w:hAnsi="Averta for TBWA" w:cs="Calibri"/>
          <w:b/>
          <w:bCs/>
          <w:color w:val="000000"/>
          <w:sz w:val="22"/>
          <w:lang w:val="nl-NL"/>
        </w:rPr>
        <w:t>roduction Company:</w:t>
      </w:r>
    </w:p>
    <w:p w14:paraId="27FDE291" w14:textId="1E728E54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Production company:</w:t>
      </w:r>
      <w:r w:rsidRPr="005B6CEA">
        <w:rPr>
          <w:rFonts w:ascii="Cambria" w:hAnsi="Cambria" w:cs="Cambria"/>
          <w:color w:val="000000"/>
          <w:sz w:val="22"/>
          <w:lang w:val="nl-NL"/>
        </w:rPr>
        <w:t> </w:t>
      </w:r>
      <w:r w:rsidRPr="005B6CEA">
        <w:rPr>
          <w:rFonts w:ascii="Averta for TBWA" w:hAnsi="Averta for TBWA" w:cs="Calibri"/>
          <w:color w:val="000000"/>
          <w:sz w:val="22"/>
          <w:lang w:val="nl-NL"/>
        </w:rPr>
        <w:t xml:space="preserve"> </w:t>
      </w:r>
      <w:r w:rsidR="00035BBE" w:rsidRPr="005B6CEA">
        <w:rPr>
          <w:rFonts w:ascii="Averta for TBWA" w:hAnsi="Averta for TBWA" w:cs="Calibri"/>
          <w:color w:val="000000"/>
          <w:sz w:val="22"/>
          <w:lang w:val="nl-NL"/>
        </w:rPr>
        <w:t>CAVIAR</w:t>
      </w:r>
    </w:p>
    <w:p w14:paraId="2C2C5AE9" w14:textId="3CA8792E" w:rsidR="003C0420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Executive producer:</w:t>
      </w:r>
      <w:r w:rsidRPr="005B6CEA">
        <w:rPr>
          <w:rFonts w:ascii="Cambria" w:hAnsi="Cambria" w:cs="Cambria"/>
          <w:color w:val="000000"/>
          <w:sz w:val="22"/>
          <w:lang w:val="nl-NL"/>
        </w:rPr>
        <w:t> </w:t>
      </w:r>
      <w:r w:rsidRPr="005B6CEA">
        <w:rPr>
          <w:rFonts w:ascii="Averta for TBWA" w:hAnsi="Averta for TBWA" w:cs="Calibri"/>
          <w:color w:val="000000"/>
          <w:sz w:val="22"/>
          <w:lang w:val="nl-NL"/>
        </w:rPr>
        <w:t xml:space="preserve"> </w:t>
      </w:r>
      <w:r w:rsidR="003C0420" w:rsidRPr="005B6CEA">
        <w:rPr>
          <w:rFonts w:ascii="Averta for TBWA" w:hAnsi="Averta for TBWA" w:cs="Calibri"/>
          <w:color w:val="000000"/>
          <w:sz w:val="22"/>
          <w:lang w:val="nl-NL"/>
        </w:rPr>
        <w:t>Ilse Joy</w:t>
      </w:r>
    </w:p>
    <w:p w14:paraId="088061AE" w14:textId="227A7C9F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Producer:</w:t>
      </w:r>
      <w:r w:rsidRPr="005B6CEA">
        <w:rPr>
          <w:rFonts w:ascii="Cambria" w:hAnsi="Cambria" w:cs="Cambria"/>
          <w:color w:val="000000"/>
          <w:sz w:val="22"/>
          <w:lang w:val="nl-NL"/>
        </w:rPr>
        <w:t>  </w:t>
      </w:r>
      <w:r w:rsidR="003C0420" w:rsidRPr="005B6CEA">
        <w:rPr>
          <w:rFonts w:ascii="Averta for TBWA" w:hAnsi="Averta for TBWA" w:cs="Calibri"/>
          <w:color w:val="000000"/>
          <w:sz w:val="22"/>
          <w:lang w:val="nl-NL"/>
        </w:rPr>
        <w:t>Jordy Weyers</w:t>
      </w:r>
    </w:p>
    <w:p w14:paraId="402FF2D4" w14:textId="1F59F982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Director:</w:t>
      </w:r>
      <w:r w:rsidRPr="005B6CEA">
        <w:rPr>
          <w:rFonts w:ascii="Cambria" w:hAnsi="Cambria" w:cs="Cambria"/>
          <w:color w:val="000000"/>
          <w:sz w:val="22"/>
          <w:lang w:val="nl-NL"/>
        </w:rPr>
        <w:t> </w:t>
      </w:r>
      <w:r w:rsidRPr="005B6CEA">
        <w:rPr>
          <w:rFonts w:ascii="Averta for TBWA" w:hAnsi="Averta for TBWA" w:cs="Calibri"/>
          <w:color w:val="000000"/>
          <w:sz w:val="22"/>
          <w:lang w:val="nl-NL"/>
        </w:rPr>
        <w:t xml:space="preserve"> </w:t>
      </w:r>
      <w:r w:rsidR="003C0420" w:rsidRPr="005B6CEA">
        <w:rPr>
          <w:rFonts w:ascii="Averta for TBWA" w:hAnsi="Averta for TBWA" w:cs="Calibri"/>
          <w:color w:val="000000"/>
          <w:sz w:val="22"/>
          <w:lang w:val="nl-NL"/>
        </w:rPr>
        <w:t>Tom Willems</w:t>
      </w:r>
    </w:p>
    <w:p w14:paraId="0A8385B6" w14:textId="38C018A7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DOP:</w:t>
      </w:r>
      <w:r w:rsidRPr="005B6CEA">
        <w:rPr>
          <w:rFonts w:ascii="Cambria" w:hAnsi="Cambria" w:cs="Cambria"/>
          <w:color w:val="000000"/>
          <w:sz w:val="22"/>
          <w:lang w:val="nl-NL"/>
        </w:rPr>
        <w:t> </w:t>
      </w:r>
      <w:r w:rsidRPr="005B6CEA">
        <w:rPr>
          <w:rFonts w:ascii="Averta for TBWA" w:hAnsi="Averta for TBWA" w:cs="Calibri"/>
          <w:color w:val="000000"/>
          <w:sz w:val="22"/>
          <w:lang w:val="nl-NL"/>
        </w:rPr>
        <w:t xml:space="preserve"> </w:t>
      </w:r>
      <w:r w:rsidR="003C0420" w:rsidRPr="005B6CEA">
        <w:rPr>
          <w:rFonts w:ascii="Averta for TBWA" w:hAnsi="Averta for TBWA" w:cs="Calibri"/>
          <w:color w:val="000000"/>
          <w:sz w:val="22"/>
          <w:lang w:val="nl-NL"/>
        </w:rPr>
        <w:t>Marc Appeltans</w:t>
      </w:r>
    </w:p>
    <w:p w14:paraId="72AD50A9" w14:textId="77777777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</w:p>
    <w:p w14:paraId="7DFC5069" w14:textId="698644CC" w:rsidR="00596824" w:rsidRPr="005B6CEA" w:rsidRDefault="00483DE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b/>
          <w:bCs/>
          <w:color w:val="000000"/>
          <w:sz w:val="22"/>
          <w:lang w:val="nl-NL"/>
        </w:rPr>
        <w:t>Post-production</w:t>
      </w:r>
      <w:r w:rsidR="00596824" w:rsidRPr="005B6CEA">
        <w:rPr>
          <w:rFonts w:ascii="Averta for TBWA" w:hAnsi="Averta for TBWA" w:cs="Calibri"/>
          <w:b/>
          <w:bCs/>
          <w:color w:val="000000"/>
          <w:sz w:val="22"/>
          <w:lang w:val="nl-NL"/>
        </w:rPr>
        <w:t>:</w:t>
      </w:r>
    </w:p>
    <w:p w14:paraId="53A5D76F" w14:textId="1BC2E30B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Postproduction company:</w:t>
      </w:r>
      <w:r w:rsidRPr="005B6CEA">
        <w:rPr>
          <w:rFonts w:ascii="Cambria" w:hAnsi="Cambria" w:cs="Cambria"/>
          <w:color w:val="000000"/>
          <w:sz w:val="22"/>
          <w:lang w:val="nl-NL"/>
        </w:rPr>
        <w:t> </w:t>
      </w:r>
      <w:r w:rsidRPr="005B6CEA">
        <w:rPr>
          <w:rFonts w:ascii="Averta for TBWA" w:hAnsi="Averta for TBWA" w:cs="Calibri"/>
          <w:color w:val="000000"/>
          <w:sz w:val="22"/>
          <w:lang w:val="nl-NL"/>
        </w:rPr>
        <w:t xml:space="preserve"> MAKE</w:t>
      </w:r>
    </w:p>
    <w:p w14:paraId="1C46B0F1" w14:textId="6A8A2EE5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Offline editor:</w:t>
      </w:r>
      <w:r w:rsidRPr="005B6CEA">
        <w:rPr>
          <w:rFonts w:ascii="Cambria" w:hAnsi="Cambria" w:cs="Cambria"/>
          <w:color w:val="000000"/>
          <w:sz w:val="22"/>
          <w:lang w:val="nl-NL"/>
        </w:rPr>
        <w:t> </w:t>
      </w:r>
      <w:r w:rsidRPr="005B6CEA">
        <w:rPr>
          <w:rFonts w:ascii="Averta for TBWA" w:hAnsi="Averta for TBWA" w:cs="Calibri"/>
          <w:color w:val="000000"/>
          <w:sz w:val="22"/>
          <w:lang w:val="nl-NL"/>
        </w:rPr>
        <w:t xml:space="preserve"> </w:t>
      </w:r>
      <w:r w:rsidR="003C0420" w:rsidRPr="005B6CEA">
        <w:rPr>
          <w:rFonts w:ascii="Averta for TBWA" w:hAnsi="Averta for TBWA" w:cs="Calibri"/>
          <w:color w:val="000000"/>
          <w:sz w:val="22"/>
          <w:lang w:val="nl-NL"/>
        </w:rPr>
        <w:t>Maarten Janssens</w:t>
      </w:r>
    </w:p>
    <w:p w14:paraId="5EFECB71" w14:textId="0CB0B8FE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Online editor:</w:t>
      </w:r>
      <w:r w:rsidRPr="005B6CEA">
        <w:rPr>
          <w:rFonts w:ascii="Cambria" w:hAnsi="Cambria" w:cs="Cambria"/>
          <w:color w:val="000000"/>
          <w:sz w:val="22"/>
          <w:lang w:val="nl-NL"/>
        </w:rPr>
        <w:t> </w:t>
      </w:r>
      <w:r w:rsidRPr="005B6CEA">
        <w:rPr>
          <w:rFonts w:ascii="Averta for TBWA" w:hAnsi="Averta for TBWA" w:cs="Calibri"/>
          <w:color w:val="000000"/>
          <w:sz w:val="22"/>
          <w:lang w:val="nl-NL"/>
        </w:rPr>
        <w:t xml:space="preserve"> Enzo Piccinato</w:t>
      </w:r>
      <w:r w:rsidR="003C0420" w:rsidRPr="005B6CEA">
        <w:rPr>
          <w:rFonts w:ascii="Averta for TBWA" w:hAnsi="Averta for TBWA" w:cs="Calibri"/>
          <w:color w:val="000000"/>
          <w:sz w:val="22"/>
          <w:lang w:val="nl-NL"/>
        </w:rPr>
        <w:t xml:space="preserve"> &amp; Stijn Van Assche</w:t>
      </w:r>
    </w:p>
    <w:p w14:paraId="6FCF893C" w14:textId="7FD872F7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Colorgrading:</w:t>
      </w:r>
      <w:r w:rsidRPr="005B6CEA">
        <w:rPr>
          <w:rFonts w:ascii="Cambria" w:hAnsi="Cambria" w:cs="Cambria"/>
          <w:color w:val="000000"/>
          <w:sz w:val="22"/>
          <w:lang w:val="nl-NL"/>
        </w:rPr>
        <w:t> </w:t>
      </w:r>
      <w:r w:rsidRPr="005B6CEA">
        <w:rPr>
          <w:rFonts w:ascii="Averta for TBWA" w:hAnsi="Averta for TBWA" w:cs="Calibri"/>
          <w:color w:val="000000"/>
          <w:sz w:val="22"/>
          <w:lang w:val="nl-NL"/>
        </w:rPr>
        <w:t xml:space="preserve"> </w:t>
      </w:r>
      <w:r w:rsidR="003C0420" w:rsidRPr="005B6CEA">
        <w:rPr>
          <w:rFonts w:ascii="Averta for TBWA" w:hAnsi="Averta for TBWA" w:cs="Calibri"/>
          <w:color w:val="000000"/>
          <w:sz w:val="22"/>
          <w:lang w:val="nl-NL"/>
        </w:rPr>
        <w:t>Joost Vandekerckhove</w:t>
      </w:r>
    </w:p>
    <w:p w14:paraId="07D0C52D" w14:textId="1E8D3968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Post-producers:</w:t>
      </w:r>
      <w:r w:rsidRPr="005B6CEA">
        <w:rPr>
          <w:rFonts w:ascii="Cambria" w:hAnsi="Cambria" w:cs="Cambria"/>
          <w:color w:val="000000"/>
          <w:sz w:val="22"/>
          <w:lang w:val="nl-NL"/>
        </w:rPr>
        <w:t> </w:t>
      </w:r>
      <w:r w:rsidRPr="005B6CEA">
        <w:rPr>
          <w:rFonts w:ascii="Averta for TBWA" w:hAnsi="Averta for TBWA" w:cs="Calibri"/>
          <w:color w:val="000000"/>
          <w:sz w:val="22"/>
          <w:lang w:val="nl-NL"/>
        </w:rPr>
        <w:t xml:space="preserve"> </w:t>
      </w:r>
      <w:r w:rsidR="00035BBE" w:rsidRPr="005B6CEA">
        <w:rPr>
          <w:rFonts w:ascii="Averta for TBWA" w:hAnsi="Averta for TBWA" w:cs="Calibri"/>
          <w:color w:val="000000"/>
          <w:sz w:val="22"/>
          <w:lang w:val="nl-NL"/>
        </w:rPr>
        <w:t>Greet Van Thillo</w:t>
      </w:r>
    </w:p>
    <w:p w14:paraId="6F2904EB" w14:textId="380C7133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color w:val="000000"/>
          <w:sz w:val="22"/>
          <w:lang w:val="nl-NL"/>
        </w:rPr>
        <w:t>Sound :</w:t>
      </w:r>
      <w:r w:rsidRPr="005B6CEA">
        <w:rPr>
          <w:rFonts w:ascii="Cambria" w:hAnsi="Cambria" w:cs="Cambria"/>
          <w:color w:val="000000"/>
          <w:sz w:val="22"/>
          <w:lang w:val="nl-NL"/>
        </w:rPr>
        <w:t> </w:t>
      </w:r>
      <w:r w:rsidRPr="005B6CEA">
        <w:rPr>
          <w:rFonts w:ascii="Averta for TBWA" w:hAnsi="Averta for TBWA" w:cs="Calibri"/>
          <w:color w:val="000000"/>
          <w:sz w:val="22"/>
          <w:lang w:val="nl-NL"/>
        </w:rPr>
        <w:t xml:space="preserve"> </w:t>
      </w:r>
      <w:r w:rsidR="00535C18">
        <w:rPr>
          <w:rFonts w:ascii="Averta for TBWA" w:hAnsi="Averta for TBWA" w:cs="Calibri"/>
          <w:color w:val="000000"/>
          <w:sz w:val="22"/>
          <w:lang w:val="nl-NL"/>
        </w:rPr>
        <w:t>Gwen</w:t>
      </w:r>
      <w:r w:rsidR="00E371F9">
        <w:rPr>
          <w:rFonts w:ascii="Averta for TBWA" w:hAnsi="Averta for TBWA" w:cs="Calibri"/>
          <w:color w:val="000000"/>
          <w:sz w:val="22"/>
          <w:lang w:val="nl-NL"/>
        </w:rPr>
        <w:t>n</w:t>
      </w:r>
      <w:bookmarkStart w:id="0" w:name="_GoBack"/>
      <w:bookmarkEnd w:id="0"/>
      <w:r w:rsidR="00535C18">
        <w:rPr>
          <w:rFonts w:ascii="Averta for TBWA" w:hAnsi="Averta for TBWA" w:cs="Calibri"/>
          <w:color w:val="000000"/>
          <w:sz w:val="22"/>
          <w:lang w:val="nl-NL"/>
        </w:rPr>
        <w:t xml:space="preserve"> Nicolay</w:t>
      </w:r>
    </w:p>
    <w:p w14:paraId="13AEA6B5" w14:textId="77777777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lang w:val="nl-NL"/>
        </w:rPr>
      </w:pPr>
    </w:p>
    <w:p w14:paraId="2E3E20A2" w14:textId="4F31E0FE" w:rsidR="00596824" w:rsidRPr="005B6CEA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lang w:val="nl-NL"/>
        </w:rPr>
      </w:pPr>
      <w:r w:rsidRPr="005B6CEA">
        <w:rPr>
          <w:rFonts w:ascii="Averta for TBWA" w:hAnsi="Averta for TBWA" w:cs="Calibri"/>
          <w:b/>
          <w:bCs/>
          <w:color w:val="000000"/>
          <w:sz w:val="22"/>
          <w:lang w:val="nl-NL"/>
        </w:rPr>
        <w:t>M</w:t>
      </w:r>
      <w:r w:rsidR="00483DE4" w:rsidRPr="005B6CEA">
        <w:rPr>
          <w:rFonts w:ascii="Averta for TBWA" w:hAnsi="Averta for TBWA" w:cs="Calibri"/>
          <w:b/>
          <w:bCs/>
          <w:color w:val="000000"/>
          <w:sz w:val="22"/>
          <w:lang w:val="nl-NL"/>
        </w:rPr>
        <w:t>usic</w:t>
      </w:r>
      <w:r w:rsidR="00035BBE" w:rsidRPr="005B6CEA">
        <w:rPr>
          <w:rFonts w:ascii="Averta for TBWA" w:hAnsi="Averta for TBWA" w:cs="Calibri"/>
          <w:b/>
          <w:bCs/>
          <w:color w:val="000000"/>
          <w:sz w:val="22"/>
          <w:lang w:val="nl-NL"/>
        </w:rPr>
        <w:t>:</w:t>
      </w:r>
    </w:p>
    <w:p w14:paraId="06A62D7C" w14:textId="431B852B" w:rsidR="00C803C2" w:rsidRPr="005B6CEA" w:rsidRDefault="003C0420" w:rsidP="005B6CEA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sz w:val="22"/>
          <w:lang w:val="nl-NL"/>
        </w:rPr>
      </w:pPr>
      <w:r w:rsidRPr="005B6CEA">
        <w:rPr>
          <w:rFonts w:ascii="Averta for TBWA" w:hAnsi="Averta for TBWA" w:cs="Calibri"/>
          <w:bCs/>
          <w:color w:val="000000"/>
          <w:sz w:val="22"/>
          <w:lang w:val="nl-NL"/>
        </w:rPr>
        <w:t>Audiotheque</w:t>
      </w:r>
    </w:p>
    <w:sectPr w:rsidR="00C803C2" w:rsidRPr="005B6CEA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2C82" w14:textId="77777777" w:rsidR="00175E54" w:rsidRDefault="00175E54" w:rsidP="00140E5D">
      <w:r>
        <w:separator/>
      </w:r>
    </w:p>
  </w:endnote>
  <w:endnote w:type="continuationSeparator" w:id="0">
    <w:p w14:paraId="3F9FC6A7" w14:textId="77777777" w:rsidR="00175E54" w:rsidRDefault="00175E54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rta for TBWA Regular">
    <w:altName w:val="Calibri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D0ED" w14:textId="77777777" w:rsidR="00175E54" w:rsidRDefault="00175E54" w:rsidP="00140E5D">
      <w:r>
        <w:separator/>
      </w:r>
    </w:p>
  </w:footnote>
  <w:footnote w:type="continuationSeparator" w:id="0">
    <w:p w14:paraId="5CB5A3DB" w14:textId="77777777" w:rsidR="00175E54" w:rsidRDefault="00175E54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35BBE"/>
    <w:rsid w:val="00070FE8"/>
    <w:rsid w:val="00077A0B"/>
    <w:rsid w:val="001166A5"/>
    <w:rsid w:val="00140E5D"/>
    <w:rsid w:val="00175E54"/>
    <w:rsid w:val="001C06E1"/>
    <w:rsid w:val="00274C5B"/>
    <w:rsid w:val="0029239E"/>
    <w:rsid w:val="003706BE"/>
    <w:rsid w:val="00391955"/>
    <w:rsid w:val="003A4297"/>
    <w:rsid w:val="003C0420"/>
    <w:rsid w:val="00483DE4"/>
    <w:rsid w:val="004B19D8"/>
    <w:rsid w:val="0051610E"/>
    <w:rsid w:val="00535C18"/>
    <w:rsid w:val="00547606"/>
    <w:rsid w:val="00596824"/>
    <w:rsid w:val="005B6CEA"/>
    <w:rsid w:val="005D55DF"/>
    <w:rsid w:val="005E0D5E"/>
    <w:rsid w:val="00617D71"/>
    <w:rsid w:val="00621081"/>
    <w:rsid w:val="006215BF"/>
    <w:rsid w:val="007260B0"/>
    <w:rsid w:val="00891040"/>
    <w:rsid w:val="008F4D9A"/>
    <w:rsid w:val="00985A82"/>
    <w:rsid w:val="00985CB0"/>
    <w:rsid w:val="009A443C"/>
    <w:rsid w:val="009B3488"/>
    <w:rsid w:val="00A50BA6"/>
    <w:rsid w:val="00AC434C"/>
    <w:rsid w:val="00AE48DD"/>
    <w:rsid w:val="00B76FA1"/>
    <w:rsid w:val="00BA2BDE"/>
    <w:rsid w:val="00BF6AAB"/>
    <w:rsid w:val="00CF3B9C"/>
    <w:rsid w:val="00E371F9"/>
    <w:rsid w:val="00EA3BCB"/>
    <w:rsid w:val="00F5731D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unhideWhenUsed/>
    <w:rsid w:val="00596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2019-05-06T11:57:00Z</cp:lastPrinted>
  <dcterms:created xsi:type="dcterms:W3CDTF">2019-05-08T09:24:00Z</dcterms:created>
  <dcterms:modified xsi:type="dcterms:W3CDTF">2019-05-09T08:18:00Z</dcterms:modified>
</cp:coreProperties>
</file>