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680"/>
        </w:tabs>
        <w:spacing w:line="276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680"/>
        </w:tabs>
        <w:spacing w:line="276" w:lineRule="auto"/>
        <w:ind w:left="0" w:right="0" w:firstLine="0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¡LA NUEVA EXPERIENCIA DE CYAMODA.COM ESTÁ AQUÍ!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oppins" w:cs="Poppins" w:eastAsia="Poppins" w:hAnsi="Poppi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Ciudad de México, 2 de mayo del 2022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Desde que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C&amp;A México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incursionó en el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e-commerce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tiempos de pandemia, hemos tenido el reto de continuar ofreciendo moda accesible de manera responsable, cuidando el bienestar de nuestros clientes y colaboradores y buscando alcanzar la omnicanalidad. Sin duda, el principal objetivo del negocio el año pasado fue recuperar la salud financiera y alcanzar la estabilidad que se había mantenido hasta el inicio de la pandemia.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Hoy, después de un largo camino y de haber crecido dentro de Mercado Libre, estamos listos para dar a conocer la renovada experiencia dentro de nuestra propia tienda en línea.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Entre los principales cambios y beneficios que los clientes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C&amp;A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podrán vivir se encuentran los siguientes: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mejor experiencia de navegación, pues contará con distintos componentes que harán la interacción mucho más amigable.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los banners que nuestros clientes encuentran al entrar 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cyamoda.com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podrán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visualizar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nuestras principales campañas, así como distintas opciones de producto para armar looks y mostrar prendas recién llegadas.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dar click en alguna categoría, nuestros clientes podrán visualizar todos los productos de categorías específicas. Contaremos además con diferentes filtros para maximizar la navegación y facilitar la búsqueda de tus prendas favoritas.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beneficios de esta nueva experiencia no se quedan solo en la navegación y en la forma de interactuar con el sitio. Pues entre las novedades adicionales se encuentran las siguientes: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Mayor variedad de métodos de pago. Sí, ahora también podrás pagar con tu tarjeta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C&amp;A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Bradescard, tarjetas Visa, Mastercard, American Express e incluso wallets virtuales como Paypal. Por último, también tendrás la opción de pagar en efectivo si así lo deseas.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Contaremos con nuevos canales de contacto como el chat en vivo y el centro de atención telefónica, los cuales nos acercarán aún más a nuestros clientes y nos permitirán resolver sus inquietudes en un tiempo menor.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Envíos gratuitos en compras mayores a $899 y 30 días para devoluciones totalmente gratuitas.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 lo anterior es solo una probadita de lo que podrás vivir en la nueva experiencia de cyamoda.com, pero para conocer más detalles es necesario ingresar y darte una vuelta por cada rincón de esta página renovada y lista para recibir a nuestros clientes.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¡Estamos muy emocionados por estar a punto de estrenar esta nueva experiencia para todos nuestros clientes! Te invitamos a conocerla, aquí: </w:t>
      </w:r>
      <w:r w:rsidDel="00000000" w:rsidR="00000000" w:rsidRPr="00000000">
        <w:rPr>
          <w:rFonts w:ascii="Arial" w:cs="Arial" w:eastAsia="Arial" w:hAnsi="Arial"/>
          <w:color w:val="242424"/>
          <w:sz w:val="24"/>
          <w:szCs w:val="24"/>
          <w:highlight w:val="white"/>
          <w:rtl w:val="0"/>
        </w:rPr>
        <w:t xml:space="preserve"> 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5b5fc7"/>
            <w:sz w:val="24"/>
            <w:szCs w:val="24"/>
            <w:u w:val="single"/>
            <w:rtl w:val="0"/>
          </w:rPr>
          <w:t xml:space="preserve">https://bit.ly/3viLtUT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Acerca de C&amp;A: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C&amp;A México es una marca que diseña, desarrolla y comercializa moda accesible de forma responsable, poniendo especial atención en las necesidades y estilos del mercado mexicano. Busca sorprender a clientes e inversionistas al ser una fuerza positiva con lo que hacen, y en la forma en que lo hacen.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Actualmente cuenta con 77 sucursales en el interior de la República Mexicana.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más información visita: http://www.cyamoda.com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síguenos en: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Facebook: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@cymoda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Instagram: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@cyamoda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Twitter: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@cyamoda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---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Contacto de Relaciones Públicas: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Laura Briones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Ejecutiva de Cuenta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laura.briones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u w:val="single"/>
            <w:rtl w:val="0"/>
          </w:rPr>
          <w:t xml:space="preserve">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Cel: +52 55 13 72 93 30</w:t>
      </w:r>
      <w:r w:rsidDel="00000000" w:rsidR="00000000" w:rsidRPr="00000000">
        <w:rPr>
          <w:rFonts w:ascii="Arial" w:cs="Arial" w:eastAsia="Arial" w:hAnsi="Arial"/>
          <w:sz w:val="19"/>
          <w:szCs w:val="19"/>
          <w:rtl w:val="0"/>
        </w:rPr>
        <w:t xml:space="preserve">  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Jimena Valdez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Coordinadora de relaciones públicas 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color w:val="555555"/>
          <w:sz w:val="18"/>
          <w:szCs w:val="18"/>
          <w:highlight w:val="white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18"/>
            <w:szCs w:val="18"/>
            <w:highlight w:val="white"/>
            <w:u w:val="single"/>
            <w:rtl w:val="0"/>
          </w:rPr>
          <w:t xml:space="preserve">gvaldez@cyamexico.com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Arial" w:cs="Arial" w:eastAsia="Arial" w:hAnsi="Arial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Tel: (33) </w:t>
      </w: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highlight w:val="white"/>
          <w:rtl w:val="0"/>
        </w:rPr>
        <w:t xml:space="preserve">3100 8628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222222"/>
          <w:sz w:val="18"/>
          <w:szCs w:val="18"/>
          <w:rtl w:val="0"/>
        </w:rPr>
        <w:t xml:space="preserve">@cyamoda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sectPr>
      <w:headerReference r:id="rId11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drawing>
        <wp:inline distB="0" distT="0" distL="0" distR="0">
          <wp:extent cx="1345735" cy="1032049"/>
          <wp:effectExtent b="0" l="0" r="0" t="0"/>
          <wp:docPr descr="/Users/robertopalacios/Desktop/C&amp;A/LOGO-C&amp;A-CLEAR-BLUE-02.png" id="1" name="image1.png"/>
          <a:graphic>
            <a:graphicData uri="http://schemas.openxmlformats.org/drawingml/2006/picture">
              <pic:pic>
                <pic:nvPicPr>
                  <pic:cNvPr descr="/Users/robertopalacios/Desktop/C&amp;A/LOGO-C&amp;A-CLEAR-BLUE-0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5735" cy="10320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3E8A"/>
    <w:pPr>
      <w:spacing w:after="0" w:line="240" w:lineRule="auto"/>
    </w:pPr>
    <w:rPr>
      <w:rFonts w:ascii="Calibri" w:cs="Calibri" w:hAnsi="Calibri"/>
      <w:lang w:eastAsia="es-MX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xmsonormal" w:customStyle="1">
    <w:name w:val="x_msonormal"/>
    <w:basedOn w:val="Normal"/>
    <w:rsid w:val="00AB3E6C"/>
  </w:style>
  <w:style w:type="paragraph" w:styleId="ListParagraph">
    <w:name w:val="List Paragraph"/>
    <w:basedOn w:val="Normal"/>
    <w:uiPriority w:val="34"/>
    <w:qFormat w:val="1"/>
    <w:rsid w:val="00064716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80A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80AA5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6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F610A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610AC"/>
    <w:rPr>
      <w:rFonts w:ascii="Calibri" w:cs="Calibri" w:hAnsi="Calibri"/>
      <w:sz w:val="20"/>
      <w:szCs w:val="20"/>
      <w:lang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610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610AC"/>
    <w:rPr>
      <w:rFonts w:ascii="Calibri" w:cs="Calibri" w:hAnsi="Calibri"/>
      <w:b w:val="1"/>
      <w:bCs w:val="1"/>
      <w:sz w:val="20"/>
      <w:szCs w:val="20"/>
      <w:lang w:eastAsia="es-MX"/>
    </w:rPr>
  </w:style>
  <w:style w:type="paragraph" w:styleId="Revision">
    <w:name w:val="Revision"/>
    <w:hidden w:val="1"/>
    <w:uiPriority w:val="99"/>
    <w:semiHidden w:val="1"/>
    <w:rsid w:val="00D07A6D"/>
    <w:pPr>
      <w:spacing w:after="0" w:line="240" w:lineRule="auto"/>
    </w:pPr>
    <w:rPr>
      <w:rFonts w:ascii="Calibri" w:cs="Calibri" w:hAnsi="Calibri"/>
      <w:lang w:eastAsia="es-MX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56F3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56F3"/>
    <w:rPr>
      <w:rFonts w:ascii="Segoe UI" w:cs="Segoe UI" w:hAnsi="Segoe UI"/>
      <w:sz w:val="18"/>
      <w:szCs w:val="18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gvaldez@cyamexico.com" TargetMode="External"/><Relationship Id="rId9" Type="http://schemas.openxmlformats.org/officeDocument/2006/relationships/hyperlink" Target="mailto:laura.briones@another.co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it.ly/3viLtUT" TargetMode="External"/><Relationship Id="rId8" Type="http://schemas.openxmlformats.org/officeDocument/2006/relationships/hyperlink" Target="mailto:laura.briones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GbC8GrSurjBq18IlFVBiMHAhQ==">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2022-04-28T21:37:00Z</dcterms:created>
  <dc:creator>Diana Cuevas | Branding</dc:creator>
</cp:coreProperties>
</file>