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02" w:rsidRPr="00E30F80" w:rsidRDefault="00E5179C" w:rsidP="00E30F80">
      <w:pPr>
        <w:jc w:val="center"/>
        <w:rPr>
          <w:b/>
          <w:sz w:val="24"/>
          <w:szCs w:val="24"/>
        </w:rPr>
      </w:pPr>
      <w:r w:rsidRPr="00E30F80">
        <w:rPr>
          <w:b/>
          <w:sz w:val="24"/>
          <w:szCs w:val="24"/>
        </w:rPr>
        <w:t>Fractie van een seconde</w:t>
      </w:r>
    </w:p>
    <w:p w:rsidR="002D7F3A" w:rsidRDefault="002D7F3A" w:rsidP="008C265F"/>
    <w:p w:rsidR="00E30F80" w:rsidRDefault="00E30F80" w:rsidP="00E30F80"/>
    <w:p w:rsidR="00971202" w:rsidRDefault="00971202" w:rsidP="00E30F80">
      <w:r>
        <w:t>1</w:t>
      </w:r>
      <w:r w:rsidR="00AD627E">
        <w:t>2</w:t>
      </w:r>
      <w:r>
        <w:t xml:space="preserve"> voorstellingen zullen plaatsvinden in Aarschot, Roosdaal, Vilvoorde, Haacht, Wemmel en Tienen</w:t>
      </w:r>
    </w:p>
    <w:p w:rsidR="009A73C3" w:rsidRDefault="009A73C3" w:rsidP="009A73C3"/>
    <w:p w:rsidR="009A73C3" w:rsidRDefault="009A73C3" w:rsidP="009A73C3"/>
    <w:p w:rsidR="009A73C3" w:rsidRDefault="00AD627E" w:rsidP="009A73C3">
      <w:r>
        <w:t>19</w:t>
      </w:r>
      <w:r w:rsidR="00971202">
        <w:t xml:space="preserve"> secundaire scholen schreven zich in</w:t>
      </w:r>
      <w:r w:rsidR="00E30F80">
        <w:t>:</w:t>
      </w:r>
      <w:r w:rsidR="009A73C3">
        <w:br/>
      </w:r>
      <w:r w:rsidR="009A73C3">
        <w:br/>
        <w:t xml:space="preserve">GO! </w:t>
      </w:r>
      <w:proofErr w:type="spellStart"/>
      <w:r w:rsidR="009A73C3">
        <w:t>Techn</w:t>
      </w:r>
      <w:proofErr w:type="spellEnd"/>
      <w:r w:rsidR="009A73C3">
        <w:t xml:space="preserve"> Ath </w:t>
      </w:r>
      <w:proofErr w:type="spellStart"/>
      <w:r w:rsidR="009A73C3">
        <w:t>Horteco</w:t>
      </w:r>
      <w:proofErr w:type="spellEnd"/>
      <w:r w:rsidR="009A73C3">
        <w:t xml:space="preserve"> </w:t>
      </w:r>
      <w:r w:rsidR="009A73C3">
        <w:tab/>
      </w:r>
      <w:r w:rsidR="009A73C3">
        <w:tab/>
        <w:t>Vilvoorde</w:t>
      </w:r>
      <w:r w:rsidR="009A73C3">
        <w:tab/>
      </w:r>
    </w:p>
    <w:p w:rsidR="009A73C3" w:rsidRDefault="009A73C3" w:rsidP="009A73C3">
      <w:r>
        <w:t xml:space="preserve">Het Atheneum </w:t>
      </w:r>
      <w:r>
        <w:tab/>
      </w:r>
      <w:r>
        <w:tab/>
      </w:r>
      <w:r>
        <w:tab/>
      </w:r>
      <w:r>
        <w:tab/>
        <w:t>Vilvoorde</w:t>
      </w:r>
      <w:r>
        <w:tab/>
      </w:r>
    </w:p>
    <w:p w:rsidR="009A73C3" w:rsidRDefault="009A73C3" w:rsidP="009A73C3">
      <w:r>
        <w:t xml:space="preserve">Zonnegroen </w:t>
      </w:r>
      <w:r>
        <w:tab/>
      </w:r>
      <w:r>
        <w:tab/>
      </w:r>
      <w:r>
        <w:tab/>
      </w:r>
      <w:r>
        <w:tab/>
        <w:t>Zoutleeuw</w:t>
      </w:r>
      <w:r>
        <w:tab/>
      </w:r>
    </w:p>
    <w:p w:rsidR="009A73C3" w:rsidRDefault="009A73C3" w:rsidP="009A73C3">
      <w:r>
        <w:t xml:space="preserve">Instituut </w:t>
      </w:r>
      <w:proofErr w:type="spellStart"/>
      <w:r>
        <w:t>Sancta</w:t>
      </w:r>
      <w:proofErr w:type="spellEnd"/>
      <w:r>
        <w:t xml:space="preserve"> Maria A &amp; B </w:t>
      </w:r>
      <w:r>
        <w:tab/>
      </w:r>
      <w:r>
        <w:tab/>
        <w:t>Aarschot</w:t>
      </w:r>
      <w:r>
        <w:tab/>
      </w:r>
    </w:p>
    <w:p w:rsidR="009A73C3" w:rsidRDefault="009A73C3" w:rsidP="009A73C3">
      <w:r>
        <w:t xml:space="preserve">t Schoolhuis </w:t>
      </w:r>
      <w:r>
        <w:tab/>
      </w:r>
      <w:r>
        <w:tab/>
      </w:r>
      <w:r>
        <w:tab/>
      </w:r>
      <w:r>
        <w:tab/>
        <w:t>Opwijk</w:t>
      </w:r>
      <w:r>
        <w:tab/>
      </w:r>
    </w:p>
    <w:p w:rsidR="009A73C3" w:rsidRDefault="009A73C3" w:rsidP="009A73C3">
      <w:r>
        <w:t>PISO Tienen</w:t>
      </w:r>
      <w:r>
        <w:tab/>
      </w:r>
      <w:r>
        <w:tab/>
      </w:r>
      <w:r>
        <w:tab/>
      </w:r>
      <w:r>
        <w:tab/>
        <w:t>Tienen</w:t>
      </w:r>
    </w:p>
    <w:p w:rsidR="009A73C3" w:rsidRDefault="009A73C3" w:rsidP="009A73C3">
      <w:r>
        <w:t xml:space="preserve">Sint-Janscollege </w:t>
      </w:r>
      <w:r>
        <w:tab/>
      </w:r>
      <w:r>
        <w:tab/>
      </w:r>
      <w:r>
        <w:tab/>
        <w:t>Hoegaarden</w:t>
      </w:r>
      <w:r>
        <w:tab/>
      </w:r>
    </w:p>
    <w:p w:rsidR="009A73C3" w:rsidRDefault="009A73C3" w:rsidP="009A73C3">
      <w:r>
        <w:t>VIA Derde Graad</w:t>
      </w:r>
      <w:r>
        <w:tab/>
      </w:r>
      <w:r>
        <w:tab/>
      </w:r>
      <w:r>
        <w:tab/>
        <w:t>Tienen</w:t>
      </w:r>
    </w:p>
    <w:p w:rsidR="009A73C3" w:rsidRDefault="009A73C3" w:rsidP="009A73C3">
      <w:r>
        <w:t xml:space="preserve">Het College (KOV) </w:t>
      </w:r>
      <w:r>
        <w:tab/>
      </w:r>
      <w:r>
        <w:tab/>
      </w:r>
      <w:r>
        <w:tab/>
        <w:t>Vilvoorde</w:t>
      </w:r>
      <w:r>
        <w:tab/>
      </w:r>
    </w:p>
    <w:p w:rsidR="009A73C3" w:rsidRDefault="009A73C3" w:rsidP="009A73C3">
      <w:r>
        <w:t xml:space="preserve">Sint-Jozefsinstituut </w:t>
      </w:r>
      <w:r>
        <w:tab/>
      </w:r>
      <w:r>
        <w:tab/>
      </w:r>
      <w:r>
        <w:tab/>
      </w:r>
      <w:proofErr w:type="spellStart"/>
      <w:r>
        <w:t>Betekom</w:t>
      </w:r>
      <w:proofErr w:type="spellEnd"/>
      <w:r>
        <w:tab/>
      </w:r>
    </w:p>
    <w:p w:rsidR="009A73C3" w:rsidRDefault="009A73C3" w:rsidP="009A73C3">
      <w:r>
        <w:t xml:space="preserve">GO! Atheneum </w:t>
      </w:r>
      <w:r>
        <w:tab/>
      </w:r>
      <w:r>
        <w:tab/>
      </w:r>
      <w:r>
        <w:tab/>
      </w:r>
      <w:r>
        <w:tab/>
        <w:t>Liedekerke</w:t>
      </w:r>
      <w:r>
        <w:tab/>
      </w:r>
    </w:p>
    <w:p w:rsidR="009A73C3" w:rsidRDefault="009A73C3" w:rsidP="009A73C3">
      <w:r>
        <w:t>Don Bosco Instituut ASO</w:t>
      </w:r>
      <w:r>
        <w:tab/>
      </w:r>
      <w:r>
        <w:tab/>
        <w:t>Haacht</w:t>
      </w:r>
    </w:p>
    <w:p w:rsidR="009A73C3" w:rsidRPr="00E30F80" w:rsidRDefault="009A73C3" w:rsidP="009A73C3">
      <w:pPr>
        <w:rPr>
          <w:lang w:val="en-US"/>
        </w:rPr>
      </w:pPr>
      <w:r w:rsidRPr="00E30F80">
        <w:rPr>
          <w:lang w:val="en-US"/>
        </w:rPr>
        <w:t xml:space="preserve">Go! Atheneum </w:t>
      </w:r>
      <w:r w:rsidRPr="00E30F80">
        <w:rPr>
          <w:lang w:val="en-US"/>
        </w:rPr>
        <w:tab/>
      </w:r>
      <w:r w:rsidRPr="00E30F80">
        <w:rPr>
          <w:lang w:val="en-US"/>
        </w:rPr>
        <w:tab/>
      </w:r>
      <w:r w:rsidRPr="00E30F80">
        <w:rPr>
          <w:lang w:val="en-US"/>
        </w:rPr>
        <w:tab/>
      </w:r>
      <w:r w:rsidRPr="00E30F80">
        <w:rPr>
          <w:lang w:val="en-US"/>
        </w:rPr>
        <w:tab/>
        <w:t>Tienen</w:t>
      </w:r>
      <w:r w:rsidRPr="00E30F80">
        <w:rPr>
          <w:lang w:val="en-US"/>
        </w:rPr>
        <w:tab/>
      </w:r>
    </w:p>
    <w:p w:rsidR="009A73C3" w:rsidRPr="009A73C3" w:rsidRDefault="009A73C3" w:rsidP="009A73C3">
      <w:pPr>
        <w:rPr>
          <w:lang w:val="en-US"/>
        </w:rPr>
      </w:pPr>
      <w:r w:rsidRPr="009A73C3">
        <w:rPr>
          <w:lang w:val="en-US"/>
        </w:rPr>
        <w:t xml:space="preserve">Don Bosco Halle </w:t>
      </w:r>
      <w:proofErr w:type="spellStart"/>
      <w:r w:rsidRPr="009A73C3">
        <w:rPr>
          <w:lang w:val="en-US"/>
        </w:rPr>
        <w:t>BuSo</w:t>
      </w:r>
      <w:proofErr w:type="spellEnd"/>
      <w:r w:rsidRPr="009A73C3">
        <w:rPr>
          <w:lang w:val="en-US"/>
        </w:rPr>
        <w:tab/>
      </w:r>
      <w:r w:rsidRPr="009A73C3">
        <w:rPr>
          <w:lang w:val="en-US"/>
        </w:rPr>
        <w:tab/>
      </w:r>
      <w:r w:rsidRPr="009A73C3">
        <w:rPr>
          <w:lang w:val="en-US"/>
        </w:rPr>
        <w:tab/>
        <w:t>Halle</w:t>
      </w:r>
      <w:r w:rsidRPr="009A73C3">
        <w:rPr>
          <w:lang w:val="en-US"/>
        </w:rPr>
        <w:tab/>
      </w:r>
    </w:p>
    <w:p w:rsidR="009A73C3" w:rsidRDefault="009A73C3" w:rsidP="009A73C3">
      <w:r>
        <w:t xml:space="preserve">Gemeentelijk Technisch Instituut </w:t>
      </w:r>
      <w:r>
        <w:tab/>
        <w:t>Londerzeel</w:t>
      </w:r>
      <w:r>
        <w:tab/>
      </w:r>
    </w:p>
    <w:p w:rsidR="009A73C3" w:rsidRDefault="009A73C3" w:rsidP="009A73C3">
      <w:r>
        <w:t xml:space="preserve">Damiaaninstituut </w:t>
      </w:r>
      <w:r>
        <w:tab/>
      </w:r>
      <w:r>
        <w:tab/>
      </w:r>
      <w:r>
        <w:tab/>
        <w:t>Aarschot</w:t>
      </w:r>
      <w:r>
        <w:tab/>
      </w:r>
    </w:p>
    <w:p w:rsidR="009A73C3" w:rsidRDefault="009A73C3" w:rsidP="009A73C3">
      <w:r>
        <w:t>GO! Atheneum Vijverbeek</w:t>
      </w:r>
      <w:r>
        <w:tab/>
      </w:r>
      <w:r>
        <w:tab/>
        <w:t>Asse</w:t>
      </w:r>
    </w:p>
    <w:p w:rsidR="00AD627E" w:rsidRDefault="009A73C3" w:rsidP="009A73C3">
      <w:r>
        <w:t xml:space="preserve">Sint-Angela Instituut </w:t>
      </w:r>
      <w:proofErr w:type="spellStart"/>
      <w:r>
        <w:t>Tildonk</w:t>
      </w:r>
      <w:proofErr w:type="spellEnd"/>
      <w:r>
        <w:tab/>
      </w:r>
      <w:r>
        <w:tab/>
      </w:r>
      <w:proofErr w:type="spellStart"/>
      <w:r>
        <w:t>Tildonk</w:t>
      </w:r>
      <w:proofErr w:type="spellEnd"/>
    </w:p>
    <w:p w:rsidR="00971202" w:rsidRDefault="00AD627E" w:rsidP="008C265F">
      <w:r>
        <w:t xml:space="preserve">Sint-Franciscus BUSO </w:t>
      </w:r>
      <w:r>
        <w:tab/>
      </w:r>
      <w:r>
        <w:tab/>
      </w:r>
      <w:r>
        <w:tab/>
        <w:t xml:space="preserve">Roosdaal </w:t>
      </w:r>
      <w:r w:rsidR="009A73C3">
        <w:br/>
      </w:r>
      <w:r w:rsidR="009A73C3">
        <w:br/>
      </w:r>
      <w:r w:rsidR="009A73C3">
        <w:br/>
      </w:r>
      <w:r w:rsidR="00971202">
        <w:t>2</w:t>
      </w:r>
      <w:r>
        <w:t>278</w:t>
      </w:r>
      <w:r w:rsidR="00971202">
        <w:t xml:space="preserve"> leerlingen en leerkrachten zullen de voorstellingen bijwonen </w:t>
      </w:r>
      <w:r w:rsidR="00E30F80">
        <w:t>.</w:t>
      </w:r>
      <w:bookmarkStart w:id="0" w:name="_GoBack"/>
      <w:bookmarkEnd w:id="0"/>
    </w:p>
    <w:p w:rsidR="00971202" w:rsidRDefault="00971202" w:rsidP="008C265F"/>
    <w:p w:rsidR="00971202" w:rsidRDefault="00971202" w:rsidP="008C265F"/>
    <w:p w:rsidR="00971202" w:rsidRDefault="00971202" w:rsidP="008C265F"/>
    <w:p w:rsidR="002D7F3A" w:rsidRPr="00B270A9" w:rsidRDefault="002D7F3A" w:rsidP="008C265F">
      <w:pPr>
        <w:rPr>
          <w:b/>
          <w:u w:val="single"/>
        </w:rPr>
      </w:pPr>
      <w:r w:rsidRPr="00B270A9">
        <w:rPr>
          <w:b/>
          <w:u w:val="single"/>
        </w:rPr>
        <w:t xml:space="preserve">Voorstelling van 12 september </w:t>
      </w:r>
      <w:r w:rsidR="007721DE" w:rsidRPr="00B270A9">
        <w:rPr>
          <w:b/>
          <w:u w:val="single"/>
        </w:rPr>
        <w:t xml:space="preserve">Aarschot </w:t>
      </w:r>
      <w:r w:rsidR="009D1B85">
        <w:rPr>
          <w:b/>
          <w:u w:val="single"/>
        </w:rPr>
        <w:t xml:space="preserve">CC </w:t>
      </w:r>
      <w:r w:rsidR="00B270A9" w:rsidRPr="00B270A9">
        <w:rPr>
          <w:b/>
          <w:u w:val="single"/>
        </w:rPr>
        <w:t xml:space="preserve">Het Gasthuis </w:t>
      </w:r>
      <w:r w:rsidR="00B270A9">
        <w:rPr>
          <w:b/>
          <w:u w:val="single"/>
        </w:rPr>
        <w:t>– 2 voorstellingen 11 en 13.30 uur</w:t>
      </w:r>
    </w:p>
    <w:p w:rsidR="007721DE" w:rsidRDefault="007721DE" w:rsidP="008C265F">
      <w:r>
        <w:t xml:space="preserve">580 leerlingen uit </w:t>
      </w:r>
      <w:r w:rsidR="00B270A9">
        <w:t xml:space="preserve">volgende </w:t>
      </w:r>
      <w:r>
        <w:t>drie scholen nemen deel</w:t>
      </w:r>
    </w:p>
    <w:p w:rsidR="007721DE" w:rsidRDefault="007721DE" w:rsidP="008C265F"/>
    <w:p w:rsidR="007721DE" w:rsidRDefault="002D7F3A" w:rsidP="00B270A9">
      <w:pPr>
        <w:pStyle w:val="Lijstalinea"/>
        <w:numPr>
          <w:ilvl w:val="0"/>
          <w:numId w:val="14"/>
        </w:numPr>
      </w:pPr>
      <w:r>
        <w:t xml:space="preserve">Sint-Jozefsinstituut </w:t>
      </w:r>
      <w:r w:rsidR="00B270A9">
        <w:tab/>
      </w:r>
      <w:r w:rsidR="00B270A9">
        <w:tab/>
      </w:r>
      <w:r w:rsidR="00B270A9">
        <w:tab/>
      </w:r>
      <w:r w:rsidR="00B270A9">
        <w:tab/>
      </w:r>
      <w:r>
        <w:t xml:space="preserve"> </w:t>
      </w:r>
      <w:proofErr w:type="spellStart"/>
      <w:r>
        <w:t>Betekom</w:t>
      </w:r>
      <w:proofErr w:type="spellEnd"/>
    </w:p>
    <w:p w:rsidR="00B270A9" w:rsidRDefault="00B270A9" w:rsidP="00B270A9">
      <w:pPr>
        <w:pStyle w:val="Lijstalinea"/>
        <w:numPr>
          <w:ilvl w:val="0"/>
          <w:numId w:val="14"/>
        </w:numPr>
      </w:pPr>
      <w:r>
        <w:t xml:space="preserve">Instituut </w:t>
      </w:r>
      <w:proofErr w:type="spellStart"/>
      <w:r>
        <w:t>Sancta</w:t>
      </w:r>
      <w:proofErr w:type="spellEnd"/>
      <w:r>
        <w:t xml:space="preserve"> Maria A &amp; B  </w:t>
      </w:r>
      <w:r>
        <w:tab/>
      </w:r>
      <w:r>
        <w:tab/>
      </w:r>
      <w:r>
        <w:tab/>
        <w:t xml:space="preserve">Aarschot </w:t>
      </w:r>
    </w:p>
    <w:p w:rsidR="002D7F3A" w:rsidRDefault="00B270A9" w:rsidP="00B270A9">
      <w:pPr>
        <w:pStyle w:val="Lijstalinea"/>
        <w:numPr>
          <w:ilvl w:val="0"/>
          <w:numId w:val="14"/>
        </w:numPr>
      </w:pPr>
      <w:r>
        <w:t xml:space="preserve">Damiaaninstituut </w:t>
      </w:r>
      <w:r>
        <w:tab/>
      </w:r>
      <w:r>
        <w:tab/>
      </w:r>
      <w:r>
        <w:tab/>
      </w:r>
      <w:r>
        <w:tab/>
        <w:t>Aarschot</w:t>
      </w:r>
    </w:p>
    <w:p w:rsidR="007721DE" w:rsidRDefault="007721DE" w:rsidP="008C265F"/>
    <w:p w:rsidR="00B270A9" w:rsidRDefault="00B270A9" w:rsidP="008C265F">
      <w:pPr>
        <w:rPr>
          <w:b/>
          <w:u w:val="single"/>
        </w:rPr>
      </w:pPr>
      <w:r w:rsidRPr="00B270A9">
        <w:rPr>
          <w:b/>
          <w:u w:val="single"/>
        </w:rPr>
        <w:t xml:space="preserve">Voorstelling van </w:t>
      </w:r>
      <w:r>
        <w:rPr>
          <w:b/>
          <w:u w:val="single"/>
        </w:rPr>
        <w:t xml:space="preserve">24 </w:t>
      </w:r>
      <w:r w:rsidRPr="00B270A9">
        <w:rPr>
          <w:b/>
          <w:u w:val="single"/>
        </w:rPr>
        <w:t xml:space="preserve">september </w:t>
      </w:r>
      <w:r>
        <w:rPr>
          <w:b/>
          <w:u w:val="single"/>
        </w:rPr>
        <w:t xml:space="preserve">Roosdaal </w:t>
      </w:r>
      <w:r w:rsidR="009D1B85">
        <w:rPr>
          <w:b/>
          <w:u w:val="single"/>
        </w:rPr>
        <w:t xml:space="preserve">GC </w:t>
      </w:r>
      <w:r>
        <w:rPr>
          <w:b/>
          <w:u w:val="single"/>
        </w:rPr>
        <w:t xml:space="preserve">Het Koetshuis – </w:t>
      </w:r>
      <w:r w:rsidR="00AD627E">
        <w:rPr>
          <w:b/>
          <w:u w:val="single"/>
        </w:rPr>
        <w:t xml:space="preserve">2 </w:t>
      </w:r>
      <w:r>
        <w:rPr>
          <w:b/>
          <w:u w:val="single"/>
        </w:rPr>
        <w:t xml:space="preserve"> voorstelling</w:t>
      </w:r>
      <w:r w:rsidR="00AD627E">
        <w:rPr>
          <w:b/>
          <w:u w:val="single"/>
        </w:rPr>
        <w:t xml:space="preserve">en om 11 en </w:t>
      </w:r>
      <w:r>
        <w:rPr>
          <w:b/>
          <w:u w:val="single"/>
        </w:rPr>
        <w:t xml:space="preserve"> 13.30 uur</w:t>
      </w:r>
    </w:p>
    <w:p w:rsidR="00B270A9" w:rsidRDefault="00AD627E" w:rsidP="00B270A9">
      <w:r>
        <w:t>138</w:t>
      </w:r>
      <w:r w:rsidR="00B270A9">
        <w:t xml:space="preserve">  leerlingen uit volgende twee scholen nemen deel</w:t>
      </w:r>
    </w:p>
    <w:p w:rsidR="00B270A9" w:rsidRDefault="00B270A9" w:rsidP="008C265F"/>
    <w:p w:rsidR="00B270A9" w:rsidRDefault="00B270A9" w:rsidP="00B270A9">
      <w:pPr>
        <w:pStyle w:val="Lijstalinea"/>
        <w:numPr>
          <w:ilvl w:val="0"/>
          <w:numId w:val="15"/>
        </w:numPr>
      </w:pPr>
      <w:r w:rsidRPr="00B270A9">
        <w:rPr>
          <w:lang w:val="en-US"/>
        </w:rPr>
        <w:t xml:space="preserve">GO! </w:t>
      </w:r>
      <w:r w:rsidRPr="00B270A9">
        <w:t>Atheneum</w:t>
      </w:r>
      <w:r w:rsidRPr="00B270A9">
        <w:tab/>
      </w:r>
      <w:r w:rsidRPr="00B270A9">
        <w:tab/>
      </w:r>
      <w:r>
        <w:tab/>
      </w:r>
      <w:r>
        <w:tab/>
      </w:r>
      <w:r>
        <w:tab/>
      </w:r>
      <w:r w:rsidRPr="00B270A9">
        <w:t>Liedekerke</w:t>
      </w:r>
    </w:p>
    <w:p w:rsidR="00AD627E" w:rsidRPr="00B270A9" w:rsidRDefault="00AD627E" w:rsidP="00B270A9">
      <w:pPr>
        <w:pStyle w:val="Lijstalinea"/>
        <w:numPr>
          <w:ilvl w:val="0"/>
          <w:numId w:val="15"/>
        </w:numPr>
      </w:pPr>
      <w:r>
        <w:t>Sint-Franciscus BUSO</w:t>
      </w:r>
      <w:r>
        <w:tab/>
      </w:r>
      <w:r>
        <w:tab/>
      </w:r>
      <w:r>
        <w:tab/>
      </w:r>
      <w:r>
        <w:tab/>
        <w:t>Roosdaal</w:t>
      </w:r>
    </w:p>
    <w:p w:rsidR="00B270A9" w:rsidRPr="00B270A9" w:rsidRDefault="00B270A9" w:rsidP="00B270A9">
      <w:pPr>
        <w:pStyle w:val="Lijstalinea"/>
        <w:numPr>
          <w:ilvl w:val="0"/>
          <w:numId w:val="15"/>
        </w:numPr>
      </w:pPr>
      <w:r w:rsidRPr="00B270A9">
        <w:t xml:space="preserve">Don Bosco Halle </w:t>
      </w:r>
      <w:proofErr w:type="spellStart"/>
      <w:r w:rsidRPr="00B270A9">
        <w:t>BuSo</w:t>
      </w:r>
      <w:proofErr w:type="spellEnd"/>
      <w:r>
        <w:tab/>
      </w:r>
      <w:r>
        <w:tab/>
      </w:r>
      <w:r>
        <w:tab/>
      </w:r>
      <w:r>
        <w:tab/>
        <w:t>Halle</w:t>
      </w:r>
    </w:p>
    <w:p w:rsidR="00B270A9" w:rsidRPr="00B270A9" w:rsidRDefault="00B270A9" w:rsidP="008C265F"/>
    <w:p w:rsidR="00B270A9" w:rsidRDefault="00B270A9" w:rsidP="008C265F">
      <w:pPr>
        <w:rPr>
          <w:b/>
          <w:u w:val="single"/>
        </w:rPr>
      </w:pPr>
      <w:r w:rsidRPr="00B270A9">
        <w:rPr>
          <w:b/>
          <w:u w:val="single"/>
        </w:rPr>
        <w:t xml:space="preserve">Voorstelling van </w:t>
      </w:r>
      <w:r>
        <w:rPr>
          <w:b/>
          <w:u w:val="single"/>
        </w:rPr>
        <w:t xml:space="preserve">26 </w:t>
      </w:r>
      <w:r w:rsidRPr="00B270A9">
        <w:rPr>
          <w:b/>
          <w:u w:val="single"/>
        </w:rPr>
        <w:t xml:space="preserve">september </w:t>
      </w:r>
      <w:r>
        <w:rPr>
          <w:b/>
          <w:u w:val="single"/>
        </w:rPr>
        <w:t>Wezembeek-Oppem</w:t>
      </w:r>
      <w:r w:rsidR="009D1B85">
        <w:rPr>
          <w:b/>
          <w:u w:val="single"/>
        </w:rPr>
        <w:t xml:space="preserve"> GC </w:t>
      </w:r>
      <w:r>
        <w:rPr>
          <w:b/>
          <w:u w:val="single"/>
        </w:rPr>
        <w:t>De Kam</w:t>
      </w:r>
    </w:p>
    <w:p w:rsidR="00B270A9" w:rsidRDefault="00B270A9" w:rsidP="008C265F">
      <w:r>
        <w:t xml:space="preserve">Voorlopig nog geen inschrijvingen </w:t>
      </w:r>
    </w:p>
    <w:p w:rsidR="00B270A9" w:rsidRDefault="00B270A9" w:rsidP="008C265F"/>
    <w:p w:rsidR="00B270A9" w:rsidRDefault="00B270A9" w:rsidP="008C265F">
      <w:r w:rsidRPr="00B270A9">
        <w:rPr>
          <w:b/>
          <w:u w:val="single"/>
        </w:rPr>
        <w:t xml:space="preserve">Voorstelling van </w:t>
      </w:r>
      <w:r w:rsidR="009D1B85">
        <w:rPr>
          <w:b/>
          <w:u w:val="single"/>
        </w:rPr>
        <w:t xml:space="preserve">1 oktober Tienen CC De Kruisboog </w:t>
      </w:r>
      <w:r w:rsidRPr="00B270A9">
        <w:rPr>
          <w:b/>
          <w:u w:val="single"/>
        </w:rPr>
        <w:t>Het Gasthuis</w:t>
      </w:r>
      <w:r w:rsidR="009D1B85">
        <w:rPr>
          <w:b/>
          <w:u w:val="single"/>
        </w:rPr>
        <w:t xml:space="preserve"> - 2 voorstellingen 11 en 13.30 uur</w:t>
      </w:r>
    </w:p>
    <w:p w:rsidR="009D1B85" w:rsidRDefault="0086797B" w:rsidP="009D1B85">
      <w:r>
        <w:t xml:space="preserve">691 </w:t>
      </w:r>
      <w:r w:rsidR="009D1B85">
        <w:t xml:space="preserve"> leerlingen uit volgende </w:t>
      </w:r>
      <w:r>
        <w:t xml:space="preserve">vijf </w:t>
      </w:r>
      <w:r w:rsidR="009D1B85">
        <w:t>scholen nemen deel</w:t>
      </w:r>
    </w:p>
    <w:p w:rsidR="007721DE" w:rsidRDefault="007721DE" w:rsidP="008C265F"/>
    <w:p w:rsidR="0086797B" w:rsidRDefault="0086797B" w:rsidP="0086797B">
      <w:pPr>
        <w:pStyle w:val="Lijstalinea"/>
        <w:numPr>
          <w:ilvl w:val="0"/>
          <w:numId w:val="16"/>
        </w:numPr>
      </w:pPr>
      <w:r>
        <w:t>Zonnegroen Zoutleeuw</w:t>
      </w:r>
      <w:r>
        <w:tab/>
      </w:r>
      <w:r>
        <w:tab/>
      </w:r>
      <w:proofErr w:type="spellStart"/>
      <w:r>
        <w:t>Zoutleeuw</w:t>
      </w:r>
      <w:proofErr w:type="spellEnd"/>
    </w:p>
    <w:p w:rsidR="0086797B" w:rsidRDefault="0086797B" w:rsidP="0086797B">
      <w:pPr>
        <w:pStyle w:val="Lijstalinea"/>
        <w:numPr>
          <w:ilvl w:val="0"/>
          <w:numId w:val="16"/>
        </w:numPr>
      </w:pPr>
      <w:r>
        <w:t>VIA Derde Graad</w:t>
      </w:r>
      <w:r>
        <w:tab/>
      </w:r>
      <w:r>
        <w:tab/>
        <w:t>Tienen</w:t>
      </w:r>
    </w:p>
    <w:p w:rsidR="0086797B" w:rsidRDefault="0086797B" w:rsidP="0086797B">
      <w:pPr>
        <w:pStyle w:val="Lijstalinea"/>
        <w:numPr>
          <w:ilvl w:val="0"/>
          <w:numId w:val="16"/>
        </w:numPr>
      </w:pPr>
      <w:r>
        <w:t>GO! Atheneum Tienen</w:t>
      </w:r>
      <w:r>
        <w:tab/>
      </w:r>
      <w:r>
        <w:tab/>
      </w:r>
      <w:proofErr w:type="spellStart"/>
      <w:r>
        <w:t>Tienen</w:t>
      </w:r>
      <w:proofErr w:type="spellEnd"/>
    </w:p>
    <w:p w:rsidR="0086797B" w:rsidRDefault="0086797B" w:rsidP="0086797B">
      <w:pPr>
        <w:pStyle w:val="Lijstalinea"/>
        <w:numPr>
          <w:ilvl w:val="0"/>
          <w:numId w:val="16"/>
        </w:numPr>
      </w:pPr>
      <w:r>
        <w:t>PISO Tienen</w:t>
      </w:r>
      <w:r>
        <w:tab/>
      </w:r>
      <w:r>
        <w:tab/>
      </w:r>
      <w:r>
        <w:tab/>
      </w:r>
      <w:proofErr w:type="spellStart"/>
      <w:r>
        <w:t>Tienen</w:t>
      </w:r>
      <w:proofErr w:type="spellEnd"/>
    </w:p>
    <w:p w:rsidR="0086797B" w:rsidRDefault="0086797B" w:rsidP="0086797B">
      <w:pPr>
        <w:pStyle w:val="Lijstalinea"/>
        <w:numPr>
          <w:ilvl w:val="0"/>
          <w:numId w:val="16"/>
        </w:numPr>
      </w:pPr>
      <w:r>
        <w:t>Sint-Janscollege</w:t>
      </w:r>
      <w:r>
        <w:tab/>
      </w:r>
      <w:r>
        <w:tab/>
        <w:t>Hoegaarden</w:t>
      </w:r>
    </w:p>
    <w:p w:rsidR="009D1B85" w:rsidRDefault="009D1B85" w:rsidP="008C265F"/>
    <w:p w:rsidR="007517D9" w:rsidRDefault="009D1B85" w:rsidP="007517D9">
      <w:r w:rsidRPr="00B270A9">
        <w:rPr>
          <w:b/>
          <w:u w:val="single"/>
        </w:rPr>
        <w:t xml:space="preserve">Voorstelling van </w:t>
      </w:r>
      <w:r w:rsidR="0086797B">
        <w:rPr>
          <w:b/>
          <w:u w:val="single"/>
        </w:rPr>
        <w:t>4</w:t>
      </w:r>
      <w:r>
        <w:rPr>
          <w:b/>
          <w:u w:val="single"/>
        </w:rPr>
        <w:t xml:space="preserve"> oktober </w:t>
      </w:r>
      <w:r w:rsidR="0086797B">
        <w:rPr>
          <w:b/>
          <w:u w:val="single"/>
        </w:rPr>
        <w:t>Vilvoorde CC Het Bolwerk</w:t>
      </w:r>
      <w:r w:rsidR="007517D9">
        <w:rPr>
          <w:b/>
          <w:u w:val="single"/>
        </w:rPr>
        <w:t xml:space="preserve"> - 2 voorstellingen 11 en 13.30 uur</w:t>
      </w:r>
    </w:p>
    <w:p w:rsidR="009D1B85" w:rsidRDefault="009D1B85" w:rsidP="008C265F">
      <w:pPr>
        <w:rPr>
          <w:b/>
          <w:u w:val="single"/>
        </w:rPr>
      </w:pPr>
    </w:p>
    <w:p w:rsidR="009D1B85" w:rsidRDefault="0086797B" w:rsidP="009D1B85">
      <w:r>
        <w:t xml:space="preserve">437 </w:t>
      </w:r>
      <w:r w:rsidR="009D1B85">
        <w:t>leerlingen uit volgende drie scholen nemen deel</w:t>
      </w:r>
    </w:p>
    <w:p w:rsidR="0086797B" w:rsidRDefault="0086797B" w:rsidP="009D1B85"/>
    <w:p w:rsidR="00DC61D5" w:rsidRDefault="00DC61D5" w:rsidP="00DC61D5">
      <w:pPr>
        <w:pStyle w:val="Lijstalinea"/>
        <w:numPr>
          <w:ilvl w:val="0"/>
          <w:numId w:val="17"/>
        </w:numPr>
      </w:pPr>
      <w:r>
        <w:t xml:space="preserve">Gem </w:t>
      </w:r>
      <w:proofErr w:type="spellStart"/>
      <w:r>
        <w:t>Techn</w:t>
      </w:r>
      <w:proofErr w:type="spellEnd"/>
      <w:r>
        <w:t xml:space="preserve"> </w:t>
      </w:r>
      <w:proofErr w:type="spellStart"/>
      <w:r>
        <w:t>Inst</w:t>
      </w:r>
      <w:proofErr w:type="spellEnd"/>
      <w:r>
        <w:t xml:space="preserve"> </w:t>
      </w:r>
      <w:r>
        <w:tab/>
      </w:r>
      <w:r>
        <w:tab/>
        <w:t>Londerzeel</w:t>
      </w:r>
    </w:p>
    <w:p w:rsidR="00DC61D5" w:rsidRDefault="00DC61D5" w:rsidP="00DC61D5">
      <w:pPr>
        <w:pStyle w:val="Lijstalinea"/>
        <w:numPr>
          <w:ilvl w:val="0"/>
          <w:numId w:val="17"/>
        </w:numPr>
      </w:pPr>
      <w:r>
        <w:t xml:space="preserve">GO! </w:t>
      </w:r>
      <w:proofErr w:type="spellStart"/>
      <w:r>
        <w:t>Techn</w:t>
      </w:r>
      <w:proofErr w:type="spellEnd"/>
      <w:r>
        <w:t xml:space="preserve"> Ath </w:t>
      </w:r>
      <w:proofErr w:type="spellStart"/>
      <w:r>
        <w:t>Horteco</w:t>
      </w:r>
      <w:proofErr w:type="spellEnd"/>
      <w:r>
        <w:tab/>
      </w:r>
      <w:r>
        <w:tab/>
        <w:t>Vilvoorde</w:t>
      </w:r>
    </w:p>
    <w:p w:rsidR="0086797B" w:rsidRDefault="00DC61D5" w:rsidP="00DC61D5">
      <w:pPr>
        <w:pStyle w:val="Lijstalinea"/>
        <w:numPr>
          <w:ilvl w:val="0"/>
          <w:numId w:val="17"/>
        </w:numPr>
      </w:pPr>
      <w:r>
        <w:t xml:space="preserve">Het College (KOV) </w:t>
      </w:r>
      <w:r>
        <w:tab/>
      </w:r>
      <w:r>
        <w:tab/>
        <w:t>Vilvoorde</w:t>
      </w:r>
    </w:p>
    <w:p w:rsidR="0086797B" w:rsidRDefault="0086797B" w:rsidP="009D1B85"/>
    <w:p w:rsidR="00B270A9" w:rsidRDefault="009D1B85" w:rsidP="008C265F">
      <w:r w:rsidRPr="00B270A9">
        <w:rPr>
          <w:b/>
          <w:u w:val="single"/>
        </w:rPr>
        <w:t xml:space="preserve">Voorstelling van </w:t>
      </w:r>
      <w:r w:rsidR="007517D9">
        <w:rPr>
          <w:b/>
          <w:u w:val="single"/>
        </w:rPr>
        <w:t>8</w:t>
      </w:r>
      <w:r>
        <w:rPr>
          <w:b/>
          <w:u w:val="single"/>
        </w:rPr>
        <w:t xml:space="preserve"> oktober</w:t>
      </w:r>
      <w:r w:rsidR="007517D9">
        <w:rPr>
          <w:b/>
          <w:u w:val="single"/>
        </w:rPr>
        <w:t xml:space="preserve"> Haacht GC Den </w:t>
      </w:r>
      <w:proofErr w:type="spellStart"/>
      <w:r w:rsidR="007517D9">
        <w:rPr>
          <w:b/>
          <w:u w:val="single"/>
        </w:rPr>
        <w:t>Breughel</w:t>
      </w:r>
      <w:proofErr w:type="spellEnd"/>
      <w:r w:rsidR="007517D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517D9">
        <w:rPr>
          <w:b/>
          <w:u w:val="single"/>
        </w:rPr>
        <w:t xml:space="preserve">- </w:t>
      </w:r>
      <w:r w:rsidR="00AD627E">
        <w:rPr>
          <w:b/>
          <w:u w:val="single"/>
        </w:rPr>
        <w:t>2</w:t>
      </w:r>
      <w:r w:rsidR="003038E9">
        <w:rPr>
          <w:b/>
          <w:u w:val="single"/>
        </w:rPr>
        <w:t xml:space="preserve"> voorstelling</w:t>
      </w:r>
      <w:r w:rsidR="00AD627E">
        <w:rPr>
          <w:b/>
          <w:u w:val="single"/>
        </w:rPr>
        <w:t>en</w:t>
      </w:r>
      <w:r w:rsidR="003038E9">
        <w:rPr>
          <w:b/>
          <w:u w:val="single"/>
        </w:rPr>
        <w:t xml:space="preserve"> om 11 uur </w:t>
      </w:r>
      <w:r w:rsidR="00AD627E">
        <w:rPr>
          <w:b/>
          <w:u w:val="single"/>
        </w:rPr>
        <w:t xml:space="preserve">en 13.30 uur </w:t>
      </w:r>
    </w:p>
    <w:p w:rsidR="00B270A9" w:rsidRDefault="00B270A9" w:rsidP="008C265F"/>
    <w:p w:rsidR="009D1B85" w:rsidRDefault="00843D57" w:rsidP="009D1B85">
      <w:r>
        <w:t>323</w:t>
      </w:r>
      <w:r w:rsidR="003038E9">
        <w:t xml:space="preserve"> </w:t>
      </w:r>
      <w:r w:rsidR="009D1B85">
        <w:t xml:space="preserve">leerlingen uit </w:t>
      </w:r>
      <w:r w:rsidR="003038E9">
        <w:t xml:space="preserve"> volgende </w:t>
      </w:r>
      <w:r>
        <w:t xml:space="preserve">twee </w:t>
      </w:r>
      <w:r w:rsidR="009D1B85">
        <w:t>schol</w:t>
      </w:r>
      <w:r w:rsidR="00F710A7">
        <w:t>en</w:t>
      </w:r>
      <w:r w:rsidR="009D1B85">
        <w:t xml:space="preserve"> nemen deel</w:t>
      </w:r>
      <w:r w:rsidR="003038E9">
        <w:t xml:space="preserve">: </w:t>
      </w:r>
    </w:p>
    <w:p w:rsidR="003038E9" w:rsidRDefault="003038E9" w:rsidP="009D1B85"/>
    <w:p w:rsidR="003038E9" w:rsidRDefault="003038E9" w:rsidP="003038E9">
      <w:pPr>
        <w:pStyle w:val="Lijstalinea"/>
        <w:numPr>
          <w:ilvl w:val="0"/>
          <w:numId w:val="18"/>
        </w:numPr>
      </w:pPr>
      <w:r>
        <w:t xml:space="preserve">Don Bosco Instituut ASO </w:t>
      </w:r>
      <w:r>
        <w:tab/>
      </w:r>
      <w:r>
        <w:tab/>
        <w:t xml:space="preserve">Haacht </w:t>
      </w:r>
    </w:p>
    <w:p w:rsidR="00F710A7" w:rsidRDefault="00F710A7" w:rsidP="003038E9">
      <w:pPr>
        <w:pStyle w:val="Lijstalinea"/>
        <w:numPr>
          <w:ilvl w:val="0"/>
          <w:numId w:val="18"/>
        </w:numPr>
      </w:pPr>
      <w:r>
        <w:t xml:space="preserve">Sint-Angela Instituut </w:t>
      </w:r>
      <w:proofErr w:type="spellStart"/>
      <w:r>
        <w:t>Tildonk</w:t>
      </w:r>
      <w:proofErr w:type="spellEnd"/>
      <w:r>
        <w:tab/>
      </w:r>
      <w:r>
        <w:tab/>
      </w:r>
      <w:proofErr w:type="spellStart"/>
      <w:r>
        <w:t>Tildonk</w:t>
      </w:r>
      <w:proofErr w:type="spellEnd"/>
    </w:p>
    <w:p w:rsidR="00B270A9" w:rsidRDefault="00B270A9" w:rsidP="008C265F"/>
    <w:p w:rsidR="009D1B85" w:rsidRDefault="009D1B85" w:rsidP="008C265F"/>
    <w:p w:rsidR="003038E9" w:rsidRDefault="009D1B85" w:rsidP="003038E9">
      <w:r w:rsidRPr="00B270A9">
        <w:rPr>
          <w:b/>
          <w:u w:val="single"/>
        </w:rPr>
        <w:t xml:space="preserve">Voorstelling van </w:t>
      </w:r>
      <w:r w:rsidR="003038E9">
        <w:rPr>
          <w:b/>
          <w:u w:val="single"/>
        </w:rPr>
        <w:t>1</w:t>
      </w:r>
      <w:r>
        <w:rPr>
          <w:b/>
          <w:u w:val="single"/>
        </w:rPr>
        <w:t>1 oktober</w:t>
      </w:r>
      <w:r w:rsidR="003038E9">
        <w:rPr>
          <w:b/>
          <w:u w:val="single"/>
        </w:rPr>
        <w:t xml:space="preserve"> Wemmel GC De Zandloper - 2 voorstellingen 11 en 13.30 uur</w:t>
      </w:r>
    </w:p>
    <w:p w:rsidR="003038E9" w:rsidRDefault="003038E9" w:rsidP="003038E9">
      <w:pPr>
        <w:rPr>
          <w:b/>
          <w:u w:val="single"/>
        </w:rPr>
      </w:pPr>
    </w:p>
    <w:p w:rsidR="009D1B85" w:rsidRDefault="009D1B85" w:rsidP="008C265F">
      <w:pPr>
        <w:rPr>
          <w:b/>
          <w:u w:val="single"/>
        </w:rPr>
      </w:pPr>
    </w:p>
    <w:p w:rsidR="009D1B85" w:rsidRDefault="003038E9" w:rsidP="009D1B85">
      <w:r>
        <w:t xml:space="preserve">168 </w:t>
      </w:r>
      <w:r w:rsidR="009D1B85">
        <w:t xml:space="preserve">leerlingen uit volgende </w:t>
      </w:r>
      <w:r>
        <w:t xml:space="preserve">twee </w:t>
      </w:r>
      <w:r w:rsidR="009D1B85">
        <w:t>scholen nemen deel</w:t>
      </w:r>
    </w:p>
    <w:p w:rsidR="003038E9" w:rsidRDefault="003038E9" w:rsidP="009D1B85"/>
    <w:p w:rsidR="003038E9" w:rsidRDefault="003038E9" w:rsidP="003038E9">
      <w:pPr>
        <w:pStyle w:val="Lijstalinea"/>
        <w:numPr>
          <w:ilvl w:val="0"/>
          <w:numId w:val="18"/>
        </w:numPr>
      </w:pPr>
      <w:r>
        <w:t>GO! Atheneum Vijverbeek</w:t>
      </w:r>
      <w:r>
        <w:tab/>
      </w:r>
      <w:r>
        <w:tab/>
      </w:r>
      <w:r>
        <w:tab/>
        <w:t>Asse</w:t>
      </w:r>
    </w:p>
    <w:p w:rsidR="003038E9" w:rsidRDefault="003038E9" w:rsidP="003038E9">
      <w:pPr>
        <w:pStyle w:val="Lijstalinea"/>
        <w:numPr>
          <w:ilvl w:val="0"/>
          <w:numId w:val="18"/>
        </w:numPr>
      </w:pPr>
      <w:proofErr w:type="spellStart"/>
      <w:r>
        <w:t>Buso</w:t>
      </w:r>
      <w:proofErr w:type="spellEnd"/>
      <w:r>
        <w:t xml:space="preserve"> ’t Schoolhuis</w:t>
      </w:r>
      <w:r>
        <w:tab/>
      </w:r>
      <w:r>
        <w:tab/>
      </w:r>
      <w:r>
        <w:tab/>
      </w:r>
      <w:r>
        <w:tab/>
        <w:t>Opwijk</w:t>
      </w:r>
    </w:p>
    <w:p w:rsidR="003038E9" w:rsidRDefault="003038E9" w:rsidP="003038E9"/>
    <w:p w:rsidR="009A73C3" w:rsidRDefault="009A73C3" w:rsidP="003038E9"/>
    <w:p w:rsidR="009A73C3" w:rsidRDefault="009A73C3" w:rsidP="003038E9"/>
    <w:p w:rsidR="009A73C3" w:rsidRDefault="009A73C3" w:rsidP="003038E9"/>
    <w:p w:rsidR="003038E9" w:rsidRDefault="00EC681F" w:rsidP="003038E9">
      <w:r>
        <w:t xml:space="preserve"> </w:t>
      </w:r>
    </w:p>
    <w:p w:rsidR="003038E9" w:rsidRDefault="003038E9" w:rsidP="003038E9"/>
    <w:p w:rsidR="003038E9" w:rsidRDefault="003038E9" w:rsidP="003038E9"/>
    <w:p w:rsidR="003038E9" w:rsidRDefault="003038E9" w:rsidP="009D1B85"/>
    <w:p w:rsidR="009D1B85" w:rsidRPr="009D1B85" w:rsidRDefault="009D1B85" w:rsidP="008C265F">
      <w:r>
        <w:t xml:space="preserve"> </w:t>
      </w:r>
    </w:p>
    <w:p w:rsidR="00B270A9" w:rsidRDefault="00B270A9" w:rsidP="008C265F"/>
    <w:p w:rsidR="007721DE" w:rsidRDefault="007721DE" w:rsidP="008C265F"/>
    <w:p w:rsidR="00E5179C" w:rsidRDefault="00E5179C" w:rsidP="008C265F"/>
    <w:p w:rsidR="00E5179C" w:rsidRDefault="00E5179C" w:rsidP="008C265F"/>
    <w:sectPr w:rsidR="00E5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29DD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AE6D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BE8EA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4049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14039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764C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E0AB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24BB6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94A64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7005E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64186"/>
    <w:multiLevelType w:val="hybridMultilevel"/>
    <w:tmpl w:val="C3AC4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27B6C"/>
    <w:multiLevelType w:val="hybridMultilevel"/>
    <w:tmpl w:val="5BA065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2954"/>
    <w:multiLevelType w:val="hybridMultilevel"/>
    <w:tmpl w:val="1FDE0C6A"/>
    <w:lvl w:ilvl="0" w:tplc="ABDE1162">
      <w:start w:val="1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F0811"/>
    <w:multiLevelType w:val="hybridMultilevel"/>
    <w:tmpl w:val="49D02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E6F09"/>
    <w:multiLevelType w:val="hybridMultilevel"/>
    <w:tmpl w:val="DA7689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70758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F14142C"/>
    <w:multiLevelType w:val="hybridMultilevel"/>
    <w:tmpl w:val="36387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83775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666659F"/>
    <w:multiLevelType w:val="hybridMultilevel"/>
    <w:tmpl w:val="91DC3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566FE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9C"/>
    <w:rsid w:val="00120162"/>
    <w:rsid w:val="002D7F3A"/>
    <w:rsid w:val="003038E9"/>
    <w:rsid w:val="00312C29"/>
    <w:rsid w:val="003B3F01"/>
    <w:rsid w:val="00450F84"/>
    <w:rsid w:val="00482917"/>
    <w:rsid w:val="00597B9C"/>
    <w:rsid w:val="005B1605"/>
    <w:rsid w:val="006261FF"/>
    <w:rsid w:val="00686CD9"/>
    <w:rsid w:val="006A169C"/>
    <w:rsid w:val="006B3307"/>
    <w:rsid w:val="007517D9"/>
    <w:rsid w:val="0075340F"/>
    <w:rsid w:val="007721DE"/>
    <w:rsid w:val="007733FF"/>
    <w:rsid w:val="00843D57"/>
    <w:rsid w:val="0086797B"/>
    <w:rsid w:val="00880042"/>
    <w:rsid w:val="00892293"/>
    <w:rsid w:val="008C265F"/>
    <w:rsid w:val="00971202"/>
    <w:rsid w:val="009A73C3"/>
    <w:rsid w:val="009C5ED6"/>
    <w:rsid w:val="009D1B85"/>
    <w:rsid w:val="00AC3422"/>
    <w:rsid w:val="00AD627E"/>
    <w:rsid w:val="00B270A9"/>
    <w:rsid w:val="00B55B7E"/>
    <w:rsid w:val="00BA2BE6"/>
    <w:rsid w:val="00BC4375"/>
    <w:rsid w:val="00D33701"/>
    <w:rsid w:val="00DC61D5"/>
    <w:rsid w:val="00E30F80"/>
    <w:rsid w:val="00E5179C"/>
    <w:rsid w:val="00EC681F"/>
    <w:rsid w:val="00F203E0"/>
    <w:rsid w:val="00F51335"/>
    <w:rsid w:val="00F710A7"/>
    <w:rsid w:val="00FA1D2F"/>
    <w:rsid w:val="00F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51335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1335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51335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1335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1335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1335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1335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1335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1335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F51335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F51335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F51335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F51335"/>
  </w:style>
  <w:style w:type="character" w:customStyle="1" w:styleId="AanhefChar">
    <w:name w:val="Aanhef Char"/>
    <w:basedOn w:val="Standaardalinea-lettertype"/>
    <w:link w:val="Aanhef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F51335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F51335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F51335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5133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51335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51335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1335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1335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1335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1335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1335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1335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F51335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1335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F513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F51335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51335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51335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F513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F51335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F5133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51335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51335"/>
  </w:style>
  <w:style w:type="character" w:customStyle="1" w:styleId="DatumChar">
    <w:name w:val="Datum Char"/>
    <w:basedOn w:val="Standaardalinea-lettertype"/>
    <w:link w:val="Datum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51335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51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51335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F5133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F51335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51335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F51335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F51335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F51335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F5133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51335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F51335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F51335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F51335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F51335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F51335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F51335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F51335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F51335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F51335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F51335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F51335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51335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F51335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51335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F51335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F51335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F51335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51335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F51335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F51335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F51335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F5133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F5133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51335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51335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51335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51335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51335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51335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51335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F51335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F51335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F51335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F51335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F51335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51335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F513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1335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F513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513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513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513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F513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F513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F513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F5133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5133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F5133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F5133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5133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F51335"/>
  </w:style>
  <w:style w:type="paragraph" w:styleId="Lijstopsomteken">
    <w:name w:val="List Bullet"/>
    <w:basedOn w:val="Standaard"/>
    <w:uiPriority w:val="99"/>
    <w:semiHidden/>
    <w:unhideWhenUsed/>
    <w:rsid w:val="00F51335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F51335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F51335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F51335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F51335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F51335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F51335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F51335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F51335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F51335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F51335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F5133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F5133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F5133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F5133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F51335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F513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F51335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F51335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F51335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5133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51335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133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13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1335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F51335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5133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5133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F5133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F5133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5133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F5133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5133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5133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F51335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F51335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F51335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F51335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F51335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F51335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F5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51335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51335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51335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F51335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1335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F51335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51335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1335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133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513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1335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F5133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F51335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F5133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F5133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51335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1335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51335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1335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1335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1335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1335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1335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1335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F51335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F51335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F51335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F51335"/>
  </w:style>
  <w:style w:type="character" w:customStyle="1" w:styleId="AanhefChar">
    <w:name w:val="Aanhef Char"/>
    <w:basedOn w:val="Standaardalinea-lettertype"/>
    <w:link w:val="Aanhef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F51335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F51335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F51335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5133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51335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51335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1335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1335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1335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1335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1335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1335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F51335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1335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F513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F51335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51335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51335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F513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F51335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F5133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51335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51335"/>
  </w:style>
  <w:style w:type="character" w:customStyle="1" w:styleId="DatumChar">
    <w:name w:val="Datum Char"/>
    <w:basedOn w:val="Standaardalinea-lettertype"/>
    <w:link w:val="Datum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51335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F513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51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51335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F5133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F51335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51335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F51335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F51335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F513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F5133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F51335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F5133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51335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F51335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F51335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F51335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F51335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F51335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F51335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F51335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F51335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F51335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F51335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F51335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51335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F51335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51335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F51335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F51335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F51335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51335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F51335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F51335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F51335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F5133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F5133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51335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51335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51335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51335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51335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51335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51335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F51335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F51335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F51335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F513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F51335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F51335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51335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F513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1335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F513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513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513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513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F513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F513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F513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F513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F5133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5133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F5133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F5133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5133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F51335"/>
  </w:style>
  <w:style w:type="paragraph" w:styleId="Lijstopsomteken">
    <w:name w:val="List Bullet"/>
    <w:basedOn w:val="Standaard"/>
    <w:uiPriority w:val="99"/>
    <w:semiHidden/>
    <w:unhideWhenUsed/>
    <w:rsid w:val="00F51335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F51335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F51335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F51335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F51335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F51335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F51335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F51335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F51335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F51335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F51335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F5133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F5133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F5133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F5133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F51335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F513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F51335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F51335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F51335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5133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51335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133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13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1335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F51335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5133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5133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F5133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F5133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5133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F5133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5133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51335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5133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51335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F51335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F51335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F51335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F51335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F51335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F51335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F5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F51335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51335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51335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51335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F51335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1335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F51335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F5133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F51335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51335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1335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133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1335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513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1335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F5133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F51335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F5133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F5133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B54461F8.dotm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Asselman</dc:creator>
  <cp:lastModifiedBy>Frank Ilsbroux</cp:lastModifiedBy>
  <cp:revision>3</cp:revision>
  <dcterms:created xsi:type="dcterms:W3CDTF">2019-09-20T12:36:00Z</dcterms:created>
  <dcterms:modified xsi:type="dcterms:W3CDTF">2019-09-20T12:37:00Z</dcterms:modified>
</cp:coreProperties>
</file>