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Proxima Nova" w:cs="Proxima Nova" w:eastAsia="Proxima Nova" w:hAnsi="Proxima Nova"/>
          <w:b w:val="1"/>
          <w:sz w:val="28"/>
          <w:szCs w:val="28"/>
        </w:rPr>
      </w:pPr>
      <w:r w:rsidDel="00000000" w:rsidR="00000000" w:rsidRPr="00000000">
        <w:rPr>
          <w:rtl w:val="0"/>
        </w:rPr>
      </w:r>
    </w:p>
    <w:p w:rsidR="00000000" w:rsidDel="00000000" w:rsidP="00000000" w:rsidRDefault="00000000" w:rsidRPr="00000000" w14:paraId="00000002">
      <w:pPr>
        <w:jc w:val="center"/>
        <w:rPr>
          <w:rFonts w:ascii="Proxima Nova" w:cs="Proxima Nova" w:eastAsia="Proxima Nova" w:hAnsi="Proxima Nova"/>
          <w:b w:val="1"/>
          <w:sz w:val="28"/>
          <w:szCs w:val="28"/>
        </w:rPr>
      </w:pPr>
      <w:r w:rsidDel="00000000" w:rsidR="00000000" w:rsidRPr="00000000">
        <w:rPr>
          <w:rFonts w:ascii="Proxima Nova" w:cs="Proxima Nova" w:eastAsia="Proxima Nova" w:hAnsi="Proxima Nova"/>
          <w:b w:val="1"/>
          <w:sz w:val="28"/>
          <w:szCs w:val="28"/>
          <w:rtl w:val="0"/>
        </w:rPr>
        <w:t xml:space="preserve">Qué vivan los emojis 🎉 ; el pasado y presente de los gráficos que cambiaron la comunicación para siempre</w:t>
      </w:r>
    </w:p>
    <w:p w:rsidR="00000000" w:rsidDel="00000000" w:rsidP="00000000" w:rsidRDefault="00000000" w:rsidRPr="00000000" w14:paraId="00000003">
      <w:pPr>
        <w:jc w:val="both"/>
        <w:rPr>
          <w:rFonts w:ascii="Proxima Nova" w:cs="Proxima Nova" w:eastAsia="Proxima Nova" w:hAnsi="Proxima Nova"/>
          <w:b w:val="1"/>
          <w:sz w:val="28"/>
          <w:szCs w:val="28"/>
        </w:rPr>
      </w:pPr>
      <w:r w:rsidDel="00000000" w:rsidR="00000000" w:rsidRPr="00000000">
        <w:rPr>
          <w:rtl w:val="0"/>
        </w:rPr>
      </w:r>
    </w:p>
    <w:p w:rsidR="00000000" w:rsidDel="00000000" w:rsidP="00000000" w:rsidRDefault="00000000" w:rsidRPr="00000000" w14:paraId="00000004">
      <w:pPr>
        <w:numPr>
          <w:ilvl w:val="0"/>
          <w:numId w:val="2"/>
        </w:numPr>
        <w:ind w:left="720" w:hanging="360"/>
        <w:jc w:val="both"/>
        <w:rPr>
          <w:rFonts w:ascii="Proxima Nova" w:cs="Proxima Nova" w:eastAsia="Proxima Nova" w:hAnsi="Proxima Nova"/>
          <w:i w:val="1"/>
        </w:rPr>
      </w:pPr>
      <w:r w:rsidDel="00000000" w:rsidR="00000000" w:rsidRPr="00000000">
        <w:rPr>
          <w:rFonts w:ascii="Proxima Nova" w:cs="Proxima Nova" w:eastAsia="Proxima Nova" w:hAnsi="Proxima Nova"/>
          <w:i w:val="1"/>
          <w:rtl w:val="0"/>
        </w:rPr>
        <w:t xml:space="preserve">El 17 de </w:t>
      </w:r>
      <w:r w:rsidDel="00000000" w:rsidR="00000000" w:rsidRPr="00000000">
        <w:rPr>
          <w:rFonts w:ascii="Proxima Nova" w:cs="Proxima Nova" w:eastAsia="Proxima Nova" w:hAnsi="Proxima Nova"/>
          <w:i w:val="1"/>
          <w:rtl w:val="0"/>
        </w:rPr>
        <w:t xml:space="preserve">julio</w:t>
      </w:r>
      <w:r w:rsidDel="00000000" w:rsidR="00000000" w:rsidRPr="00000000">
        <w:rPr>
          <w:rFonts w:ascii="Proxima Nova" w:cs="Proxima Nova" w:eastAsia="Proxima Nova" w:hAnsi="Proxima Nova"/>
          <w:i w:val="1"/>
          <w:rtl w:val="0"/>
        </w:rPr>
        <w:t xml:space="preserve"> es el Día Mundial del Emoji y te contamos datos curiosos sobre esta divertida forma de expresarnos</w:t>
      </w:r>
    </w:p>
    <w:p w:rsidR="00000000" w:rsidDel="00000000" w:rsidP="00000000" w:rsidRDefault="00000000" w:rsidRPr="00000000" w14:paraId="00000005">
      <w:pPr>
        <w:numPr>
          <w:ilvl w:val="0"/>
          <w:numId w:val="2"/>
        </w:numPr>
        <w:ind w:left="720" w:hanging="360"/>
        <w:jc w:val="both"/>
        <w:rPr>
          <w:rFonts w:ascii="Proxima Nova" w:cs="Proxima Nova" w:eastAsia="Proxima Nova" w:hAnsi="Proxima Nova"/>
          <w:i w:val="1"/>
        </w:rPr>
      </w:pPr>
      <w:r w:rsidDel="00000000" w:rsidR="00000000" w:rsidRPr="00000000">
        <w:rPr>
          <w:rFonts w:ascii="Proxima Nova" w:cs="Proxima Nova" w:eastAsia="Proxima Nova" w:hAnsi="Proxima Nova"/>
          <w:i w:val="1"/>
          <w:rtl w:val="0"/>
        </w:rPr>
        <w:t xml:space="preserve">Su importancia es tal que incluso ya existen recomendaciones para su “ortografía” y se han diseñado teclados y mouses con accesos directos a los emojis favoritos en un sólo clic. </w:t>
      </w:r>
    </w:p>
    <w:p w:rsidR="00000000" w:rsidDel="00000000" w:rsidP="00000000" w:rsidRDefault="00000000" w:rsidRPr="00000000" w14:paraId="00000006">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7">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Esos pictogramas que ya son parte de la comunicación de todas las personas en la cotidianidad y que han permitido darle emociones y carácter a las conversaciones, son dignos de una presentación a lo grande: ¡démosle paso a los emojis! Aprovechemos que se acerca su día para conocer algunos datos curiosos sobre estos. </w:t>
      </w:r>
    </w:p>
    <w:p w:rsidR="00000000" w:rsidDel="00000000" w:rsidP="00000000" w:rsidRDefault="00000000" w:rsidRPr="00000000" w14:paraId="00000008">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9">
      <w:pPr>
        <w:jc w:val="both"/>
        <w:rPr>
          <w:rFonts w:ascii="Proxima Nova" w:cs="Proxima Nova" w:eastAsia="Proxima Nova" w:hAnsi="Proxima Nova"/>
          <w:b w:val="1"/>
          <w:sz w:val="24"/>
          <w:szCs w:val="24"/>
        </w:rPr>
      </w:pPr>
      <w:r w:rsidDel="00000000" w:rsidR="00000000" w:rsidRPr="00000000">
        <w:rPr>
          <w:rFonts w:ascii="Proxima Nova" w:cs="Proxima Nova" w:eastAsia="Proxima Nova" w:hAnsi="Proxima Nova"/>
          <w:b w:val="1"/>
          <w:sz w:val="24"/>
          <w:szCs w:val="24"/>
          <w:rtl w:val="0"/>
        </w:rPr>
        <w:t xml:space="preserve">Sabías qué… </w:t>
      </w:r>
    </w:p>
    <w:p w:rsidR="00000000" w:rsidDel="00000000" w:rsidP="00000000" w:rsidRDefault="00000000" w:rsidRPr="00000000" w14:paraId="0000000A">
      <w:pPr>
        <w:jc w:val="both"/>
        <w:rPr>
          <w:rFonts w:ascii="Proxima Nova" w:cs="Proxima Nova" w:eastAsia="Proxima Nova" w:hAnsi="Proxima Nova"/>
          <w:b w:val="1"/>
        </w:rPr>
      </w:pPr>
      <w:r w:rsidDel="00000000" w:rsidR="00000000" w:rsidRPr="00000000">
        <w:rPr>
          <w:rtl w:val="0"/>
        </w:rPr>
      </w:r>
    </w:p>
    <w:p w:rsidR="00000000" w:rsidDel="00000000" w:rsidP="00000000" w:rsidRDefault="00000000" w:rsidRPr="00000000" w14:paraId="0000000B">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El origen de esta palabra está en el japonés </w:t>
      </w:r>
      <w:r w:rsidDel="00000000" w:rsidR="00000000" w:rsidRPr="00000000">
        <w:rPr>
          <w:rFonts w:ascii="Proxima Nova" w:cs="Proxima Nova" w:eastAsia="Proxima Nova" w:hAnsi="Proxima Nova"/>
          <w:i w:val="1"/>
          <w:rtl w:val="0"/>
        </w:rPr>
        <w:t xml:space="preserve">e</w:t>
      </w:r>
      <w:r w:rsidDel="00000000" w:rsidR="00000000" w:rsidRPr="00000000">
        <w:rPr>
          <w:rFonts w:ascii="Proxima Nova" w:cs="Proxima Nova" w:eastAsia="Proxima Nova" w:hAnsi="Proxima Nova"/>
          <w:rtl w:val="0"/>
        </w:rPr>
        <w:t xml:space="preserve">: imagen, y </w:t>
      </w:r>
      <w:r w:rsidDel="00000000" w:rsidR="00000000" w:rsidRPr="00000000">
        <w:rPr>
          <w:rFonts w:ascii="Proxima Nova" w:cs="Proxima Nova" w:eastAsia="Proxima Nova" w:hAnsi="Proxima Nova"/>
          <w:i w:val="1"/>
          <w:rtl w:val="0"/>
        </w:rPr>
        <w:t xml:space="preserve">moji</w:t>
      </w:r>
      <w:r w:rsidDel="00000000" w:rsidR="00000000" w:rsidRPr="00000000">
        <w:rPr>
          <w:rFonts w:ascii="Proxima Nova" w:cs="Proxima Nova" w:eastAsia="Proxima Nova" w:hAnsi="Proxima Nova"/>
          <w:rtl w:val="0"/>
        </w:rPr>
        <w:t xml:space="preserve">: palabra o carácter; estas imágenes cargadas de significado, nacieron en el país nipón con una gran inspiración en el manga, las famosas historietas japonesas, de la mano del diseñador de interfaces de la misma nacionalidad Shigetaka Kurita, quien además creó ¡176 emojis! los cuales cambiarían la forma en la que el planeta se “habla”. </w:t>
      </w:r>
    </w:p>
    <w:p w:rsidR="00000000" w:rsidDel="00000000" w:rsidP="00000000" w:rsidRDefault="00000000" w:rsidRPr="00000000" w14:paraId="0000000C">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D">
      <w:pPr>
        <w:jc w:val="both"/>
        <w:rPr>
          <w:rFonts w:ascii="Proxima Nova" w:cs="Proxima Nova" w:eastAsia="Proxima Nova" w:hAnsi="Proxima Nova"/>
          <w:b w:val="1"/>
          <w:sz w:val="24"/>
          <w:szCs w:val="24"/>
        </w:rPr>
      </w:pPr>
      <w:r w:rsidDel="00000000" w:rsidR="00000000" w:rsidRPr="00000000">
        <w:rPr>
          <w:rFonts w:ascii="Proxima Nova" w:cs="Proxima Nova" w:eastAsia="Proxima Nova" w:hAnsi="Proxima Nova"/>
          <w:b w:val="1"/>
          <w:sz w:val="24"/>
          <w:szCs w:val="24"/>
          <w:rtl w:val="0"/>
        </w:rPr>
        <w:t xml:space="preserve">De Japón para el mundo </w:t>
      </w:r>
    </w:p>
    <w:p w:rsidR="00000000" w:rsidDel="00000000" w:rsidP="00000000" w:rsidRDefault="00000000" w:rsidRPr="00000000" w14:paraId="0000000E">
      <w:pPr>
        <w:jc w:val="both"/>
        <w:rPr>
          <w:rFonts w:ascii="Proxima Nova" w:cs="Proxima Nova" w:eastAsia="Proxima Nova" w:hAnsi="Proxima Nova"/>
        </w:rPr>
      </w:pPr>
      <w:r w:rsidDel="00000000" w:rsidR="00000000" w:rsidRPr="00000000">
        <w:rPr>
          <w:rFonts w:ascii="Proxima Nova" w:cs="Proxima Nova" w:eastAsia="Proxima Nova" w:hAnsi="Proxima Nova"/>
          <w:rtl w:val="0"/>
        </w:rPr>
        <w:tab/>
      </w:r>
      <w:r w:rsidDel="00000000" w:rsidR="00000000" w:rsidRPr="00000000">
        <w:rPr>
          <w:rtl w:val="0"/>
        </w:rPr>
      </w:r>
    </w:p>
    <w:p w:rsidR="00000000" w:rsidDel="00000000" w:rsidP="00000000" w:rsidRDefault="00000000" w:rsidRPr="00000000" w14:paraId="0000000F">
      <w:pPr>
        <w:jc w:val="both"/>
        <w:rPr>
          <w:rFonts w:ascii="Proxima Nova" w:cs="Proxima Nova" w:eastAsia="Proxima Nova" w:hAnsi="Proxima Nova"/>
          <w:highlight w:val="white"/>
        </w:rPr>
      </w:pPr>
      <w:r w:rsidDel="00000000" w:rsidR="00000000" w:rsidRPr="00000000">
        <w:rPr>
          <w:rFonts w:ascii="Proxima Nova" w:cs="Proxima Nova" w:eastAsia="Proxima Nova" w:hAnsi="Proxima Nova"/>
          <w:rtl w:val="0"/>
        </w:rPr>
        <w:t xml:space="preserve">Gracias a que la empresa de telecomunicaciones </w:t>
      </w:r>
      <w:r w:rsidDel="00000000" w:rsidR="00000000" w:rsidRPr="00000000">
        <w:rPr>
          <w:rFonts w:ascii="Proxima Nova" w:cs="Proxima Nova" w:eastAsia="Proxima Nova" w:hAnsi="Proxima Nova"/>
          <w:highlight w:val="white"/>
          <w:rtl w:val="0"/>
        </w:rPr>
        <w:t xml:space="preserve">NTT Docomo pidió la creación de símbolos con los que se pudieran comunicar debido, principalmente, a la complejidad de su escritura, los emojis se convirtieron en una alternativa de comunicación sencilla de comprender, fácil de usar y universal. Fue así como estos íconos se usaron por primera vez en la isla japonesa y se trasladaron alrededor del mundo gracias a que compañías los incorporaron en sus celulares y otros dispositivos. </w:t>
      </w:r>
    </w:p>
    <w:p w:rsidR="00000000" w:rsidDel="00000000" w:rsidP="00000000" w:rsidRDefault="00000000" w:rsidRPr="00000000" w14:paraId="00000010">
      <w:pPr>
        <w:jc w:val="both"/>
        <w:rPr>
          <w:rFonts w:ascii="Proxima Nova" w:cs="Proxima Nova" w:eastAsia="Proxima Nova" w:hAnsi="Proxima Nova"/>
          <w:highlight w:val="white"/>
        </w:rPr>
      </w:pPr>
      <w:r w:rsidDel="00000000" w:rsidR="00000000" w:rsidRPr="00000000">
        <w:rPr>
          <w:rFonts w:ascii="Proxima Nova" w:cs="Proxima Nova" w:eastAsia="Proxima Nova" w:hAnsi="Proxima Nova"/>
          <w:highlight w:val="white"/>
          <w:rtl w:val="0"/>
        </w:rPr>
        <w:t xml:space="preserve">De hecho, algunos emojis tienen una clara referencia a la cultura japonesa como:</w:t>
      </w:r>
    </w:p>
    <w:p w:rsidR="00000000" w:rsidDel="00000000" w:rsidP="00000000" w:rsidRDefault="00000000" w:rsidRPr="00000000" w14:paraId="00000011">
      <w:pPr>
        <w:numPr>
          <w:ilvl w:val="0"/>
          <w:numId w:val="1"/>
        </w:numPr>
        <w:ind w:left="720" w:hanging="360"/>
        <w:jc w:val="both"/>
        <w:rPr>
          <w:rFonts w:ascii="Proxima Nova" w:cs="Proxima Nova" w:eastAsia="Proxima Nova" w:hAnsi="Proxima Nova"/>
          <w:highlight w:val="white"/>
          <w:u w:val="none"/>
        </w:rPr>
      </w:pPr>
      <w:r w:rsidDel="00000000" w:rsidR="00000000" w:rsidRPr="00000000">
        <w:rPr>
          <w:rFonts w:ascii="Proxima Nova" w:cs="Proxima Nova" w:eastAsia="Proxima Nova" w:hAnsi="Proxima Nova"/>
          <w:highlight w:val="white"/>
          <w:rtl w:val="0"/>
        </w:rPr>
        <w:t xml:space="preserve">Los tres monos que simbolizan: no oír, no ver y no hablar del mal.</w:t>
      </w:r>
    </w:p>
    <w:p w:rsidR="00000000" w:rsidDel="00000000" w:rsidP="00000000" w:rsidRDefault="00000000" w:rsidRPr="00000000" w14:paraId="00000012">
      <w:pPr>
        <w:numPr>
          <w:ilvl w:val="0"/>
          <w:numId w:val="1"/>
        </w:numPr>
        <w:ind w:left="720" w:hanging="360"/>
        <w:jc w:val="both"/>
        <w:rPr>
          <w:rFonts w:ascii="Proxima Nova" w:cs="Proxima Nova" w:eastAsia="Proxima Nova" w:hAnsi="Proxima Nova"/>
          <w:highlight w:val="white"/>
          <w:u w:val="none"/>
        </w:rPr>
      </w:pPr>
      <w:r w:rsidDel="00000000" w:rsidR="00000000" w:rsidRPr="00000000">
        <w:rPr>
          <w:rFonts w:ascii="Proxima Nova" w:cs="Proxima Nova" w:eastAsia="Proxima Nova" w:hAnsi="Proxima Nova"/>
          <w:highlight w:val="white"/>
          <w:rtl w:val="0"/>
        </w:rPr>
        <w:t xml:space="preserve">La bandera que muestra dos peces: uno azul y otro rojo, llamada </w:t>
      </w:r>
      <w:r w:rsidDel="00000000" w:rsidR="00000000" w:rsidRPr="00000000">
        <w:rPr>
          <w:rFonts w:ascii="Proxima Nova" w:cs="Proxima Nova" w:eastAsia="Proxima Nova" w:hAnsi="Proxima Nova"/>
          <w:i w:val="1"/>
          <w:highlight w:val="white"/>
          <w:rtl w:val="0"/>
        </w:rPr>
        <w:t xml:space="preserve">koinobori</w:t>
      </w:r>
      <w:r w:rsidDel="00000000" w:rsidR="00000000" w:rsidRPr="00000000">
        <w:rPr>
          <w:rFonts w:ascii="Proxima Nova" w:cs="Proxima Nova" w:eastAsia="Proxima Nova" w:hAnsi="Proxima Nova"/>
          <w:highlight w:val="white"/>
          <w:rtl w:val="0"/>
        </w:rPr>
        <w:t xml:space="preserve">, y que se iza los días que celebran a las y los niños. </w:t>
      </w:r>
    </w:p>
    <w:p w:rsidR="00000000" w:rsidDel="00000000" w:rsidP="00000000" w:rsidRDefault="00000000" w:rsidRPr="00000000" w14:paraId="00000013">
      <w:pPr>
        <w:numPr>
          <w:ilvl w:val="0"/>
          <w:numId w:val="1"/>
        </w:numPr>
        <w:ind w:left="720" w:hanging="360"/>
        <w:jc w:val="both"/>
        <w:rPr>
          <w:rFonts w:ascii="Proxima Nova" w:cs="Proxima Nova" w:eastAsia="Proxima Nova" w:hAnsi="Proxima Nova"/>
          <w:highlight w:val="white"/>
          <w:u w:val="none"/>
        </w:rPr>
      </w:pPr>
      <w:r w:rsidDel="00000000" w:rsidR="00000000" w:rsidRPr="00000000">
        <w:rPr>
          <w:rFonts w:ascii="Proxima Nova" w:cs="Proxima Nova" w:eastAsia="Proxima Nova" w:hAnsi="Proxima Nova"/>
          <w:highlight w:val="white"/>
          <w:rtl w:val="0"/>
        </w:rPr>
        <w:t xml:space="preserve">La máscara del demonio </w:t>
      </w:r>
      <w:r w:rsidDel="00000000" w:rsidR="00000000" w:rsidRPr="00000000">
        <w:rPr>
          <w:rFonts w:ascii="Proxima Nova" w:cs="Proxima Nova" w:eastAsia="Proxima Nova" w:hAnsi="Proxima Nova"/>
          <w:i w:val="1"/>
          <w:highlight w:val="white"/>
          <w:rtl w:val="0"/>
        </w:rPr>
        <w:t xml:space="preserve">Namahage.</w:t>
      </w:r>
      <w:r w:rsidDel="00000000" w:rsidR="00000000" w:rsidRPr="00000000">
        <w:rPr>
          <w:rFonts w:ascii="Proxima Nova" w:cs="Proxima Nova" w:eastAsia="Proxima Nova" w:hAnsi="Proxima Nova"/>
          <w:highlight w:val="white"/>
          <w:rtl w:val="0"/>
        </w:rPr>
        <w:t xml:space="preserve"> </w:t>
      </w:r>
    </w:p>
    <w:p w:rsidR="00000000" w:rsidDel="00000000" w:rsidP="00000000" w:rsidRDefault="00000000" w:rsidRPr="00000000" w14:paraId="00000014">
      <w:pPr>
        <w:jc w:val="both"/>
        <w:rPr>
          <w:rFonts w:ascii="Proxima Nova" w:cs="Proxima Nova" w:eastAsia="Proxima Nova" w:hAnsi="Proxima Nova"/>
          <w:highlight w:val="white"/>
        </w:rPr>
      </w:pPr>
      <w:r w:rsidDel="00000000" w:rsidR="00000000" w:rsidRPr="00000000">
        <w:rPr>
          <w:rtl w:val="0"/>
        </w:rPr>
      </w:r>
    </w:p>
    <w:p w:rsidR="00000000" w:rsidDel="00000000" w:rsidP="00000000" w:rsidRDefault="00000000" w:rsidRPr="00000000" w14:paraId="00000015">
      <w:pPr>
        <w:jc w:val="both"/>
        <w:rPr>
          <w:rFonts w:ascii="Proxima Nova" w:cs="Proxima Nova" w:eastAsia="Proxima Nova" w:hAnsi="Proxima Nova"/>
          <w:b w:val="1"/>
          <w:sz w:val="24"/>
          <w:szCs w:val="24"/>
          <w:highlight w:val="white"/>
        </w:rPr>
      </w:pPr>
      <w:r w:rsidDel="00000000" w:rsidR="00000000" w:rsidRPr="00000000">
        <w:rPr>
          <w:rFonts w:ascii="Proxima Nova" w:cs="Proxima Nova" w:eastAsia="Proxima Nova" w:hAnsi="Proxima Nova"/>
          <w:b w:val="1"/>
          <w:sz w:val="24"/>
          <w:szCs w:val="24"/>
          <w:highlight w:val="white"/>
          <w:rtl w:val="0"/>
        </w:rPr>
        <w:t xml:space="preserve">El futuro de los emojis a un click de distancia </w:t>
      </w:r>
    </w:p>
    <w:p w:rsidR="00000000" w:rsidDel="00000000" w:rsidP="00000000" w:rsidRDefault="00000000" w:rsidRPr="00000000" w14:paraId="00000016">
      <w:pPr>
        <w:jc w:val="both"/>
        <w:rPr>
          <w:rFonts w:ascii="Proxima Nova" w:cs="Proxima Nova" w:eastAsia="Proxima Nova" w:hAnsi="Proxima Nova"/>
          <w:highlight w:val="white"/>
        </w:rPr>
      </w:pPr>
      <w:r w:rsidDel="00000000" w:rsidR="00000000" w:rsidRPr="00000000">
        <w:rPr>
          <w:rtl w:val="0"/>
        </w:rPr>
      </w:r>
    </w:p>
    <w:p w:rsidR="00000000" w:rsidDel="00000000" w:rsidP="00000000" w:rsidRDefault="00000000" w:rsidRPr="00000000" w14:paraId="00000017">
      <w:pPr>
        <w:jc w:val="both"/>
        <w:rPr>
          <w:rFonts w:ascii="Proxima Nova" w:cs="Proxima Nova" w:eastAsia="Proxima Nova" w:hAnsi="Proxima Nova"/>
          <w:highlight w:val="white"/>
        </w:rPr>
      </w:pPr>
      <w:r w:rsidDel="00000000" w:rsidR="00000000" w:rsidRPr="00000000">
        <w:rPr>
          <w:rFonts w:ascii="Proxima Nova" w:cs="Proxima Nova" w:eastAsia="Proxima Nova" w:hAnsi="Proxima Nova"/>
          <w:highlight w:val="white"/>
          <w:rtl w:val="0"/>
        </w:rPr>
        <w:t xml:space="preserve">Marcas como </w:t>
      </w:r>
      <w:hyperlink r:id="rId6">
        <w:r w:rsidDel="00000000" w:rsidR="00000000" w:rsidRPr="00000000">
          <w:rPr>
            <w:rFonts w:ascii="Proxima Nova" w:cs="Proxima Nova" w:eastAsia="Proxima Nova" w:hAnsi="Proxima Nova"/>
            <w:color w:val="1155cc"/>
            <w:highlight w:val="white"/>
            <w:u w:val="single"/>
            <w:rtl w:val="0"/>
          </w:rPr>
          <w:t xml:space="preserve">Logitech</w:t>
        </w:r>
      </w:hyperlink>
      <w:r w:rsidDel="00000000" w:rsidR="00000000" w:rsidRPr="00000000">
        <w:rPr>
          <w:rFonts w:ascii="Proxima Nova" w:cs="Proxima Nova" w:eastAsia="Proxima Nova" w:hAnsi="Proxima Nova"/>
          <w:highlight w:val="white"/>
          <w:rtl w:val="0"/>
        </w:rPr>
        <w:t xml:space="preserve"> han aceptado su impronta en el lenguaje universal por lo que han desarrollado teclados y mouses que los incluyen en teclas específicas para acceder a los emojis favoritos o más usados en un sólo clic. </w:t>
      </w:r>
    </w:p>
    <w:p w:rsidR="00000000" w:rsidDel="00000000" w:rsidP="00000000" w:rsidRDefault="00000000" w:rsidRPr="00000000" w14:paraId="00000018">
      <w:pPr>
        <w:jc w:val="both"/>
        <w:rPr>
          <w:rFonts w:ascii="Proxima Nova" w:cs="Proxima Nova" w:eastAsia="Proxima Nova" w:hAnsi="Proxima Nova"/>
          <w:highlight w:val="white"/>
        </w:rPr>
      </w:pPr>
      <w:r w:rsidDel="00000000" w:rsidR="00000000" w:rsidRPr="00000000">
        <w:rPr>
          <w:rtl w:val="0"/>
        </w:rPr>
      </w:r>
    </w:p>
    <w:p w:rsidR="00000000" w:rsidDel="00000000" w:rsidP="00000000" w:rsidRDefault="00000000" w:rsidRPr="00000000" w14:paraId="00000019">
      <w:pPr>
        <w:jc w:val="both"/>
        <w:rPr>
          <w:rFonts w:ascii="Proxima Nova" w:cs="Proxima Nova" w:eastAsia="Proxima Nova" w:hAnsi="Proxima Nova"/>
          <w:highlight w:val="white"/>
        </w:rPr>
      </w:pPr>
      <w:r w:rsidDel="00000000" w:rsidR="00000000" w:rsidRPr="00000000">
        <w:rPr>
          <w:rFonts w:ascii="Proxima Nova" w:cs="Proxima Nova" w:eastAsia="Proxima Nova" w:hAnsi="Proxima Nova"/>
          <w:highlight w:val="white"/>
          <w:rtl w:val="0"/>
        </w:rPr>
        <w:t xml:space="preserve">Por ejemplo, </w:t>
      </w:r>
      <w:hyperlink r:id="rId7">
        <w:r w:rsidDel="00000000" w:rsidR="00000000" w:rsidRPr="00000000">
          <w:rPr>
            <w:rFonts w:ascii="Proxima Nova" w:cs="Proxima Nova" w:eastAsia="Proxima Nova" w:hAnsi="Proxima Nova"/>
            <w:color w:val="1155cc"/>
            <w:highlight w:val="white"/>
            <w:u w:val="single"/>
            <w:rtl w:val="0"/>
          </w:rPr>
          <w:t xml:space="preserve">POP Keys</w:t>
        </w:r>
      </w:hyperlink>
      <w:r w:rsidDel="00000000" w:rsidR="00000000" w:rsidRPr="00000000">
        <w:rPr>
          <w:rFonts w:ascii="Proxima Nova" w:cs="Proxima Nova" w:eastAsia="Proxima Nova" w:hAnsi="Proxima Nova"/>
          <w:highlight w:val="white"/>
          <w:rtl w:val="0"/>
        </w:rPr>
        <w:t xml:space="preserve"> ofrece ocho teclas de emojis intercambiables que se pueden combinar según el estado de ánimo, ideas o personas con las que se mantenga la comunicación y se puede asignar a cualquier emoji existente; por otro lado, el </w:t>
      </w:r>
      <w:hyperlink r:id="rId8">
        <w:r w:rsidDel="00000000" w:rsidR="00000000" w:rsidRPr="00000000">
          <w:rPr>
            <w:rFonts w:ascii="Proxima Nova" w:cs="Proxima Nova" w:eastAsia="Proxima Nova" w:hAnsi="Proxima Nova"/>
            <w:color w:val="1155cc"/>
            <w:highlight w:val="white"/>
            <w:u w:val="single"/>
            <w:rtl w:val="0"/>
          </w:rPr>
          <w:t xml:space="preserve">POP mouse</w:t>
        </w:r>
      </w:hyperlink>
      <w:r w:rsidDel="00000000" w:rsidR="00000000" w:rsidRPr="00000000">
        <w:rPr>
          <w:rFonts w:ascii="Proxima Nova" w:cs="Proxima Nova" w:eastAsia="Proxima Nova" w:hAnsi="Proxima Nova"/>
          <w:highlight w:val="white"/>
          <w:rtl w:val="0"/>
        </w:rPr>
        <w:t xml:space="preserve"> cuenta con un botón superior con el que se puede desplegar el menú de emojis para usarlos, o se le puede asignar alguna selección a través del software Logi Options+ para enviar los emojis favoritos de cada quien con una sola pulsación. </w:t>
      </w:r>
    </w:p>
    <w:p w:rsidR="00000000" w:rsidDel="00000000" w:rsidP="00000000" w:rsidRDefault="00000000" w:rsidRPr="00000000" w14:paraId="0000001A">
      <w:pPr>
        <w:jc w:val="both"/>
        <w:rPr>
          <w:rFonts w:ascii="Proxima Nova" w:cs="Proxima Nova" w:eastAsia="Proxima Nova" w:hAnsi="Proxima Nova"/>
          <w:b w:val="1"/>
          <w:sz w:val="24"/>
          <w:szCs w:val="24"/>
        </w:rPr>
      </w:pPr>
      <w:r w:rsidDel="00000000" w:rsidR="00000000" w:rsidRPr="00000000">
        <w:rPr>
          <w:rtl w:val="0"/>
        </w:rPr>
      </w:r>
    </w:p>
    <w:p w:rsidR="00000000" w:rsidDel="00000000" w:rsidP="00000000" w:rsidRDefault="00000000" w:rsidRPr="00000000" w14:paraId="0000001B">
      <w:pPr>
        <w:jc w:val="both"/>
        <w:rPr>
          <w:rFonts w:ascii="Proxima Nova" w:cs="Proxima Nova" w:eastAsia="Proxima Nova" w:hAnsi="Proxima Nova"/>
          <w:b w:val="1"/>
          <w:sz w:val="24"/>
          <w:szCs w:val="24"/>
        </w:rPr>
      </w:pPr>
      <w:r w:rsidDel="00000000" w:rsidR="00000000" w:rsidRPr="00000000">
        <w:rPr>
          <w:rFonts w:ascii="Proxima Nova" w:cs="Proxima Nova" w:eastAsia="Proxima Nova" w:hAnsi="Proxima Nova"/>
          <w:b w:val="1"/>
          <w:sz w:val="24"/>
          <w:szCs w:val="24"/>
          <w:rtl w:val="0"/>
        </w:rPr>
        <w:t xml:space="preserve">Emojis: a través de las palabras…</w:t>
      </w:r>
    </w:p>
    <w:p w:rsidR="00000000" w:rsidDel="00000000" w:rsidP="00000000" w:rsidRDefault="00000000" w:rsidRPr="00000000" w14:paraId="0000001C">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D">
      <w:pPr>
        <w:jc w:val="both"/>
        <w:rPr>
          <w:rFonts w:ascii="Proxima Nova" w:cs="Proxima Nova" w:eastAsia="Proxima Nova" w:hAnsi="Proxima Nova"/>
          <w:highlight w:val="white"/>
        </w:rPr>
      </w:pPr>
      <w:r w:rsidDel="00000000" w:rsidR="00000000" w:rsidRPr="00000000">
        <w:rPr>
          <w:rFonts w:ascii="Proxima Nova" w:cs="Proxima Nova" w:eastAsia="Proxima Nova" w:hAnsi="Proxima Nova"/>
          <w:rtl w:val="0"/>
        </w:rPr>
        <w:t xml:space="preserve">Los emojis han ido evolucionando y tomando un significado diferente según las culturas, países e incluso individuos o grupos de personas que se comunican a través de ellos. No es lo mismo que la ya nombrada máscara del </w:t>
      </w:r>
      <w:r w:rsidDel="00000000" w:rsidR="00000000" w:rsidRPr="00000000">
        <w:rPr>
          <w:rFonts w:ascii="Proxima Nova" w:cs="Proxima Nova" w:eastAsia="Proxima Nova" w:hAnsi="Proxima Nova"/>
          <w:highlight w:val="white"/>
          <w:rtl w:val="0"/>
        </w:rPr>
        <w:t xml:space="preserve">demonio </w:t>
      </w:r>
      <w:r w:rsidDel="00000000" w:rsidR="00000000" w:rsidRPr="00000000">
        <w:rPr>
          <w:rFonts w:ascii="Proxima Nova" w:cs="Proxima Nova" w:eastAsia="Proxima Nova" w:hAnsi="Proxima Nova"/>
          <w:i w:val="1"/>
          <w:highlight w:val="white"/>
          <w:rtl w:val="0"/>
        </w:rPr>
        <w:t xml:space="preserve">Namahage </w:t>
      </w:r>
      <w:r w:rsidDel="00000000" w:rsidR="00000000" w:rsidRPr="00000000">
        <w:rPr>
          <w:rFonts w:ascii="Proxima Nova" w:cs="Proxima Nova" w:eastAsia="Proxima Nova" w:hAnsi="Proxima Nova"/>
          <w:highlight w:val="white"/>
          <w:rtl w:val="0"/>
        </w:rPr>
        <w:t xml:space="preserve">se use en Japón con todo el contexto cultural que en México, donde quizás quieres bromear con tus hermanos sobre cómo se puso la tía cuando diste un comentario desatinado. Además, cada día que pasa se suman nuevos emojis que van respondiendo a las necesidades de las personas, como la diversidad de apariencias, colores de piel, géneros, familias, banderas y representaciones. </w:t>
      </w:r>
    </w:p>
    <w:p w:rsidR="00000000" w:rsidDel="00000000" w:rsidP="00000000" w:rsidRDefault="00000000" w:rsidRPr="00000000" w14:paraId="0000001E">
      <w:pPr>
        <w:jc w:val="both"/>
        <w:rPr>
          <w:rFonts w:ascii="Proxima Nova" w:cs="Proxima Nova" w:eastAsia="Proxima Nova" w:hAnsi="Proxima Nova"/>
          <w:highlight w:val="white"/>
        </w:rPr>
      </w:pPr>
      <w:r w:rsidDel="00000000" w:rsidR="00000000" w:rsidRPr="00000000">
        <w:rPr>
          <w:rtl w:val="0"/>
        </w:rPr>
      </w:r>
    </w:p>
    <w:p w:rsidR="00000000" w:rsidDel="00000000" w:rsidP="00000000" w:rsidRDefault="00000000" w:rsidRPr="00000000" w14:paraId="0000001F">
      <w:pPr>
        <w:jc w:val="both"/>
        <w:rPr>
          <w:rFonts w:ascii="Proxima Nova" w:cs="Proxima Nova" w:eastAsia="Proxima Nova" w:hAnsi="Proxima Nova"/>
          <w:highlight w:val="white"/>
        </w:rPr>
      </w:pPr>
      <w:r w:rsidDel="00000000" w:rsidR="00000000" w:rsidRPr="00000000">
        <w:rPr>
          <w:rFonts w:ascii="Proxima Nova" w:cs="Proxima Nova" w:eastAsia="Proxima Nova" w:hAnsi="Proxima Nova"/>
          <w:highlight w:val="white"/>
          <w:rtl w:val="0"/>
        </w:rPr>
        <w:t xml:space="preserve">Tal es su importancia que incluso ya se ha creado una lista de recomendaciones para su uso en la escritura y puntuación por la </w:t>
      </w:r>
      <w:hyperlink r:id="rId9">
        <w:r w:rsidDel="00000000" w:rsidR="00000000" w:rsidRPr="00000000">
          <w:rPr>
            <w:rFonts w:ascii="Proxima Nova" w:cs="Proxima Nova" w:eastAsia="Proxima Nova" w:hAnsi="Proxima Nova"/>
            <w:color w:val="1155cc"/>
            <w:highlight w:val="white"/>
            <w:u w:val="single"/>
            <w:rtl w:val="0"/>
          </w:rPr>
          <w:t xml:space="preserve">RAE</w:t>
        </w:r>
      </w:hyperlink>
      <w:r w:rsidDel="00000000" w:rsidR="00000000" w:rsidRPr="00000000">
        <w:rPr>
          <w:rFonts w:ascii="Proxima Nova" w:cs="Proxima Nova" w:eastAsia="Proxima Nova" w:hAnsi="Proxima Nova"/>
          <w:highlight w:val="white"/>
          <w:rtl w:val="0"/>
        </w:rPr>
        <w:t xml:space="preserve">. Sin duda los emojis ya son una herencia global de Kurita que seguirá evolucionando y adaptándose a las sociedades, resignificándose y cambiando dependiendo quién lo mande, quién lo reciba y todo lo que pase en medio de la comunicación a través de emojis. </w:t>
      </w:r>
    </w:p>
    <w:p w:rsidR="00000000" w:rsidDel="00000000" w:rsidP="00000000" w:rsidRDefault="00000000" w:rsidRPr="00000000" w14:paraId="00000020">
      <w:pP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21">
      <w:pP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22">
      <w:pPr>
        <w:jc w:val="both"/>
        <w:rPr>
          <w:b w:val="1"/>
          <w:sz w:val="20"/>
          <w:szCs w:val="20"/>
          <w:u w:val="single"/>
        </w:rPr>
      </w:pPr>
      <w:r w:rsidDel="00000000" w:rsidR="00000000" w:rsidRPr="00000000">
        <w:rPr>
          <w:rFonts w:ascii="Proxima Nova" w:cs="Proxima Nova" w:eastAsia="Proxima Nova" w:hAnsi="Proxima Nova"/>
          <w:b w:val="1"/>
          <w:sz w:val="20"/>
          <w:szCs w:val="20"/>
          <w:highlight w:val="white"/>
          <w:u w:val="single"/>
          <w:rtl w:val="0"/>
        </w:rPr>
        <w:t xml:space="preserve">Acerca de Logitech</w:t>
      </w:r>
      <w:r w:rsidDel="00000000" w:rsidR="00000000" w:rsidRPr="00000000">
        <w:rPr>
          <w:rtl w:val="0"/>
        </w:rPr>
      </w:r>
    </w:p>
    <w:p w:rsidR="00000000" w:rsidDel="00000000" w:rsidP="00000000" w:rsidRDefault="00000000" w:rsidRPr="00000000" w14:paraId="00000023">
      <w:pPr>
        <w:jc w:val="both"/>
        <w:rPr>
          <w:rFonts w:ascii="Proxima Nova" w:cs="Proxima Nova" w:eastAsia="Proxima Nova" w:hAnsi="Proxima Nova"/>
          <w:b w:val="1"/>
          <w:sz w:val="20"/>
          <w:szCs w:val="20"/>
          <w:highlight w:val="white"/>
        </w:rPr>
      </w:pPr>
      <w:r w:rsidDel="00000000" w:rsidR="00000000" w:rsidRPr="00000000">
        <w:rPr>
          <w:rFonts w:ascii="Proxima Nova" w:cs="Proxima Nova" w:eastAsia="Proxima Nova" w:hAnsi="Proxima Nova"/>
          <w:sz w:val="18"/>
          <w:szCs w:val="18"/>
          <w:highlight w:val="white"/>
          <w:rtl w:val="0"/>
        </w:rPr>
        <w:t xml:space="preserve">Logitech ayuda a todas las personas a perseguir sus pasiones diseñando experiencias para que todos puedan crear, lograr y disfrutar más. Logitech diseña y crea productos que unen a las personas a través de la informática, los juegos, el vídeo, el streaming y creación, y la música. Las marcas de Logitech </w:t>
      </w:r>
      <w:r w:rsidDel="00000000" w:rsidR="00000000" w:rsidRPr="00000000">
        <w:rPr>
          <w:rFonts w:ascii="Proxima Nova" w:cs="Proxima Nova" w:eastAsia="Proxima Nova" w:hAnsi="Proxima Nova"/>
          <w:sz w:val="18"/>
          <w:szCs w:val="18"/>
          <w:highlight w:val="white"/>
          <w:rtl w:val="0"/>
        </w:rPr>
        <w:t xml:space="preserve">incluyen</w:t>
      </w:r>
      <w:r w:rsidDel="00000000" w:rsidR="00000000" w:rsidRPr="00000000">
        <w:rPr>
          <w:rFonts w:ascii="Proxima Nova" w:cs="Proxima Nova" w:eastAsia="Proxima Nova" w:hAnsi="Proxima Nova"/>
          <w:sz w:val="18"/>
          <w:szCs w:val="18"/>
          <w:highlight w:val="white"/>
          <w:rtl w:val="0"/>
        </w:rPr>
        <w:t xml:space="preserve"> </w:t>
      </w:r>
      <w:hyperlink r:id="rId10">
        <w:r w:rsidDel="00000000" w:rsidR="00000000" w:rsidRPr="00000000">
          <w:rPr>
            <w:rFonts w:ascii="Proxima Nova" w:cs="Proxima Nova" w:eastAsia="Proxima Nova" w:hAnsi="Proxima Nova"/>
            <w:sz w:val="18"/>
            <w:szCs w:val="18"/>
            <w:highlight w:val="white"/>
            <w:rtl w:val="0"/>
          </w:rPr>
          <w:t xml:space="preserve">Logitech</w:t>
        </w:r>
      </w:hyperlink>
      <w:r w:rsidDel="00000000" w:rsidR="00000000" w:rsidRPr="00000000">
        <w:rPr>
          <w:rFonts w:ascii="Proxima Nova" w:cs="Proxima Nova" w:eastAsia="Proxima Nova" w:hAnsi="Proxima Nova"/>
          <w:sz w:val="18"/>
          <w:szCs w:val="18"/>
          <w:highlight w:val="white"/>
          <w:rtl w:val="0"/>
        </w:rPr>
        <w:t xml:space="preserve">, </w:t>
      </w:r>
      <w:hyperlink r:id="rId11">
        <w:r w:rsidDel="00000000" w:rsidR="00000000" w:rsidRPr="00000000">
          <w:rPr>
            <w:rFonts w:ascii="Proxima Nova" w:cs="Proxima Nova" w:eastAsia="Proxima Nova" w:hAnsi="Proxima Nova"/>
            <w:sz w:val="18"/>
            <w:szCs w:val="18"/>
            <w:highlight w:val="white"/>
            <w:rtl w:val="0"/>
          </w:rPr>
          <w:t xml:space="preserve">Logitech G</w:t>
        </w:r>
      </w:hyperlink>
      <w:r w:rsidDel="00000000" w:rsidR="00000000" w:rsidRPr="00000000">
        <w:rPr>
          <w:rFonts w:ascii="Proxima Nova" w:cs="Proxima Nova" w:eastAsia="Proxima Nova" w:hAnsi="Proxima Nova"/>
          <w:sz w:val="18"/>
          <w:szCs w:val="18"/>
          <w:highlight w:val="white"/>
          <w:rtl w:val="0"/>
        </w:rPr>
        <w:t xml:space="preserve">, </w:t>
      </w:r>
      <w:hyperlink r:id="rId12">
        <w:r w:rsidDel="00000000" w:rsidR="00000000" w:rsidRPr="00000000">
          <w:rPr>
            <w:rFonts w:ascii="Proxima Nova" w:cs="Proxima Nova" w:eastAsia="Proxima Nova" w:hAnsi="Proxima Nova"/>
            <w:sz w:val="18"/>
            <w:szCs w:val="18"/>
            <w:highlight w:val="white"/>
            <w:rtl w:val="0"/>
          </w:rPr>
          <w:t xml:space="preserve">ASTRO Gaming</w:t>
        </w:r>
      </w:hyperlink>
      <w:r w:rsidDel="00000000" w:rsidR="00000000" w:rsidRPr="00000000">
        <w:rPr>
          <w:rFonts w:ascii="Proxima Nova" w:cs="Proxima Nova" w:eastAsia="Proxima Nova" w:hAnsi="Proxima Nova"/>
          <w:sz w:val="18"/>
          <w:szCs w:val="18"/>
          <w:highlight w:val="white"/>
          <w:rtl w:val="0"/>
        </w:rPr>
        <w:t xml:space="preserve">, </w:t>
      </w:r>
      <w:hyperlink r:id="rId13">
        <w:r w:rsidDel="00000000" w:rsidR="00000000" w:rsidRPr="00000000">
          <w:rPr>
            <w:rFonts w:ascii="Proxima Nova" w:cs="Proxima Nova" w:eastAsia="Proxima Nova" w:hAnsi="Proxima Nova"/>
            <w:sz w:val="18"/>
            <w:szCs w:val="18"/>
            <w:highlight w:val="white"/>
            <w:rtl w:val="0"/>
          </w:rPr>
          <w:t xml:space="preserve">Streamlabs</w:t>
        </w:r>
      </w:hyperlink>
      <w:r w:rsidDel="00000000" w:rsidR="00000000" w:rsidRPr="00000000">
        <w:rPr>
          <w:rFonts w:ascii="Proxima Nova" w:cs="Proxima Nova" w:eastAsia="Proxima Nova" w:hAnsi="Proxima Nova"/>
          <w:sz w:val="18"/>
          <w:szCs w:val="18"/>
          <w:highlight w:val="white"/>
          <w:rtl w:val="0"/>
        </w:rPr>
        <w:t xml:space="preserve">, </w:t>
      </w:r>
      <w:hyperlink r:id="rId14">
        <w:r w:rsidDel="00000000" w:rsidR="00000000" w:rsidRPr="00000000">
          <w:rPr>
            <w:rFonts w:ascii="Proxima Nova" w:cs="Proxima Nova" w:eastAsia="Proxima Nova" w:hAnsi="Proxima Nova"/>
            <w:sz w:val="18"/>
            <w:szCs w:val="18"/>
            <w:highlight w:val="white"/>
            <w:rtl w:val="0"/>
          </w:rPr>
          <w:t xml:space="preserve">Blue Microphones</w:t>
        </w:r>
      </w:hyperlink>
      <w:r w:rsidDel="00000000" w:rsidR="00000000" w:rsidRPr="00000000">
        <w:rPr>
          <w:rFonts w:ascii="Proxima Nova" w:cs="Proxima Nova" w:eastAsia="Proxima Nova" w:hAnsi="Proxima Nova"/>
          <w:sz w:val="18"/>
          <w:szCs w:val="18"/>
          <w:highlight w:val="white"/>
          <w:rtl w:val="0"/>
        </w:rPr>
        <w:t xml:space="preserve">, </w:t>
      </w:r>
      <w:hyperlink r:id="rId15">
        <w:r w:rsidDel="00000000" w:rsidR="00000000" w:rsidRPr="00000000">
          <w:rPr>
            <w:rFonts w:ascii="Proxima Nova" w:cs="Proxima Nova" w:eastAsia="Proxima Nova" w:hAnsi="Proxima Nova"/>
            <w:sz w:val="18"/>
            <w:szCs w:val="18"/>
            <w:highlight w:val="white"/>
            <w:rtl w:val="0"/>
          </w:rPr>
          <w:t xml:space="preserve">Ultimate Ears</w:t>
        </w:r>
      </w:hyperlink>
      <w:r w:rsidDel="00000000" w:rsidR="00000000" w:rsidRPr="00000000">
        <w:rPr>
          <w:rFonts w:ascii="Proxima Nova" w:cs="Proxima Nova" w:eastAsia="Proxima Nova" w:hAnsi="Proxima Nova"/>
          <w:sz w:val="18"/>
          <w:szCs w:val="18"/>
          <w:highlight w:val="white"/>
          <w:rtl w:val="0"/>
        </w:rPr>
        <w:t xml:space="preserve"> y </w:t>
      </w:r>
      <w:hyperlink r:id="rId16">
        <w:r w:rsidDel="00000000" w:rsidR="00000000" w:rsidRPr="00000000">
          <w:rPr>
            <w:rFonts w:ascii="Proxima Nova" w:cs="Proxima Nova" w:eastAsia="Proxima Nova" w:hAnsi="Proxima Nova"/>
            <w:sz w:val="18"/>
            <w:szCs w:val="18"/>
            <w:highlight w:val="white"/>
            <w:rtl w:val="0"/>
          </w:rPr>
          <w:t xml:space="preserve">Jaybird</w:t>
        </w:r>
      </w:hyperlink>
      <w:r w:rsidDel="00000000" w:rsidR="00000000" w:rsidRPr="00000000">
        <w:rPr>
          <w:rFonts w:ascii="Proxima Nova" w:cs="Proxima Nova" w:eastAsia="Proxima Nova" w:hAnsi="Proxima Nova"/>
          <w:sz w:val="18"/>
          <w:szCs w:val="18"/>
          <w:highlight w:val="white"/>
          <w:rtl w:val="0"/>
        </w:rPr>
        <w:t xml:space="preserve">. Fundada en 1981 y con sede en Lausana (Suiza), Logitech International es una empresa pública suiza que cotiza en el SIX Swiss Exchange (LOGN) y en el Nasdaq Global Select Market (LOGI). Encuentre a Logitech en </w:t>
      </w:r>
      <w:hyperlink r:id="rId17">
        <w:r w:rsidDel="00000000" w:rsidR="00000000" w:rsidRPr="00000000">
          <w:rPr>
            <w:rFonts w:ascii="Proxima Nova" w:cs="Proxima Nova" w:eastAsia="Proxima Nova" w:hAnsi="Proxima Nova"/>
            <w:sz w:val="18"/>
            <w:szCs w:val="18"/>
            <w:highlight w:val="white"/>
            <w:rtl w:val="0"/>
          </w:rPr>
          <w:t xml:space="preserve">www.logitech.com</w:t>
        </w:r>
      </w:hyperlink>
      <w:r w:rsidDel="00000000" w:rsidR="00000000" w:rsidRPr="00000000">
        <w:rPr>
          <w:rFonts w:ascii="Proxima Nova" w:cs="Proxima Nova" w:eastAsia="Proxima Nova" w:hAnsi="Proxima Nova"/>
          <w:sz w:val="18"/>
          <w:szCs w:val="18"/>
          <w:highlight w:val="white"/>
          <w:rtl w:val="0"/>
        </w:rPr>
        <w:t xml:space="preserve">, el </w:t>
      </w:r>
      <w:hyperlink r:id="rId18">
        <w:r w:rsidDel="00000000" w:rsidR="00000000" w:rsidRPr="00000000">
          <w:rPr>
            <w:rFonts w:ascii="Proxima Nova" w:cs="Proxima Nova" w:eastAsia="Proxima Nova" w:hAnsi="Proxima Nova"/>
            <w:sz w:val="18"/>
            <w:szCs w:val="18"/>
            <w:highlight w:val="white"/>
            <w:rtl w:val="0"/>
          </w:rPr>
          <w:t xml:space="preserve">blog</w:t>
        </w:r>
      </w:hyperlink>
      <w:r w:rsidDel="00000000" w:rsidR="00000000" w:rsidRPr="00000000">
        <w:rPr>
          <w:rFonts w:ascii="Proxima Nova" w:cs="Proxima Nova" w:eastAsia="Proxima Nova" w:hAnsi="Proxima Nova"/>
          <w:sz w:val="18"/>
          <w:szCs w:val="18"/>
          <w:highlight w:val="white"/>
          <w:rtl w:val="0"/>
        </w:rPr>
        <w:t xml:space="preserve"> de la empresa o </w:t>
      </w:r>
      <w:hyperlink r:id="rId19">
        <w:r w:rsidDel="00000000" w:rsidR="00000000" w:rsidRPr="00000000">
          <w:rPr>
            <w:rFonts w:ascii="Proxima Nova" w:cs="Proxima Nova" w:eastAsia="Proxima Nova" w:hAnsi="Proxima Nova"/>
            <w:sz w:val="18"/>
            <w:szCs w:val="18"/>
            <w:highlight w:val="white"/>
            <w:rtl w:val="0"/>
          </w:rPr>
          <w:t xml:space="preserve">@LogitechMex</w:t>
        </w:r>
      </w:hyperlink>
      <w:r w:rsidDel="00000000" w:rsidR="00000000" w:rsidRPr="00000000">
        <w:rPr>
          <w:rFonts w:ascii="Proxima Nova" w:cs="Proxima Nova" w:eastAsia="Proxima Nova" w:hAnsi="Proxima Nova"/>
          <w:sz w:val="18"/>
          <w:szCs w:val="18"/>
          <w:highlight w:val="white"/>
          <w:rtl w:val="0"/>
        </w:rPr>
        <w:t xml:space="preserve">.</w:t>
      </w:r>
      <w:r w:rsidDel="00000000" w:rsidR="00000000" w:rsidRPr="00000000">
        <w:rPr>
          <w:rtl w:val="0"/>
        </w:rPr>
      </w:r>
    </w:p>
    <w:sectPr>
      <w:headerReference r:id="rId20"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jc w:val="right"/>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4848225</wp:posOffset>
          </wp:positionH>
          <wp:positionV relativeFrom="paragraph">
            <wp:posOffset>-104774</wp:posOffset>
          </wp:positionV>
          <wp:extent cx="1481138" cy="564243"/>
          <wp:effectExtent b="0" l="0" r="0" t="0"/>
          <wp:wrapNone/>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481138" cy="564243"/>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eader" Target="header1.xml"/><Relationship Id="rId11" Type="http://schemas.openxmlformats.org/officeDocument/2006/relationships/hyperlink" Target="https://www.logitechg.com/es-mx" TargetMode="External"/><Relationship Id="rId10" Type="http://schemas.openxmlformats.org/officeDocument/2006/relationships/hyperlink" Target="https://www.logitech.com/es-mx" TargetMode="External"/><Relationship Id="rId13" Type="http://schemas.openxmlformats.org/officeDocument/2006/relationships/hyperlink" Target="https://streamlabs.com/" TargetMode="External"/><Relationship Id="rId12" Type="http://schemas.openxmlformats.org/officeDocument/2006/relationships/hyperlink" Target="https://www.astrogaming.com/es-mx"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twitter.com/RAEinforma/status/1284020461769236480?ref_src=twsrc%5Etfw%7Ctwcamp%5Etweetembed%7Ctwterm%5E1284020461769236480%7Ctwgr%5E%7Ctwcon%5Es1_&amp;ref_url=https%3A%2F%2Felle.mx%2Festilo-de-vida%2F2020%2F11%2F06%2Freal-academia-espanola-explica-usar-emojis-correctamente" TargetMode="External"/><Relationship Id="rId15" Type="http://schemas.openxmlformats.org/officeDocument/2006/relationships/hyperlink" Target="https://www.ultimateears.com/" TargetMode="External"/><Relationship Id="rId14" Type="http://schemas.openxmlformats.org/officeDocument/2006/relationships/hyperlink" Target="https://www.bluemic.com/en-us/" TargetMode="External"/><Relationship Id="rId17" Type="http://schemas.openxmlformats.org/officeDocument/2006/relationships/hyperlink" Target="https://www.logitech.com/es-mx" TargetMode="External"/><Relationship Id="rId16" Type="http://schemas.openxmlformats.org/officeDocument/2006/relationships/hyperlink" Target="https://www.jaybirdsport.com/es-mx" TargetMode="External"/><Relationship Id="rId5" Type="http://schemas.openxmlformats.org/officeDocument/2006/relationships/styles" Target="styles.xml"/><Relationship Id="rId19" Type="http://schemas.openxmlformats.org/officeDocument/2006/relationships/hyperlink" Target="https://www.facebook.com/LogitechMex" TargetMode="External"/><Relationship Id="rId6" Type="http://schemas.openxmlformats.org/officeDocument/2006/relationships/hyperlink" Target="https://www.logitech.com/es-mx" TargetMode="External"/><Relationship Id="rId18" Type="http://schemas.openxmlformats.org/officeDocument/2006/relationships/hyperlink" Target="http://blog.logitech.com/" TargetMode="External"/><Relationship Id="rId7" Type="http://schemas.openxmlformats.org/officeDocument/2006/relationships/hyperlink" Target="https://www.logitech.com/es-mx/products/keyboards/pop-keys-wireless-mechanical.920-010714.html" TargetMode="External"/><Relationship Id="rId8" Type="http://schemas.openxmlformats.org/officeDocument/2006/relationships/hyperlink" Target="https://www.logitech.com/es-mx/products/mice/pop-wireless-mouse.910-006550.html"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