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4D" w:rsidRDefault="0064464D" w:rsidP="00C927EC">
      <w:pPr>
        <w:pStyle w:val="Kop1"/>
        <w:rPr>
          <w:lang w:eastAsia="en-US"/>
        </w:rPr>
      </w:pPr>
      <w:r>
        <w:rPr>
          <w:noProof/>
        </w:rPr>
        <w:drawing>
          <wp:inline distT="0" distB="0" distL="0" distR="0" wp14:anchorId="7AC7284D" wp14:editId="45621DF0">
            <wp:extent cx="876300" cy="513080"/>
            <wp:effectExtent l="0" t="0" r="0" b="127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513080"/>
                    </a:xfrm>
                    <a:prstGeom prst="rect">
                      <a:avLst/>
                    </a:prstGeom>
                  </pic:spPr>
                </pic:pic>
              </a:graphicData>
            </a:graphic>
          </wp:inline>
        </w:drawing>
      </w:r>
      <w:r>
        <w:rPr>
          <w:noProof/>
        </w:rPr>
        <w:t xml:space="preserve">         </w:t>
      </w:r>
      <w:r>
        <w:rPr>
          <w:noProof/>
        </w:rPr>
        <w:drawing>
          <wp:inline distT="0" distB="0" distL="0" distR="0" wp14:anchorId="4CCCDCFA" wp14:editId="6A4636E3">
            <wp:extent cx="1133475" cy="403860"/>
            <wp:effectExtent l="0" t="0" r="9525" b="0"/>
            <wp:docPr id="1" name="Afbeelding 1"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7" cstate="print"/>
                    <a:srcRect/>
                    <a:stretch>
                      <a:fillRect/>
                    </a:stretch>
                  </pic:blipFill>
                  <pic:spPr bwMode="auto">
                    <a:xfrm>
                      <a:off x="0" y="0"/>
                      <a:ext cx="1133475" cy="40386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3647534A" wp14:editId="69530C41">
            <wp:extent cx="1733550" cy="597535"/>
            <wp:effectExtent l="0" t="0" r="0" b="0"/>
            <wp:docPr id="3" name="Afbeelding 3" descr="Het nieuwe logo van de gemeente Machelen."/>
            <wp:cNvGraphicFramePr/>
            <a:graphic xmlns:a="http://schemas.openxmlformats.org/drawingml/2006/main">
              <a:graphicData uri="http://schemas.openxmlformats.org/drawingml/2006/picture">
                <pic:pic xmlns:pic="http://schemas.openxmlformats.org/drawingml/2006/picture">
                  <pic:nvPicPr>
                    <pic:cNvPr id="3" name="Afbeelding 3" descr="Het nieuwe logo van de gemeente Machele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97535"/>
                    </a:xfrm>
                    <a:prstGeom prst="rect">
                      <a:avLst/>
                    </a:prstGeom>
                    <a:noFill/>
                    <a:ln>
                      <a:noFill/>
                    </a:ln>
                  </pic:spPr>
                </pic:pic>
              </a:graphicData>
            </a:graphic>
          </wp:inline>
        </w:drawing>
      </w:r>
      <w:r>
        <w:rPr>
          <w:noProof/>
        </w:rPr>
        <w:t xml:space="preserve">    </w:t>
      </w:r>
      <w:r>
        <w:rPr>
          <w:noProof/>
        </w:rPr>
        <w:drawing>
          <wp:inline distT="0" distB="0" distL="0" distR="0" wp14:anchorId="10344B32" wp14:editId="41356447">
            <wp:extent cx="981075" cy="556895"/>
            <wp:effectExtent l="0" t="0" r="9525" b="0"/>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556895"/>
                    </a:xfrm>
                    <a:prstGeom prst="rect">
                      <a:avLst/>
                    </a:prstGeom>
                  </pic:spPr>
                </pic:pic>
              </a:graphicData>
            </a:graphic>
          </wp:inline>
        </w:drawing>
      </w:r>
    </w:p>
    <w:p w:rsidR="0064464D" w:rsidRDefault="0064464D" w:rsidP="00C927EC">
      <w:pPr>
        <w:pStyle w:val="Kop1"/>
        <w:rPr>
          <w:lang w:eastAsia="en-US"/>
        </w:rPr>
      </w:pPr>
    </w:p>
    <w:p w:rsidR="00C927EC" w:rsidRDefault="00DC22B3" w:rsidP="00C927EC">
      <w:pPr>
        <w:pStyle w:val="Kop1"/>
        <w:rPr>
          <w:lang w:eastAsia="en-US"/>
        </w:rPr>
      </w:pPr>
      <w:r>
        <w:rPr>
          <w:lang w:eastAsia="en-US"/>
        </w:rPr>
        <w:t>G</w:t>
      </w:r>
      <w:r w:rsidR="00C927EC">
        <w:rPr>
          <w:lang w:eastAsia="en-US"/>
        </w:rPr>
        <w:t xml:space="preserve">ezamenlijke verklaring m.b.t. </w:t>
      </w:r>
      <w:r w:rsidR="00FE5AB1">
        <w:rPr>
          <w:lang w:eastAsia="en-US"/>
        </w:rPr>
        <w:t>gezamenlijke aanpak overkoepelende visie reconversiegebied</w:t>
      </w:r>
      <w:r w:rsidR="00C927EC">
        <w:rPr>
          <w:lang w:eastAsia="en-US"/>
        </w:rPr>
        <w:t xml:space="preserve"> </w:t>
      </w:r>
    </w:p>
    <w:p w:rsidR="00C927EC" w:rsidRDefault="00C927EC" w:rsidP="00C927EC">
      <w:pPr>
        <w:rPr>
          <w:rFonts w:ascii="Calibri" w:hAnsi="Calibri"/>
          <w:sz w:val="22"/>
          <w:szCs w:val="22"/>
          <w:lang w:eastAsia="en-US"/>
        </w:rPr>
      </w:pPr>
    </w:p>
    <w:p w:rsidR="00C927EC" w:rsidRDefault="00C927EC" w:rsidP="00C927EC">
      <w:pPr>
        <w:rPr>
          <w:rFonts w:ascii="Calibri" w:hAnsi="Calibri"/>
          <w:sz w:val="22"/>
          <w:szCs w:val="22"/>
          <w:lang w:eastAsia="en-US"/>
        </w:rPr>
      </w:pPr>
    </w:p>
    <w:p w:rsidR="00C12A6E" w:rsidRDefault="00C12A6E" w:rsidP="00C12A6E">
      <w:pPr>
        <w:jc w:val="both"/>
        <w:rPr>
          <w:rFonts w:ascii="Calibri" w:hAnsi="Calibri"/>
          <w:sz w:val="22"/>
          <w:szCs w:val="22"/>
          <w:lang w:eastAsia="en-US"/>
        </w:rPr>
      </w:pPr>
      <w:r w:rsidRPr="008C2EBB">
        <w:rPr>
          <w:rFonts w:ascii="Calibri" w:hAnsi="Calibri"/>
          <w:sz w:val="22"/>
          <w:szCs w:val="22"/>
          <w:lang w:eastAsia="en-US"/>
        </w:rPr>
        <w:t xml:space="preserve">Bij de (door-)start van het strategisch project </w:t>
      </w:r>
      <w:r>
        <w:rPr>
          <w:rFonts w:ascii="Calibri" w:hAnsi="Calibri"/>
          <w:sz w:val="22"/>
          <w:szCs w:val="22"/>
          <w:lang w:eastAsia="en-US"/>
        </w:rPr>
        <w:t xml:space="preserve">‘Reconversie </w:t>
      </w:r>
      <w:r w:rsidRPr="008C2EBB">
        <w:rPr>
          <w:rFonts w:ascii="Calibri" w:hAnsi="Calibri"/>
          <w:sz w:val="22"/>
          <w:szCs w:val="22"/>
          <w:lang w:eastAsia="en-US"/>
        </w:rPr>
        <w:t>Vilvoorde-Machelen</w:t>
      </w:r>
      <w:r>
        <w:rPr>
          <w:rFonts w:ascii="Calibri" w:hAnsi="Calibri"/>
          <w:sz w:val="22"/>
          <w:szCs w:val="22"/>
          <w:lang w:eastAsia="en-US"/>
        </w:rPr>
        <w:t>’</w:t>
      </w:r>
      <w:r w:rsidRPr="008C2EBB">
        <w:rPr>
          <w:rFonts w:ascii="Calibri" w:hAnsi="Calibri"/>
          <w:sz w:val="22"/>
          <w:szCs w:val="22"/>
          <w:lang w:eastAsia="en-US"/>
        </w:rPr>
        <w:t xml:space="preserve"> hebben de </w:t>
      </w:r>
      <w:r w:rsidR="00C569E4" w:rsidRPr="00C569E4">
        <w:rPr>
          <w:rFonts w:ascii="Calibri" w:hAnsi="Calibri"/>
          <w:sz w:val="22"/>
          <w:szCs w:val="22"/>
          <w:lang w:eastAsia="en-US"/>
        </w:rPr>
        <w:t xml:space="preserve">provincie Vlaams-Brabant, de stad Vilvoorde, de gemeente Machelen en de Provinciale </w:t>
      </w:r>
      <w:proofErr w:type="spellStart"/>
      <w:r w:rsidR="00C569E4" w:rsidRPr="00C569E4">
        <w:rPr>
          <w:rFonts w:ascii="Calibri" w:hAnsi="Calibri"/>
          <w:sz w:val="22"/>
          <w:szCs w:val="22"/>
          <w:lang w:eastAsia="en-US"/>
        </w:rPr>
        <w:t>Ontwikkelings</w:t>
      </w:r>
      <w:r w:rsidR="00C912E4">
        <w:rPr>
          <w:rFonts w:ascii="Calibri" w:hAnsi="Calibri"/>
          <w:sz w:val="22"/>
          <w:szCs w:val="22"/>
          <w:lang w:eastAsia="en-US"/>
        </w:rPr>
        <w:t>-</w:t>
      </w:r>
      <w:r w:rsidR="00C569E4" w:rsidRPr="00C569E4">
        <w:rPr>
          <w:rFonts w:ascii="Calibri" w:hAnsi="Calibri"/>
          <w:sz w:val="22"/>
          <w:szCs w:val="22"/>
          <w:lang w:eastAsia="en-US"/>
        </w:rPr>
        <w:t>maatschappij</w:t>
      </w:r>
      <w:proofErr w:type="spellEnd"/>
      <w:r w:rsidR="00C569E4" w:rsidRPr="00C569E4">
        <w:rPr>
          <w:rFonts w:ascii="Calibri" w:hAnsi="Calibri"/>
          <w:sz w:val="22"/>
          <w:szCs w:val="22"/>
          <w:lang w:eastAsia="en-US"/>
        </w:rPr>
        <w:t xml:space="preserve"> </w:t>
      </w:r>
      <w:r w:rsidR="00FE5AB1">
        <w:rPr>
          <w:rFonts w:ascii="Calibri" w:hAnsi="Calibri"/>
          <w:sz w:val="22"/>
          <w:szCs w:val="22"/>
          <w:lang w:eastAsia="en-US"/>
        </w:rPr>
        <w:t xml:space="preserve">(POM) </w:t>
      </w:r>
      <w:r w:rsidR="00C569E4" w:rsidRPr="00C569E4">
        <w:rPr>
          <w:rFonts w:ascii="Calibri" w:hAnsi="Calibri"/>
          <w:sz w:val="22"/>
          <w:szCs w:val="22"/>
          <w:lang w:eastAsia="en-US"/>
        </w:rPr>
        <w:t>Vlaams-Brabant</w:t>
      </w:r>
      <w:r w:rsidRPr="008C2EBB">
        <w:rPr>
          <w:rFonts w:ascii="Calibri" w:hAnsi="Calibri"/>
          <w:sz w:val="22"/>
          <w:szCs w:val="22"/>
          <w:lang w:eastAsia="en-US"/>
        </w:rPr>
        <w:t xml:space="preserve"> de ambitie uitgesproken om tijdens de komende periode actief te streven naar een grote dynamiek bij het invullen van een aantal strategische zones binnen het reconversiegebied Vilvoorde- Machelen. Dergelijke dynamiek is nodig om sturing te geven aan de snelle verstedelijking van het gebied, onder</w:t>
      </w:r>
      <w:r>
        <w:rPr>
          <w:rFonts w:ascii="Calibri" w:hAnsi="Calibri"/>
          <w:sz w:val="22"/>
          <w:szCs w:val="22"/>
          <w:lang w:eastAsia="en-US"/>
        </w:rPr>
        <w:t xml:space="preserve"> </w:t>
      </w:r>
      <w:r w:rsidRPr="008C2EBB">
        <w:rPr>
          <w:rFonts w:ascii="Calibri" w:hAnsi="Calibri"/>
          <w:sz w:val="22"/>
          <w:szCs w:val="22"/>
          <w:lang w:eastAsia="en-US"/>
        </w:rPr>
        <w:t>meer ten</w:t>
      </w:r>
      <w:r>
        <w:rPr>
          <w:rFonts w:ascii="Calibri" w:hAnsi="Calibri"/>
          <w:sz w:val="22"/>
          <w:szCs w:val="22"/>
          <w:lang w:eastAsia="en-US"/>
        </w:rPr>
        <w:t xml:space="preserve"> </w:t>
      </w:r>
      <w:r w:rsidRPr="008C2EBB">
        <w:rPr>
          <w:rFonts w:ascii="Calibri" w:hAnsi="Calibri"/>
          <w:sz w:val="22"/>
          <w:szCs w:val="22"/>
          <w:lang w:eastAsia="en-US"/>
        </w:rPr>
        <w:t xml:space="preserve">gevolge de spectaculaire groei van de bevolking van Vilvoorde en Machelen, de oplopende verkeers- en milieudruk en de zware druk op de ruimte in het gebied. </w:t>
      </w:r>
      <w:r w:rsidR="00532C2A">
        <w:rPr>
          <w:rFonts w:ascii="Calibri" w:hAnsi="Calibri"/>
          <w:sz w:val="22"/>
          <w:szCs w:val="22"/>
          <w:lang w:eastAsia="en-US"/>
        </w:rPr>
        <w:t xml:space="preserve">De historische vervuiling van de ondergrond zorgt hierbij voor een zware extra uitdaging. </w:t>
      </w:r>
      <w:r w:rsidRPr="008C2EBB">
        <w:rPr>
          <w:rFonts w:ascii="Calibri" w:hAnsi="Calibri"/>
          <w:sz w:val="22"/>
          <w:szCs w:val="22"/>
          <w:lang w:eastAsia="en-US"/>
        </w:rPr>
        <w:t xml:space="preserve">Door de slimme herdefiniëring van achtergebleven sites na het vertrek van </w:t>
      </w:r>
      <w:r w:rsidR="00C569E4">
        <w:rPr>
          <w:rFonts w:ascii="Calibri" w:hAnsi="Calibri"/>
          <w:sz w:val="22"/>
          <w:szCs w:val="22"/>
          <w:lang w:eastAsia="en-US"/>
        </w:rPr>
        <w:t>enkele grote industriële spelers uit het gebied (o.m. Renault-</w:t>
      </w:r>
      <w:r w:rsidRPr="008C2EBB">
        <w:rPr>
          <w:rFonts w:ascii="Calibri" w:hAnsi="Calibri"/>
          <w:sz w:val="22"/>
          <w:szCs w:val="22"/>
          <w:lang w:eastAsia="en-US"/>
        </w:rPr>
        <w:t xml:space="preserve">Vilvoorde </w:t>
      </w:r>
      <w:r w:rsidR="00C569E4">
        <w:rPr>
          <w:rFonts w:ascii="Calibri" w:hAnsi="Calibri"/>
          <w:sz w:val="22"/>
          <w:szCs w:val="22"/>
          <w:lang w:eastAsia="en-US"/>
        </w:rPr>
        <w:t xml:space="preserve">reeds 21 jaar geleden) </w:t>
      </w:r>
      <w:r w:rsidRPr="008C2EBB">
        <w:rPr>
          <w:rFonts w:ascii="Calibri" w:hAnsi="Calibri"/>
          <w:sz w:val="22"/>
          <w:szCs w:val="22"/>
          <w:lang w:eastAsia="en-US"/>
        </w:rPr>
        <w:t>kan het strategisch project een antwoord bieden op de uitdagingen waarvoor dit deel van de Noordrand wordt geplaatst. De partners zijn er van overtuigd dat een evenwichtige en op de toekomst gerichte invulling haalbaar is.</w:t>
      </w:r>
      <w:r w:rsidR="00C569E4">
        <w:rPr>
          <w:rFonts w:ascii="Calibri" w:hAnsi="Calibri"/>
          <w:sz w:val="22"/>
          <w:szCs w:val="22"/>
          <w:lang w:eastAsia="en-US"/>
        </w:rPr>
        <w:t xml:space="preserve"> De partners zijn er eveneens van overtuigd dat een consensus tussen hen over deze toekomstvisie haalbaar en noodzakelijk is om de nodige rechtszekerheid te </w:t>
      </w:r>
      <w:r w:rsidR="00C912E4" w:rsidRPr="008C2EBB">
        <w:rPr>
          <w:rFonts w:ascii="Calibri" w:hAnsi="Calibri"/>
          <w:sz w:val="22"/>
          <w:szCs w:val="22"/>
          <w:lang w:eastAsia="en-US"/>
        </w:rPr>
        <w:t>brengen in het gebied</w:t>
      </w:r>
      <w:r w:rsidR="00C912E4">
        <w:rPr>
          <w:rFonts w:ascii="Calibri" w:hAnsi="Calibri"/>
          <w:sz w:val="22"/>
          <w:szCs w:val="22"/>
          <w:lang w:eastAsia="en-US"/>
        </w:rPr>
        <w:t>.</w:t>
      </w:r>
    </w:p>
    <w:p w:rsidR="00C12A6E" w:rsidRDefault="00C12A6E" w:rsidP="00C12A6E">
      <w:pPr>
        <w:jc w:val="both"/>
        <w:rPr>
          <w:rFonts w:ascii="Calibri" w:hAnsi="Calibri"/>
          <w:sz w:val="22"/>
          <w:szCs w:val="22"/>
          <w:lang w:eastAsia="en-US"/>
        </w:rPr>
      </w:pPr>
    </w:p>
    <w:p w:rsidR="00FE5AB1" w:rsidRDefault="00C569E4" w:rsidP="00F46B42">
      <w:pPr>
        <w:jc w:val="both"/>
        <w:rPr>
          <w:rFonts w:ascii="Calibri" w:hAnsi="Calibri"/>
          <w:sz w:val="22"/>
          <w:szCs w:val="22"/>
          <w:lang w:eastAsia="en-US"/>
        </w:rPr>
      </w:pPr>
      <w:r>
        <w:rPr>
          <w:rFonts w:ascii="Calibri" w:hAnsi="Calibri"/>
          <w:sz w:val="22"/>
          <w:szCs w:val="22"/>
          <w:lang w:eastAsia="en-US"/>
        </w:rPr>
        <w:t xml:space="preserve">In dat kader </w:t>
      </w:r>
      <w:r w:rsidR="00FE5AB1">
        <w:rPr>
          <w:rFonts w:ascii="Calibri" w:hAnsi="Calibri"/>
          <w:sz w:val="22"/>
          <w:szCs w:val="22"/>
          <w:lang w:eastAsia="en-US"/>
        </w:rPr>
        <w:t xml:space="preserve">stellen </w:t>
      </w:r>
      <w:r>
        <w:rPr>
          <w:rFonts w:ascii="Calibri" w:hAnsi="Calibri"/>
          <w:sz w:val="22"/>
          <w:szCs w:val="22"/>
          <w:lang w:eastAsia="en-US"/>
        </w:rPr>
        <w:t xml:space="preserve">de </w:t>
      </w:r>
      <w:r w:rsidR="00C927EC">
        <w:rPr>
          <w:rFonts w:ascii="Calibri" w:hAnsi="Calibri"/>
          <w:sz w:val="22"/>
          <w:szCs w:val="22"/>
          <w:lang w:eastAsia="en-US"/>
        </w:rPr>
        <w:t xml:space="preserve">provincie Vlaams-Brabant, de stad </w:t>
      </w:r>
      <w:r w:rsidR="00C927EC" w:rsidRPr="00C927EC">
        <w:rPr>
          <w:rFonts w:ascii="Calibri" w:hAnsi="Calibri"/>
          <w:sz w:val="22"/>
          <w:szCs w:val="22"/>
          <w:lang w:eastAsia="en-US"/>
        </w:rPr>
        <w:t xml:space="preserve">Vilvoorde, </w:t>
      </w:r>
      <w:r w:rsidR="00C927EC">
        <w:rPr>
          <w:rFonts w:ascii="Calibri" w:hAnsi="Calibri"/>
          <w:sz w:val="22"/>
          <w:szCs w:val="22"/>
          <w:lang w:eastAsia="en-US"/>
        </w:rPr>
        <w:t>de gemeente M</w:t>
      </w:r>
      <w:r w:rsidR="00F46B42">
        <w:rPr>
          <w:rFonts w:ascii="Calibri" w:hAnsi="Calibri"/>
          <w:sz w:val="22"/>
          <w:szCs w:val="22"/>
          <w:lang w:eastAsia="en-US"/>
        </w:rPr>
        <w:t>achelen en de P</w:t>
      </w:r>
      <w:r w:rsidR="00FE5AB1">
        <w:rPr>
          <w:rFonts w:ascii="Calibri" w:hAnsi="Calibri"/>
          <w:sz w:val="22"/>
          <w:szCs w:val="22"/>
          <w:lang w:eastAsia="en-US"/>
        </w:rPr>
        <w:t xml:space="preserve">OM </w:t>
      </w:r>
      <w:r w:rsidR="006D2CD6">
        <w:rPr>
          <w:rFonts w:ascii="Calibri" w:hAnsi="Calibri"/>
          <w:sz w:val="22"/>
          <w:szCs w:val="22"/>
          <w:lang w:eastAsia="en-US"/>
        </w:rPr>
        <w:t xml:space="preserve">Vlaams-Brabant </w:t>
      </w:r>
      <w:r w:rsidR="00FE5AB1">
        <w:rPr>
          <w:rFonts w:ascii="Calibri" w:hAnsi="Calibri"/>
          <w:sz w:val="22"/>
          <w:szCs w:val="22"/>
          <w:lang w:eastAsia="en-US"/>
        </w:rPr>
        <w:t>vast dat over diverse belangrijke sites in het gebied reeds veel studiewerk gebeurd is of nog lopende is</w:t>
      </w:r>
      <w:r w:rsidR="00C065EC">
        <w:rPr>
          <w:rFonts w:ascii="Calibri" w:hAnsi="Calibri"/>
          <w:sz w:val="22"/>
          <w:szCs w:val="22"/>
          <w:lang w:eastAsia="en-US"/>
        </w:rPr>
        <w:t xml:space="preserve"> en convenanten afgesloten zijn</w:t>
      </w:r>
      <w:r w:rsidR="00FE5AB1">
        <w:rPr>
          <w:rFonts w:ascii="Calibri" w:hAnsi="Calibri"/>
          <w:sz w:val="22"/>
          <w:szCs w:val="22"/>
          <w:lang w:eastAsia="en-US"/>
        </w:rPr>
        <w:t xml:space="preserve">. Er is de opmaak van een masterplan voor de CAT-site, </w:t>
      </w:r>
      <w:r w:rsidR="006D2CD6" w:rsidRPr="006D2CD6">
        <w:rPr>
          <w:rFonts w:ascii="Calibri" w:hAnsi="Calibri"/>
          <w:sz w:val="22"/>
          <w:szCs w:val="22"/>
          <w:lang w:eastAsia="en-US"/>
        </w:rPr>
        <w:t xml:space="preserve">de ambitienota ‘De Broeksite en de Vlaamse </w:t>
      </w:r>
      <w:proofErr w:type="spellStart"/>
      <w:r w:rsidR="006D2CD6" w:rsidRPr="006D2CD6">
        <w:rPr>
          <w:rFonts w:ascii="Calibri" w:hAnsi="Calibri"/>
          <w:sz w:val="22"/>
          <w:szCs w:val="22"/>
          <w:lang w:eastAsia="en-US"/>
        </w:rPr>
        <w:t>kanaalzone</w:t>
      </w:r>
      <w:proofErr w:type="spellEnd"/>
      <w:r w:rsidR="006D2CD6" w:rsidRPr="006D2CD6">
        <w:rPr>
          <w:rFonts w:ascii="Calibri" w:hAnsi="Calibri"/>
          <w:sz w:val="22"/>
          <w:szCs w:val="22"/>
          <w:lang w:eastAsia="en-US"/>
        </w:rPr>
        <w:t xml:space="preserve"> ten noorden van Brussel’ </w:t>
      </w:r>
      <w:r w:rsidR="006D2CD6">
        <w:rPr>
          <w:rFonts w:ascii="Calibri" w:hAnsi="Calibri"/>
          <w:sz w:val="22"/>
          <w:szCs w:val="22"/>
          <w:lang w:eastAsia="en-US"/>
        </w:rPr>
        <w:t xml:space="preserve">van het bureau ORG </w:t>
      </w:r>
      <w:proofErr w:type="spellStart"/>
      <w:r w:rsidR="006D2CD6">
        <w:rPr>
          <w:rFonts w:ascii="Calibri" w:hAnsi="Calibri"/>
          <w:sz w:val="22"/>
          <w:szCs w:val="22"/>
          <w:lang w:eastAsia="en-US"/>
        </w:rPr>
        <w:t>Urbanism</w:t>
      </w:r>
      <w:proofErr w:type="spellEnd"/>
      <w:r w:rsidR="00FE5AB1">
        <w:rPr>
          <w:rFonts w:ascii="Calibri" w:hAnsi="Calibri"/>
          <w:sz w:val="22"/>
          <w:szCs w:val="22"/>
          <w:lang w:eastAsia="en-US"/>
        </w:rPr>
        <w:t xml:space="preserve">, de visiedocumenten rond de invulling van de Renaultfabriek, de optimalisatiestudie voor het gebied </w:t>
      </w:r>
      <w:proofErr w:type="spellStart"/>
      <w:r w:rsidR="00FE5AB1">
        <w:rPr>
          <w:rFonts w:ascii="Calibri" w:hAnsi="Calibri"/>
          <w:sz w:val="22"/>
          <w:szCs w:val="22"/>
          <w:lang w:eastAsia="en-US"/>
        </w:rPr>
        <w:t>Buda</w:t>
      </w:r>
      <w:proofErr w:type="spellEnd"/>
      <w:r w:rsidR="00FE5AB1">
        <w:rPr>
          <w:rFonts w:ascii="Calibri" w:hAnsi="Calibri"/>
          <w:sz w:val="22"/>
          <w:szCs w:val="22"/>
          <w:lang w:eastAsia="en-US"/>
        </w:rPr>
        <w:t>…</w:t>
      </w:r>
      <w:r w:rsidR="006D2CD6">
        <w:rPr>
          <w:rFonts w:ascii="Calibri" w:hAnsi="Calibri"/>
          <w:sz w:val="22"/>
          <w:szCs w:val="22"/>
          <w:lang w:eastAsia="en-US"/>
        </w:rPr>
        <w:t xml:space="preserve"> De 4 besturen drukken hun waardering uit voor het </w:t>
      </w:r>
      <w:r w:rsidR="00FE5AB1">
        <w:rPr>
          <w:rFonts w:ascii="Calibri" w:hAnsi="Calibri"/>
          <w:sz w:val="22"/>
          <w:szCs w:val="22"/>
          <w:lang w:eastAsia="en-US"/>
        </w:rPr>
        <w:t xml:space="preserve">vele </w:t>
      </w:r>
      <w:r w:rsidR="006D2CD6">
        <w:rPr>
          <w:rFonts w:ascii="Calibri" w:hAnsi="Calibri"/>
          <w:sz w:val="22"/>
          <w:szCs w:val="22"/>
          <w:lang w:eastAsia="en-US"/>
        </w:rPr>
        <w:t xml:space="preserve">geleverde werk. Zij erkennen dat </w:t>
      </w:r>
      <w:r w:rsidR="00FE5AB1">
        <w:rPr>
          <w:rFonts w:ascii="Calibri" w:hAnsi="Calibri"/>
          <w:sz w:val="22"/>
          <w:szCs w:val="22"/>
          <w:lang w:eastAsia="en-US"/>
        </w:rPr>
        <w:t xml:space="preserve">de diverse studies </w:t>
      </w:r>
      <w:r w:rsidR="00B1564E">
        <w:rPr>
          <w:rFonts w:ascii="Calibri" w:hAnsi="Calibri"/>
          <w:sz w:val="22"/>
          <w:szCs w:val="22"/>
          <w:lang w:eastAsia="en-US"/>
        </w:rPr>
        <w:t>veelbelovende elementen bevat</w:t>
      </w:r>
      <w:r w:rsidR="00FE5AB1">
        <w:rPr>
          <w:rFonts w:ascii="Calibri" w:hAnsi="Calibri"/>
          <w:sz w:val="22"/>
          <w:szCs w:val="22"/>
          <w:lang w:eastAsia="en-US"/>
        </w:rPr>
        <w:t>ten</w:t>
      </w:r>
      <w:r w:rsidR="00B1564E">
        <w:rPr>
          <w:rFonts w:ascii="Calibri" w:hAnsi="Calibri"/>
          <w:sz w:val="22"/>
          <w:szCs w:val="22"/>
          <w:lang w:eastAsia="en-US"/>
        </w:rPr>
        <w:t xml:space="preserve"> die waardevol kunnen zijn voor de beoogde heropleving van het gebied</w:t>
      </w:r>
      <w:r w:rsidR="006D2CD6">
        <w:rPr>
          <w:rFonts w:ascii="Calibri" w:hAnsi="Calibri"/>
          <w:sz w:val="22"/>
          <w:szCs w:val="22"/>
          <w:lang w:eastAsia="en-US"/>
        </w:rPr>
        <w:t xml:space="preserve">. </w:t>
      </w:r>
      <w:r w:rsidR="00FE5AB1">
        <w:rPr>
          <w:rFonts w:ascii="Calibri" w:hAnsi="Calibri"/>
          <w:sz w:val="22"/>
          <w:szCs w:val="22"/>
          <w:lang w:eastAsia="en-US"/>
        </w:rPr>
        <w:t xml:space="preserve">We vermelden hierbij onder meer het door ORG gelanceerde concept ‘maakwinkels’ en het voorstel om een gemeenschappelijk investeringsfonds op te richten. De 4 partnerbesturen willen de haalbaarheid, effecten en concretisering hiervan verder onderzoeken. </w:t>
      </w:r>
    </w:p>
    <w:p w:rsidR="00FE5AB1" w:rsidRDefault="00FE5AB1" w:rsidP="00F46B42">
      <w:pPr>
        <w:jc w:val="both"/>
        <w:rPr>
          <w:rFonts w:ascii="Calibri" w:hAnsi="Calibri"/>
          <w:sz w:val="22"/>
          <w:szCs w:val="22"/>
          <w:lang w:eastAsia="en-US"/>
        </w:rPr>
      </w:pPr>
    </w:p>
    <w:p w:rsidR="00FE5AB1" w:rsidRDefault="006D2CD6" w:rsidP="00F46B42">
      <w:pPr>
        <w:jc w:val="both"/>
        <w:rPr>
          <w:rFonts w:ascii="Calibri" w:hAnsi="Calibri"/>
          <w:sz w:val="22"/>
          <w:szCs w:val="22"/>
          <w:lang w:eastAsia="en-US"/>
        </w:rPr>
      </w:pPr>
      <w:r>
        <w:rPr>
          <w:rFonts w:ascii="Calibri" w:hAnsi="Calibri"/>
          <w:sz w:val="22"/>
          <w:szCs w:val="22"/>
          <w:lang w:eastAsia="en-US"/>
        </w:rPr>
        <w:t xml:space="preserve">De 4 besturen erkennen echter ook dat de ambitienota en </w:t>
      </w:r>
      <w:r w:rsidR="00FE5AB1">
        <w:rPr>
          <w:rFonts w:ascii="Calibri" w:hAnsi="Calibri"/>
          <w:sz w:val="22"/>
          <w:szCs w:val="22"/>
          <w:lang w:eastAsia="en-US"/>
        </w:rPr>
        <w:t xml:space="preserve">de overige studies </w:t>
      </w:r>
      <w:r w:rsidR="00F20083">
        <w:rPr>
          <w:rFonts w:ascii="Calibri" w:hAnsi="Calibri"/>
          <w:sz w:val="22"/>
          <w:szCs w:val="22"/>
          <w:lang w:eastAsia="en-US"/>
        </w:rPr>
        <w:t xml:space="preserve">nog een aantal elementen bevatten die onvoldoende uitgewerkt zijn, die vragen oproepen of waar </w:t>
      </w:r>
      <w:r w:rsidR="00C569E4">
        <w:rPr>
          <w:rFonts w:ascii="Calibri" w:hAnsi="Calibri"/>
          <w:sz w:val="22"/>
          <w:szCs w:val="22"/>
          <w:lang w:eastAsia="en-US"/>
        </w:rPr>
        <w:t xml:space="preserve">nog </w:t>
      </w:r>
      <w:r w:rsidR="00F20083">
        <w:rPr>
          <w:rFonts w:ascii="Calibri" w:hAnsi="Calibri"/>
          <w:sz w:val="22"/>
          <w:szCs w:val="22"/>
          <w:lang w:eastAsia="en-US"/>
        </w:rPr>
        <w:t xml:space="preserve">geen consensus over is tussen de partners. </w:t>
      </w:r>
      <w:r w:rsidR="00FE5AB1">
        <w:rPr>
          <w:rFonts w:ascii="Calibri" w:hAnsi="Calibri"/>
          <w:sz w:val="22"/>
          <w:szCs w:val="22"/>
          <w:lang w:eastAsia="en-US"/>
        </w:rPr>
        <w:t xml:space="preserve">De 4 besturen stellen ook vast dat een overkoepelend kader waarin de diverse visies op elkaar afgestemd worden in functie van een gecoördineerde en evenwichtige ontwikkeling van het ganse reconversiegebied, vooralsnog ontbreekt. </w:t>
      </w:r>
    </w:p>
    <w:p w:rsidR="00FE5AB1" w:rsidRDefault="00FE5AB1" w:rsidP="00F46B42">
      <w:pPr>
        <w:jc w:val="both"/>
        <w:rPr>
          <w:rFonts w:ascii="Calibri" w:hAnsi="Calibri"/>
          <w:sz w:val="22"/>
          <w:szCs w:val="22"/>
          <w:lang w:eastAsia="en-US"/>
        </w:rPr>
      </w:pPr>
    </w:p>
    <w:p w:rsidR="00F46B42" w:rsidRDefault="00F20083" w:rsidP="00F46B42">
      <w:pPr>
        <w:jc w:val="both"/>
        <w:rPr>
          <w:rFonts w:ascii="Calibri" w:hAnsi="Calibri"/>
          <w:sz w:val="22"/>
          <w:szCs w:val="22"/>
          <w:lang w:eastAsia="en-US"/>
        </w:rPr>
      </w:pPr>
      <w:r>
        <w:rPr>
          <w:rFonts w:ascii="Calibri" w:hAnsi="Calibri"/>
          <w:sz w:val="22"/>
          <w:szCs w:val="22"/>
          <w:lang w:eastAsia="en-US"/>
        </w:rPr>
        <w:t>De 4 partnerbesturen engageren zich dan ook om</w:t>
      </w:r>
      <w:r w:rsidR="00F46B42">
        <w:rPr>
          <w:rFonts w:ascii="Calibri" w:hAnsi="Calibri"/>
          <w:sz w:val="22"/>
          <w:szCs w:val="22"/>
          <w:lang w:eastAsia="en-US"/>
        </w:rPr>
        <w:t xml:space="preserve"> in samenwerking</w:t>
      </w:r>
      <w:r w:rsidR="008C2EBB">
        <w:rPr>
          <w:rFonts w:ascii="Calibri" w:hAnsi="Calibri"/>
          <w:sz w:val="22"/>
          <w:szCs w:val="22"/>
          <w:lang w:eastAsia="en-US"/>
        </w:rPr>
        <w:t>,</w:t>
      </w:r>
      <w:r w:rsidR="00F46B42">
        <w:rPr>
          <w:rFonts w:ascii="Calibri" w:hAnsi="Calibri"/>
          <w:sz w:val="22"/>
          <w:szCs w:val="22"/>
          <w:lang w:eastAsia="en-US"/>
        </w:rPr>
        <w:t xml:space="preserve"> </w:t>
      </w:r>
      <w:r w:rsidR="008C2EBB">
        <w:rPr>
          <w:rFonts w:ascii="Calibri" w:hAnsi="Calibri"/>
          <w:sz w:val="22"/>
          <w:szCs w:val="22"/>
          <w:lang w:eastAsia="en-US"/>
        </w:rPr>
        <w:t>binnen het kader van het door Vlaanderen erkende strategisch projec</w:t>
      </w:r>
      <w:r w:rsidR="00C569E4">
        <w:rPr>
          <w:rFonts w:ascii="Calibri" w:hAnsi="Calibri"/>
          <w:sz w:val="22"/>
          <w:szCs w:val="22"/>
          <w:lang w:eastAsia="en-US"/>
        </w:rPr>
        <w:t>t en</w:t>
      </w:r>
      <w:r w:rsidR="008C2EBB">
        <w:rPr>
          <w:rFonts w:ascii="Calibri" w:hAnsi="Calibri"/>
          <w:sz w:val="22"/>
          <w:szCs w:val="22"/>
          <w:lang w:eastAsia="en-US"/>
        </w:rPr>
        <w:t xml:space="preserve"> binnen een zo kort mogelijke termijn </w:t>
      </w:r>
      <w:r w:rsidR="00F46B42">
        <w:rPr>
          <w:rFonts w:ascii="Calibri" w:hAnsi="Calibri"/>
          <w:sz w:val="22"/>
          <w:szCs w:val="22"/>
          <w:lang w:eastAsia="en-US"/>
        </w:rPr>
        <w:t xml:space="preserve">te werken </w:t>
      </w:r>
      <w:r w:rsidR="00B1564E">
        <w:rPr>
          <w:rFonts w:ascii="Calibri" w:hAnsi="Calibri"/>
          <w:sz w:val="22"/>
          <w:szCs w:val="22"/>
          <w:lang w:eastAsia="en-US"/>
        </w:rPr>
        <w:t>aan</w:t>
      </w:r>
      <w:r w:rsidR="00F46B42">
        <w:rPr>
          <w:rFonts w:ascii="Calibri" w:hAnsi="Calibri"/>
          <w:sz w:val="22"/>
          <w:szCs w:val="22"/>
          <w:lang w:eastAsia="en-US"/>
        </w:rPr>
        <w:t xml:space="preserve"> een gezamenlijke, door de 4 besturen gedragen toekomstvisie</w:t>
      </w:r>
      <w:r w:rsidR="008C2EBB">
        <w:rPr>
          <w:rFonts w:ascii="Calibri" w:hAnsi="Calibri"/>
          <w:sz w:val="22"/>
          <w:szCs w:val="22"/>
          <w:lang w:eastAsia="en-US"/>
        </w:rPr>
        <w:t xml:space="preserve"> voor het reconversiegebied</w:t>
      </w:r>
      <w:r w:rsidR="00F46B42">
        <w:rPr>
          <w:rFonts w:ascii="Calibri" w:hAnsi="Calibri"/>
          <w:sz w:val="22"/>
          <w:szCs w:val="22"/>
          <w:lang w:eastAsia="en-US"/>
        </w:rPr>
        <w:t xml:space="preserve">. </w:t>
      </w:r>
      <w:r w:rsidR="008C2EBB" w:rsidRPr="008C2EBB">
        <w:rPr>
          <w:rFonts w:ascii="Calibri" w:hAnsi="Calibri"/>
          <w:sz w:val="22"/>
          <w:szCs w:val="22"/>
          <w:lang w:eastAsia="en-US"/>
        </w:rPr>
        <w:t xml:space="preserve">Hierbij </w:t>
      </w:r>
      <w:r w:rsidR="008C2EBB">
        <w:rPr>
          <w:rFonts w:ascii="Calibri" w:hAnsi="Calibri"/>
          <w:sz w:val="22"/>
          <w:szCs w:val="22"/>
          <w:lang w:eastAsia="en-US"/>
        </w:rPr>
        <w:t xml:space="preserve">zal ook </w:t>
      </w:r>
      <w:r w:rsidR="008C2EBB" w:rsidRPr="008C2EBB">
        <w:rPr>
          <w:rFonts w:ascii="Calibri" w:hAnsi="Calibri"/>
          <w:sz w:val="22"/>
          <w:szCs w:val="22"/>
          <w:lang w:eastAsia="en-US"/>
        </w:rPr>
        <w:t xml:space="preserve">maximaal samenwerking </w:t>
      </w:r>
      <w:r w:rsidR="008C2EBB">
        <w:rPr>
          <w:rFonts w:ascii="Calibri" w:hAnsi="Calibri"/>
          <w:sz w:val="22"/>
          <w:szCs w:val="22"/>
          <w:lang w:eastAsia="en-US"/>
        </w:rPr>
        <w:t xml:space="preserve">worden </w:t>
      </w:r>
      <w:r w:rsidR="008C2EBB" w:rsidRPr="008C2EBB">
        <w:rPr>
          <w:rFonts w:ascii="Calibri" w:hAnsi="Calibri"/>
          <w:sz w:val="22"/>
          <w:szCs w:val="22"/>
          <w:lang w:eastAsia="en-US"/>
        </w:rPr>
        <w:t>gezocht met de verschillende eigenaars en ontwikkelaars actief in het gebied.</w:t>
      </w:r>
      <w:r w:rsidR="008C2EBB">
        <w:rPr>
          <w:rFonts w:ascii="Calibri" w:hAnsi="Calibri"/>
          <w:sz w:val="22"/>
          <w:szCs w:val="22"/>
          <w:lang w:eastAsia="en-US"/>
        </w:rPr>
        <w:t xml:space="preserve"> </w:t>
      </w:r>
      <w:r w:rsidR="00FE5AB1">
        <w:rPr>
          <w:rFonts w:ascii="Calibri" w:hAnsi="Calibri"/>
          <w:sz w:val="22"/>
          <w:szCs w:val="22"/>
          <w:lang w:eastAsia="en-US"/>
        </w:rPr>
        <w:t xml:space="preserve">Het hierboven genoemde reeds geleverde of nog lopende studiewerk </w:t>
      </w:r>
      <w:r w:rsidR="00F46B42">
        <w:rPr>
          <w:rFonts w:ascii="Calibri" w:hAnsi="Calibri"/>
          <w:sz w:val="22"/>
          <w:szCs w:val="22"/>
          <w:lang w:eastAsia="en-US"/>
        </w:rPr>
        <w:t xml:space="preserve">zal hiervoor als waardevolle input </w:t>
      </w:r>
      <w:r w:rsidR="00B1564E">
        <w:rPr>
          <w:rFonts w:ascii="Calibri" w:hAnsi="Calibri"/>
          <w:sz w:val="22"/>
          <w:szCs w:val="22"/>
          <w:lang w:eastAsia="en-US"/>
        </w:rPr>
        <w:t>worden meegenomen.</w:t>
      </w:r>
      <w:r w:rsidR="00F46B42">
        <w:rPr>
          <w:rFonts w:ascii="Calibri" w:hAnsi="Calibri"/>
          <w:sz w:val="22"/>
          <w:szCs w:val="22"/>
          <w:lang w:eastAsia="en-US"/>
        </w:rPr>
        <w:t xml:space="preserve"> De 4 besturen roepen de Vlaamse Regering </w:t>
      </w:r>
      <w:r w:rsidR="00976799">
        <w:rPr>
          <w:rFonts w:ascii="Calibri" w:hAnsi="Calibri"/>
          <w:sz w:val="22"/>
          <w:szCs w:val="22"/>
          <w:lang w:eastAsia="en-US"/>
        </w:rPr>
        <w:t>en</w:t>
      </w:r>
      <w:r w:rsidR="00C912E4">
        <w:rPr>
          <w:rFonts w:ascii="Calibri" w:hAnsi="Calibri"/>
          <w:sz w:val="22"/>
          <w:szCs w:val="22"/>
          <w:lang w:eastAsia="en-US"/>
        </w:rPr>
        <w:t xml:space="preserve"> </w:t>
      </w:r>
      <w:r w:rsidR="00976799">
        <w:rPr>
          <w:rFonts w:ascii="Calibri" w:hAnsi="Calibri"/>
          <w:sz w:val="22"/>
          <w:szCs w:val="22"/>
          <w:lang w:eastAsia="en-US"/>
        </w:rPr>
        <w:t xml:space="preserve">de private </w:t>
      </w:r>
      <w:r w:rsidR="00976799">
        <w:rPr>
          <w:rFonts w:ascii="Calibri" w:hAnsi="Calibri"/>
          <w:sz w:val="22"/>
          <w:szCs w:val="22"/>
          <w:lang w:eastAsia="en-US"/>
        </w:rPr>
        <w:lastRenderedPageBreak/>
        <w:t xml:space="preserve">investeerders </w:t>
      </w:r>
      <w:r w:rsidR="00F46B42">
        <w:rPr>
          <w:rFonts w:ascii="Calibri" w:hAnsi="Calibri"/>
          <w:sz w:val="22"/>
          <w:szCs w:val="22"/>
          <w:lang w:eastAsia="en-US"/>
        </w:rPr>
        <w:t xml:space="preserve">dan ook op om </w:t>
      </w:r>
      <w:r w:rsidR="00260DE2">
        <w:rPr>
          <w:rFonts w:ascii="Calibri" w:hAnsi="Calibri"/>
          <w:sz w:val="22"/>
          <w:szCs w:val="22"/>
          <w:lang w:eastAsia="en-US"/>
        </w:rPr>
        <w:t xml:space="preserve">dit overleg binnen het strategisch project alle kansen te geven en het gedragen eindresultaat ervan te </w:t>
      </w:r>
      <w:r w:rsidR="00B1564E">
        <w:rPr>
          <w:rFonts w:ascii="Calibri" w:hAnsi="Calibri"/>
          <w:sz w:val="22"/>
          <w:szCs w:val="22"/>
          <w:lang w:eastAsia="en-US"/>
        </w:rPr>
        <w:t>honoreren</w:t>
      </w:r>
      <w:r w:rsidR="00260DE2">
        <w:rPr>
          <w:rFonts w:ascii="Calibri" w:hAnsi="Calibri"/>
          <w:sz w:val="22"/>
          <w:szCs w:val="22"/>
          <w:lang w:eastAsia="en-US"/>
        </w:rPr>
        <w:t xml:space="preserve">. </w:t>
      </w:r>
    </w:p>
    <w:p w:rsidR="008C2EBB" w:rsidRDefault="008C2EBB" w:rsidP="00F46B42">
      <w:pPr>
        <w:jc w:val="both"/>
        <w:rPr>
          <w:rFonts w:ascii="Calibri" w:hAnsi="Calibri"/>
          <w:sz w:val="22"/>
          <w:szCs w:val="22"/>
          <w:lang w:eastAsia="en-US"/>
        </w:rPr>
      </w:pPr>
    </w:p>
    <w:p w:rsidR="008C2EBB" w:rsidRDefault="008C2EBB" w:rsidP="00F46B42">
      <w:pPr>
        <w:jc w:val="both"/>
        <w:rPr>
          <w:rFonts w:ascii="Calibri" w:hAnsi="Calibri"/>
          <w:sz w:val="22"/>
          <w:szCs w:val="22"/>
          <w:lang w:eastAsia="en-US"/>
        </w:rPr>
      </w:pPr>
      <w:r>
        <w:rPr>
          <w:rFonts w:ascii="Calibri" w:hAnsi="Calibri"/>
          <w:sz w:val="22"/>
          <w:szCs w:val="22"/>
          <w:lang w:eastAsia="en-US"/>
        </w:rPr>
        <w:t xml:space="preserve">Tevens zijn de </w:t>
      </w:r>
      <w:r w:rsidRPr="008C2EBB">
        <w:rPr>
          <w:rFonts w:ascii="Calibri" w:hAnsi="Calibri"/>
          <w:sz w:val="22"/>
          <w:szCs w:val="22"/>
          <w:lang w:eastAsia="en-US"/>
        </w:rPr>
        <w:t xml:space="preserve">partners er van overtuigd dat </w:t>
      </w:r>
      <w:r w:rsidR="00C12A6E">
        <w:rPr>
          <w:rFonts w:ascii="Calibri" w:hAnsi="Calibri"/>
          <w:sz w:val="22"/>
          <w:szCs w:val="22"/>
          <w:lang w:eastAsia="en-US"/>
        </w:rPr>
        <w:t>e</w:t>
      </w:r>
      <w:r w:rsidR="00C12A6E" w:rsidRPr="008C2EBB">
        <w:rPr>
          <w:rFonts w:ascii="Calibri" w:hAnsi="Calibri"/>
          <w:sz w:val="22"/>
          <w:szCs w:val="22"/>
          <w:lang w:eastAsia="en-US"/>
        </w:rPr>
        <w:t xml:space="preserve">en betere ontsluiting van dit deel van de Noordrand cruciaal </w:t>
      </w:r>
      <w:r w:rsidR="00976799" w:rsidRPr="008C2EBB">
        <w:rPr>
          <w:rFonts w:ascii="Calibri" w:hAnsi="Calibri"/>
          <w:sz w:val="22"/>
          <w:szCs w:val="22"/>
          <w:lang w:eastAsia="en-US"/>
        </w:rPr>
        <w:t xml:space="preserve">is </w:t>
      </w:r>
      <w:r w:rsidR="00C12A6E" w:rsidRPr="008C2EBB">
        <w:rPr>
          <w:rFonts w:ascii="Calibri" w:hAnsi="Calibri"/>
          <w:sz w:val="22"/>
          <w:szCs w:val="22"/>
          <w:lang w:eastAsia="en-US"/>
        </w:rPr>
        <w:t>om tot een snelle</w:t>
      </w:r>
      <w:r w:rsidR="00532C2A">
        <w:rPr>
          <w:rFonts w:ascii="Calibri" w:hAnsi="Calibri"/>
          <w:sz w:val="22"/>
          <w:szCs w:val="22"/>
          <w:lang w:eastAsia="en-US"/>
        </w:rPr>
        <w:t>, maatschappelijk gedragen</w:t>
      </w:r>
      <w:r w:rsidR="00C12A6E" w:rsidRPr="008C2EBB">
        <w:rPr>
          <w:rFonts w:ascii="Calibri" w:hAnsi="Calibri"/>
          <w:sz w:val="22"/>
          <w:szCs w:val="22"/>
          <w:lang w:eastAsia="en-US"/>
        </w:rPr>
        <w:t xml:space="preserve"> ontwikkeling te komen van het reconversiegebied. </w:t>
      </w:r>
      <w:r w:rsidRPr="008C2EBB">
        <w:rPr>
          <w:rFonts w:ascii="Calibri" w:hAnsi="Calibri"/>
          <w:sz w:val="22"/>
          <w:szCs w:val="22"/>
          <w:lang w:eastAsia="en-US"/>
        </w:rPr>
        <w:t xml:space="preserve">De </w:t>
      </w:r>
      <w:r w:rsidR="00C12A6E">
        <w:rPr>
          <w:rFonts w:ascii="Calibri" w:hAnsi="Calibri"/>
          <w:sz w:val="22"/>
          <w:szCs w:val="22"/>
          <w:lang w:eastAsia="en-US"/>
        </w:rPr>
        <w:t xml:space="preserve">4 partnerbesturen </w:t>
      </w:r>
      <w:r w:rsidR="00976799">
        <w:rPr>
          <w:rFonts w:ascii="Calibri" w:hAnsi="Calibri"/>
          <w:sz w:val="22"/>
          <w:szCs w:val="22"/>
          <w:lang w:eastAsia="en-US"/>
        </w:rPr>
        <w:t xml:space="preserve">roepen </w:t>
      </w:r>
      <w:r w:rsidR="00C065EC" w:rsidRPr="008C2EBB">
        <w:rPr>
          <w:rFonts w:ascii="Calibri" w:hAnsi="Calibri"/>
          <w:sz w:val="22"/>
          <w:szCs w:val="22"/>
          <w:lang w:eastAsia="en-US"/>
        </w:rPr>
        <w:t xml:space="preserve">de volgende Vlaamse Regering </w:t>
      </w:r>
      <w:r w:rsidR="00C065EC">
        <w:rPr>
          <w:rFonts w:ascii="Calibri" w:hAnsi="Calibri"/>
          <w:sz w:val="22"/>
          <w:szCs w:val="22"/>
          <w:lang w:eastAsia="en-US"/>
        </w:rPr>
        <w:t xml:space="preserve">dan ook op om op een slimme manier mee te investeren in de ontsluiting van het gebied, </w:t>
      </w:r>
      <w:r w:rsidR="00976799">
        <w:rPr>
          <w:rFonts w:ascii="Calibri" w:hAnsi="Calibri"/>
          <w:sz w:val="22"/>
          <w:szCs w:val="22"/>
          <w:lang w:eastAsia="en-US"/>
        </w:rPr>
        <w:t xml:space="preserve">om de investeringen waarover reeds consensus is tussen de 4 partnerbesturen op te nemen binnen </w:t>
      </w:r>
      <w:r w:rsidR="00C065EC">
        <w:rPr>
          <w:rFonts w:ascii="Calibri" w:hAnsi="Calibri"/>
          <w:sz w:val="22"/>
          <w:szCs w:val="22"/>
          <w:lang w:eastAsia="en-US"/>
        </w:rPr>
        <w:t>het</w:t>
      </w:r>
      <w:r w:rsidR="00356455">
        <w:rPr>
          <w:rFonts w:ascii="Calibri" w:hAnsi="Calibri"/>
          <w:sz w:val="22"/>
          <w:szCs w:val="22"/>
          <w:lang w:eastAsia="en-US"/>
        </w:rPr>
        <w:t xml:space="preserve"> Vlaams</w:t>
      </w:r>
      <w:r w:rsidR="00C065EC">
        <w:rPr>
          <w:rFonts w:ascii="Calibri" w:hAnsi="Calibri"/>
          <w:sz w:val="22"/>
          <w:szCs w:val="22"/>
          <w:lang w:eastAsia="en-US"/>
        </w:rPr>
        <w:t xml:space="preserve"> </w:t>
      </w:r>
      <w:r w:rsidR="00976799" w:rsidRPr="00976799">
        <w:rPr>
          <w:rFonts w:ascii="Calibri" w:hAnsi="Calibri"/>
          <w:sz w:val="22"/>
          <w:szCs w:val="22"/>
          <w:lang w:eastAsia="en-US"/>
        </w:rPr>
        <w:t xml:space="preserve">Regeerakkoord en </w:t>
      </w:r>
      <w:r w:rsidR="00C065EC">
        <w:rPr>
          <w:rFonts w:ascii="Calibri" w:hAnsi="Calibri"/>
          <w:sz w:val="22"/>
          <w:szCs w:val="22"/>
          <w:lang w:eastAsia="en-US"/>
        </w:rPr>
        <w:t xml:space="preserve">om </w:t>
      </w:r>
      <w:r w:rsidR="00C12A6E" w:rsidRPr="00976799">
        <w:rPr>
          <w:rFonts w:ascii="Calibri" w:hAnsi="Calibri"/>
          <w:sz w:val="22"/>
          <w:szCs w:val="22"/>
          <w:lang w:eastAsia="en-US"/>
        </w:rPr>
        <w:t xml:space="preserve">op korte termijn de nodige middelen </w:t>
      </w:r>
      <w:r w:rsidR="00976799" w:rsidRPr="00976799">
        <w:rPr>
          <w:rFonts w:ascii="Calibri" w:hAnsi="Calibri"/>
          <w:sz w:val="22"/>
          <w:szCs w:val="22"/>
          <w:lang w:eastAsia="en-US"/>
        </w:rPr>
        <w:t xml:space="preserve">hiervoor </w:t>
      </w:r>
      <w:r w:rsidR="00C12A6E" w:rsidRPr="00976799">
        <w:rPr>
          <w:rFonts w:ascii="Calibri" w:hAnsi="Calibri"/>
          <w:sz w:val="22"/>
          <w:szCs w:val="22"/>
          <w:lang w:eastAsia="en-US"/>
        </w:rPr>
        <w:t>te voorzien</w:t>
      </w:r>
      <w:r w:rsidR="00C12A6E">
        <w:rPr>
          <w:rFonts w:ascii="Calibri" w:hAnsi="Calibri"/>
          <w:sz w:val="22"/>
          <w:szCs w:val="22"/>
          <w:lang w:eastAsia="en-US"/>
        </w:rPr>
        <w:t xml:space="preserve">. We denken hierbij onder meer aan de </w:t>
      </w:r>
      <w:r w:rsidRPr="008C2EBB">
        <w:rPr>
          <w:rFonts w:ascii="Calibri" w:hAnsi="Calibri"/>
          <w:sz w:val="22"/>
          <w:szCs w:val="22"/>
          <w:lang w:eastAsia="en-US"/>
        </w:rPr>
        <w:t xml:space="preserve">suggestie van het studiebureau ORG, onder leiding van Alexander D’Hooghe, om te investeren in de </w:t>
      </w:r>
      <w:proofErr w:type="spellStart"/>
      <w:r w:rsidRPr="008C2EBB">
        <w:rPr>
          <w:rFonts w:ascii="Calibri" w:hAnsi="Calibri"/>
          <w:sz w:val="22"/>
          <w:szCs w:val="22"/>
          <w:lang w:eastAsia="en-US"/>
        </w:rPr>
        <w:t>rechttrekking</w:t>
      </w:r>
      <w:proofErr w:type="spellEnd"/>
      <w:r w:rsidRPr="008C2EBB">
        <w:rPr>
          <w:rFonts w:ascii="Calibri" w:hAnsi="Calibri"/>
          <w:sz w:val="22"/>
          <w:szCs w:val="22"/>
          <w:lang w:eastAsia="en-US"/>
        </w:rPr>
        <w:t xml:space="preserve"> van de </w:t>
      </w:r>
      <w:proofErr w:type="spellStart"/>
      <w:r w:rsidRPr="008C2EBB">
        <w:rPr>
          <w:rFonts w:ascii="Calibri" w:hAnsi="Calibri"/>
          <w:sz w:val="22"/>
          <w:szCs w:val="22"/>
          <w:lang w:eastAsia="en-US"/>
        </w:rPr>
        <w:t>Budasteenweg</w:t>
      </w:r>
      <w:proofErr w:type="spellEnd"/>
      <w:r w:rsidRPr="008C2EBB">
        <w:rPr>
          <w:rFonts w:ascii="Calibri" w:hAnsi="Calibri"/>
          <w:sz w:val="22"/>
          <w:szCs w:val="22"/>
          <w:lang w:eastAsia="en-US"/>
        </w:rPr>
        <w:t>, de aanleg van een bijkomende brug over het Zeekanaal, de herinrichting van het rond punt De Vuist (kruispu</w:t>
      </w:r>
      <w:r w:rsidR="00C12A6E">
        <w:rPr>
          <w:rFonts w:ascii="Calibri" w:hAnsi="Calibri"/>
          <w:sz w:val="22"/>
          <w:szCs w:val="22"/>
          <w:lang w:eastAsia="en-US"/>
        </w:rPr>
        <w:t xml:space="preserve">nt Luchthavenlaan - Woluwelaan), </w:t>
      </w:r>
      <w:r w:rsidR="00FE5AB1">
        <w:rPr>
          <w:rFonts w:ascii="Calibri" w:hAnsi="Calibri"/>
          <w:sz w:val="22"/>
          <w:szCs w:val="22"/>
          <w:lang w:eastAsia="en-US"/>
        </w:rPr>
        <w:t>de realisatie van de fietssnelweg FR0</w:t>
      </w:r>
      <w:r w:rsidRPr="008C2EBB">
        <w:rPr>
          <w:rFonts w:ascii="Calibri" w:hAnsi="Calibri"/>
          <w:sz w:val="22"/>
          <w:szCs w:val="22"/>
          <w:lang w:eastAsia="en-US"/>
        </w:rPr>
        <w:t xml:space="preserve"> </w:t>
      </w:r>
      <w:r w:rsidR="00C12A6E">
        <w:rPr>
          <w:rFonts w:ascii="Calibri" w:hAnsi="Calibri"/>
          <w:sz w:val="22"/>
          <w:szCs w:val="22"/>
          <w:lang w:eastAsia="en-US"/>
        </w:rPr>
        <w:t xml:space="preserve">en de </w:t>
      </w:r>
      <w:r w:rsidRPr="008C2EBB">
        <w:rPr>
          <w:rFonts w:ascii="Calibri" w:hAnsi="Calibri"/>
          <w:sz w:val="22"/>
          <w:szCs w:val="22"/>
          <w:lang w:eastAsia="en-US"/>
        </w:rPr>
        <w:t>geplande verni</w:t>
      </w:r>
      <w:r w:rsidR="00C12A6E">
        <w:rPr>
          <w:rFonts w:ascii="Calibri" w:hAnsi="Calibri"/>
          <w:sz w:val="22"/>
          <w:szCs w:val="22"/>
          <w:lang w:eastAsia="en-US"/>
        </w:rPr>
        <w:t>euwing van de N1- Schaarbeeklei.</w:t>
      </w:r>
    </w:p>
    <w:p w:rsidR="0064464D" w:rsidRDefault="0064464D" w:rsidP="00F46B42">
      <w:pPr>
        <w:jc w:val="both"/>
        <w:rPr>
          <w:rFonts w:ascii="Calibri" w:hAnsi="Calibri"/>
          <w:sz w:val="22"/>
          <w:szCs w:val="22"/>
          <w:lang w:eastAsia="en-US"/>
        </w:rPr>
      </w:pPr>
      <w:r>
        <w:rPr>
          <w:rFonts w:ascii="Calibri" w:hAnsi="Calibri"/>
          <w:sz w:val="22"/>
          <w:szCs w:val="22"/>
          <w:lang w:eastAsia="en-US"/>
        </w:rPr>
        <w:br/>
      </w:r>
      <w:bookmarkStart w:id="0" w:name="_GoBack"/>
      <w:bookmarkEnd w:id="0"/>
    </w:p>
    <w:p w:rsidR="0064464D" w:rsidRDefault="0064464D" w:rsidP="0064464D">
      <w:pPr>
        <w:pStyle w:val="article-subtitle"/>
      </w:pPr>
      <w:r>
        <w:t>Contact</w:t>
      </w:r>
    </w:p>
    <w:p w:rsidR="0064464D" w:rsidRPr="0064464D" w:rsidRDefault="0064464D" w:rsidP="0064464D">
      <w:pPr>
        <w:rPr>
          <w:rFonts w:ascii="Arial" w:hAnsi="Arial" w:cs="Arial"/>
          <w:sz w:val="20"/>
          <w:szCs w:val="20"/>
        </w:rPr>
      </w:pPr>
      <w:r w:rsidRPr="0064464D">
        <w:rPr>
          <w:rFonts w:ascii="Arial" w:hAnsi="Arial" w:cs="Arial"/>
          <w:sz w:val="20"/>
          <w:szCs w:val="20"/>
        </w:rPr>
        <w:t>Tom Dehaene</w:t>
      </w:r>
      <w:r w:rsidRPr="0064464D">
        <w:rPr>
          <w:rFonts w:ascii="Arial" w:hAnsi="Arial" w:cs="Arial"/>
          <w:sz w:val="20"/>
          <w:szCs w:val="20"/>
        </w:rPr>
        <w:br/>
        <w:t>Voorzitter strategisch project ‘Reconversie Vilvoorde-Machelen’</w:t>
      </w:r>
    </w:p>
    <w:p w:rsidR="0064464D" w:rsidRPr="007F34FF" w:rsidRDefault="0064464D" w:rsidP="0064464D">
      <w:r>
        <w:rPr>
          <w:rFonts w:ascii="Arial" w:hAnsi="Arial" w:cs="Arial"/>
          <w:sz w:val="20"/>
          <w:szCs w:val="20"/>
        </w:rPr>
        <w:br/>
      </w:r>
      <w:hyperlink r:id="rId10" w:history="1">
        <w:r w:rsidRPr="0064464D">
          <w:rPr>
            <w:rFonts w:ascii="Arial" w:hAnsi="Arial" w:cs="Arial"/>
            <w:b/>
            <w:bCs/>
            <w:sz w:val="20"/>
            <w:szCs w:val="20"/>
          </w:rPr>
          <w:t>0475</w:t>
        </w:r>
        <w:r>
          <w:rPr>
            <w:rFonts w:ascii="Arial" w:hAnsi="Arial" w:cs="Arial"/>
            <w:b/>
            <w:bCs/>
            <w:sz w:val="20"/>
            <w:szCs w:val="20"/>
          </w:rPr>
          <w:t xml:space="preserve"> </w:t>
        </w:r>
        <w:r w:rsidRPr="0064464D">
          <w:rPr>
            <w:rFonts w:ascii="Arial" w:hAnsi="Arial" w:cs="Arial"/>
            <w:b/>
            <w:bCs/>
            <w:sz w:val="20"/>
            <w:szCs w:val="20"/>
          </w:rPr>
          <w:t>21</w:t>
        </w:r>
        <w:r>
          <w:rPr>
            <w:rFonts w:ascii="Arial" w:hAnsi="Arial" w:cs="Arial"/>
            <w:b/>
            <w:bCs/>
            <w:sz w:val="20"/>
            <w:szCs w:val="20"/>
          </w:rPr>
          <w:t xml:space="preserve"> </w:t>
        </w:r>
        <w:r w:rsidRPr="0064464D">
          <w:rPr>
            <w:rFonts w:ascii="Arial" w:hAnsi="Arial" w:cs="Arial"/>
            <w:b/>
            <w:bCs/>
            <w:sz w:val="20"/>
            <w:szCs w:val="20"/>
          </w:rPr>
          <w:t>03</w:t>
        </w:r>
        <w:r>
          <w:rPr>
            <w:rFonts w:ascii="Arial" w:hAnsi="Arial" w:cs="Arial"/>
            <w:b/>
            <w:bCs/>
            <w:sz w:val="20"/>
            <w:szCs w:val="20"/>
          </w:rPr>
          <w:t xml:space="preserve"> </w:t>
        </w:r>
        <w:r w:rsidRPr="0064464D">
          <w:rPr>
            <w:rFonts w:ascii="Arial" w:hAnsi="Arial" w:cs="Arial"/>
            <w:b/>
            <w:bCs/>
            <w:sz w:val="20"/>
            <w:szCs w:val="20"/>
          </w:rPr>
          <w:t>96</w:t>
        </w:r>
        <w:r w:rsidRPr="0064464D">
          <w:rPr>
            <w:rFonts w:ascii="Arial" w:hAnsi="Arial" w:cs="Arial"/>
            <w:sz w:val="20"/>
            <w:szCs w:val="20"/>
          </w:rPr>
          <w:t xml:space="preserve"> </w:t>
        </w:r>
      </w:hyperlink>
      <w:r w:rsidRPr="0064464D">
        <w:rPr>
          <w:rFonts w:ascii="Arial" w:hAnsi="Arial" w:cs="Arial"/>
          <w:sz w:val="20"/>
          <w:szCs w:val="20"/>
        </w:rPr>
        <w:br/>
      </w:r>
      <w:hyperlink r:id="rId11" w:history="1">
        <w:r w:rsidRPr="0064464D">
          <w:rPr>
            <w:rFonts w:ascii="Arial" w:hAnsi="Arial" w:cs="Arial"/>
            <w:b/>
            <w:bCs/>
            <w:sz w:val="20"/>
            <w:szCs w:val="20"/>
          </w:rPr>
          <w:t>kabinet.dehaene@vlaamsbrabant.be</w:t>
        </w:r>
        <w:r w:rsidRPr="00C24C2B">
          <w:t xml:space="preserve"> </w:t>
        </w:r>
      </w:hyperlink>
      <w:r w:rsidRPr="00C24C2B">
        <w:br/>
      </w:r>
    </w:p>
    <w:p w:rsidR="0064464D" w:rsidRDefault="0064464D" w:rsidP="00F46B42">
      <w:pPr>
        <w:jc w:val="both"/>
        <w:rPr>
          <w:rFonts w:ascii="Calibri" w:hAnsi="Calibri"/>
          <w:sz w:val="22"/>
          <w:szCs w:val="22"/>
          <w:lang w:eastAsia="en-US"/>
        </w:rPr>
      </w:pPr>
    </w:p>
    <w:p w:rsidR="00260DE2" w:rsidRDefault="00260DE2" w:rsidP="00F46B42">
      <w:pPr>
        <w:jc w:val="both"/>
        <w:rPr>
          <w:rFonts w:ascii="Calibri" w:hAnsi="Calibri"/>
          <w:sz w:val="22"/>
          <w:szCs w:val="22"/>
          <w:lang w:eastAsia="en-US"/>
        </w:rPr>
      </w:pPr>
    </w:p>
    <w:p w:rsidR="00550E9E" w:rsidRDefault="00550E9E" w:rsidP="00F46B42">
      <w:pPr>
        <w:jc w:val="both"/>
        <w:rPr>
          <w:rFonts w:ascii="Calibri" w:hAnsi="Calibri"/>
          <w:sz w:val="22"/>
          <w:szCs w:val="22"/>
          <w:lang w:eastAsia="en-US"/>
        </w:rPr>
      </w:pPr>
    </w:p>
    <w:sectPr w:rsidR="00550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47FB"/>
    <w:multiLevelType w:val="hybridMultilevel"/>
    <w:tmpl w:val="2E82AA02"/>
    <w:lvl w:ilvl="0" w:tplc="FF16996C">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EC"/>
    <w:rsid w:val="00182AAA"/>
    <w:rsid w:val="00260DE2"/>
    <w:rsid w:val="00356455"/>
    <w:rsid w:val="00532C2A"/>
    <w:rsid w:val="00550E9E"/>
    <w:rsid w:val="005707F7"/>
    <w:rsid w:val="00571454"/>
    <w:rsid w:val="0064464D"/>
    <w:rsid w:val="006D2CD6"/>
    <w:rsid w:val="008C2EBB"/>
    <w:rsid w:val="00976799"/>
    <w:rsid w:val="00B1564E"/>
    <w:rsid w:val="00B67EDF"/>
    <w:rsid w:val="00C065EC"/>
    <w:rsid w:val="00C12A6E"/>
    <w:rsid w:val="00C569E4"/>
    <w:rsid w:val="00C912E4"/>
    <w:rsid w:val="00C927EC"/>
    <w:rsid w:val="00DC22B3"/>
    <w:rsid w:val="00F20083"/>
    <w:rsid w:val="00F46B42"/>
    <w:rsid w:val="00FE5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7EC"/>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C927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27EC"/>
    <w:rPr>
      <w:rFonts w:asciiTheme="majorHAnsi" w:eastAsiaTheme="majorEastAsia" w:hAnsiTheme="majorHAnsi" w:cstheme="majorBidi"/>
      <w:color w:val="2E74B5" w:themeColor="accent1" w:themeShade="BF"/>
      <w:sz w:val="32"/>
      <w:szCs w:val="32"/>
      <w:lang w:eastAsia="nl-BE"/>
    </w:rPr>
  </w:style>
  <w:style w:type="paragraph" w:styleId="Lijstalinea">
    <w:name w:val="List Paragraph"/>
    <w:basedOn w:val="Standaard"/>
    <w:uiPriority w:val="34"/>
    <w:qFormat/>
    <w:rsid w:val="00C927EC"/>
    <w:pPr>
      <w:ind w:left="720"/>
      <w:contextualSpacing/>
    </w:pPr>
  </w:style>
  <w:style w:type="paragraph" w:styleId="Ballontekst">
    <w:name w:val="Balloon Text"/>
    <w:basedOn w:val="Standaard"/>
    <w:link w:val="BallontekstChar"/>
    <w:uiPriority w:val="99"/>
    <w:semiHidden/>
    <w:unhideWhenUsed/>
    <w:rsid w:val="006D2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2CD6"/>
    <w:rPr>
      <w:rFonts w:ascii="Segoe UI" w:hAnsi="Segoe UI" w:cs="Segoe UI"/>
      <w:sz w:val="18"/>
      <w:szCs w:val="18"/>
      <w:lang w:eastAsia="nl-BE"/>
    </w:rPr>
  </w:style>
  <w:style w:type="paragraph" w:customStyle="1" w:styleId="article-subtitle">
    <w:name w:val="article-subtitle"/>
    <w:basedOn w:val="Standaard"/>
    <w:rsid w:val="0064464D"/>
    <w:pPr>
      <w:spacing w:after="270" w:line="420" w:lineRule="atLeast"/>
    </w:pPr>
    <w:rPr>
      <w:rFonts w:ascii="Arial" w:hAnsi="Arial" w:cs="Arial"/>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7EC"/>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C927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27EC"/>
    <w:rPr>
      <w:rFonts w:asciiTheme="majorHAnsi" w:eastAsiaTheme="majorEastAsia" w:hAnsiTheme="majorHAnsi" w:cstheme="majorBidi"/>
      <w:color w:val="2E74B5" w:themeColor="accent1" w:themeShade="BF"/>
      <w:sz w:val="32"/>
      <w:szCs w:val="32"/>
      <w:lang w:eastAsia="nl-BE"/>
    </w:rPr>
  </w:style>
  <w:style w:type="paragraph" w:styleId="Lijstalinea">
    <w:name w:val="List Paragraph"/>
    <w:basedOn w:val="Standaard"/>
    <w:uiPriority w:val="34"/>
    <w:qFormat/>
    <w:rsid w:val="00C927EC"/>
    <w:pPr>
      <w:ind w:left="720"/>
      <w:contextualSpacing/>
    </w:pPr>
  </w:style>
  <w:style w:type="paragraph" w:styleId="Ballontekst">
    <w:name w:val="Balloon Text"/>
    <w:basedOn w:val="Standaard"/>
    <w:link w:val="BallontekstChar"/>
    <w:uiPriority w:val="99"/>
    <w:semiHidden/>
    <w:unhideWhenUsed/>
    <w:rsid w:val="006D2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2CD6"/>
    <w:rPr>
      <w:rFonts w:ascii="Segoe UI" w:hAnsi="Segoe UI" w:cs="Segoe UI"/>
      <w:sz w:val="18"/>
      <w:szCs w:val="18"/>
      <w:lang w:eastAsia="nl-BE"/>
    </w:rPr>
  </w:style>
  <w:style w:type="paragraph" w:customStyle="1" w:styleId="article-subtitle">
    <w:name w:val="article-subtitle"/>
    <w:basedOn w:val="Standaard"/>
    <w:rsid w:val="0064464D"/>
    <w:pPr>
      <w:spacing w:after="270" w:line="420" w:lineRule="atLeast"/>
    </w:pPr>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binet.dehaene@vlaamsbrabant.be" TargetMode="External"/><Relationship Id="rId5" Type="http://schemas.openxmlformats.org/officeDocument/2006/relationships/webSettings" Target="webSettings.xml"/><Relationship Id="rId10" Type="http://schemas.openxmlformats.org/officeDocument/2006/relationships/hyperlink" Target="tel:0475%2021%2003%2096"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AC5BE14B.dotm</Template>
  <TotalTime>1</TotalTime>
  <Pages>2</Pages>
  <Words>734</Words>
  <Characters>4043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HILLEWAERT MAARTEN</dc:creator>
  <cp:lastModifiedBy>Anja De Wolf</cp:lastModifiedBy>
  <cp:revision>2</cp:revision>
  <cp:lastPrinted>2019-07-02T14:56:00Z</cp:lastPrinted>
  <dcterms:created xsi:type="dcterms:W3CDTF">2019-07-09T09:32:00Z</dcterms:created>
  <dcterms:modified xsi:type="dcterms:W3CDTF">2019-07-09T09:32:00Z</dcterms:modified>
</cp:coreProperties>
</file>