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2011_Ad_A4_portrait" recolor="t" type="frame"/>
    </v:background>
  </w:background>
  <w:body>
    <w:p w:rsidR="00017909" w:rsidRPr="00FC0BE1" w:rsidRDefault="001733BE" w:rsidP="00017909">
      <w:pPr>
        <w:ind w:right="1"/>
        <w:rPr>
          <w:rFonts w:ascii="Toyota Display" w:hAnsi="Toyota Display"/>
          <w:b/>
        </w:rPr>
      </w:pPr>
      <w:bookmarkStart w:id="0" w:name="_GoBack"/>
      <w:bookmarkEnd w:id="0"/>
      <w:r>
        <w:rPr>
          <w:rFonts w:ascii="Toyota Display" w:hAnsi="Toyota Display"/>
          <w:b/>
          <w:lang w:val="fr"/>
        </w:rPr>
        <w:t>Communiqué de</w:t>
      </w:r>
      <w:r w:rsidR="00333BB4">
        <w:rPr>
          <w:rFonts w:ascii="Toyota Display" w:hAnsi="Toyota Display"/>
          <w:b/>
          <w:lang w:val="fr"/>
        </w:rPr>
        <w:t xml:space="preserve"> Presse</w:t>
      </w:r>
    </w:p>
    <w:p w:rsidR="00017909" w:rsidRDefault="00017909" w:rsidP="00017909">
      <w:pPr>
        <w:ind w:right="702"/>
        <w:rPr>
          <w:rFonts w:ascii="Toyota Display" w:hAnsi="Toyota Display"/>
          <w:b/>
          <w:sz w:val="28"/>
        </w:rPr>
      </w:pPr>
    </w:p>
    <w:p w:rsidR="005C0475" w:rsidRDefault="001733BE" w:rsidP="00017909">
      <w:pPr>
        <w:ind w:right="702"/>
        <w:rPr>
          <w:rFonts w:ascii="Toyota Display" w:hAnsi="Toyota Display"/>
          <w:b/>
          <w:sz w:val="21"/>
        </w:rPr>
      </w:pPr>
      <w:r>
        <w:rPr>
          <w:rFonts w:ascii="Toyota Display" w:hAnsi="Toyota Display"/>
          <w:b/>
          <w:sz w:val="21"/>
          <w:lang w:val="fr"/>
        </w:rPr>
        <w:t>Bruxelles,</w:t>
      </w:r>
      <w:r w:rsidR="00333BB4">
        <w:rPr>
          <w:rFonts w:ascii="Toyota Display" w:hAnsi="Toyota Display"/>
          <w:b/>
          <w:sz w:val="21"/>
          <w:lang w:val="fr"/>
        </w:rPr>
        <w:t xml:space="preserve"> le </w:t>
      </w:r>
      <w:r>
        <w:rPr>
          <w:rFonts w:ascii="Toyota Display" w:hAnsi="Toyota Display"/>
          <w:b/>
          <w:sz w:val="21"/>
          <w:lang w:val="fr"/>
        </w:rPr>
        <w:t>1</w:t>
      </w:r>
      <w:r w:rsidR="0017039B" w:rsidRPr="0017039B">
        <w:rPr>
          <w:rFonts w:ascii="Toyota Display" w:hAnsi="Toyota Display"/>
          <w:b/>
          <w:sz w:val="21"/>
          <w:vertAlign w:val="superscript"/>
          <w:lang w:val="fr"/>
        </w:rPr>
        <w:t>er</w:t>
      </w:r>
      <w:r w:rsidR="0017039B">
        <w:rPr>
          <w:rFonts w:ascii="Toyota Display" w:hAnsi="Toyota Display"/>
          <w:b/>
          <w:sz w:val="21"/>
          <w:lang w:val="fr"/>
        </w:rPr>
        <w:t xml:space="preserve"> </w:t>
      </w:r>
      <w:r>
        <w:rPr>
          <w:rFonts w:ascii="Toyota Display" w:hAnsi="Toyota Display"/>
          <w:b/>
          <w:sz w:val="21"/>
          <w:lang w:val="fr"/>
        </w:rPr>
        <w:t>décembre 2016</w:t>
      </w:r>
    </w:p>
    <w:p w:rsidR="005C0475" w:rsidRPr="005C0475" w:rsidRDefault="005C0475" w:rsidP="00017909">
      <w:pPr>
        <w:ind w:right="702"/>
        <w:rPr>
          <w:rFonts w:ascii="Toyota Display" w:hAnsi="Toyota Display"/>
          <w:b/>
          <w:sz w:val="21"/>
        </w:rPr>
      </w:pPr>
    </w:p>
    <w:p w:rsidR="00FC0BE1" w:rsidRDefault="00FC0BE1" w:rsidP="00FC0BE1">
      <w:pPr>
        <w:rPr>
          <w:rFonts w:ascii="Arial" w:hAnsi="Arial" w:cs="Arial"/>
          <w:sz w:val="20"/>
          <w:szCs w:val="20"/>
        </w:rPr>
      </w:pPr>
    </w:p>
    <w:p w:rsidR="001E1828" w:rsidRPr="00FF3628" w:rsidRDefault="00333BB4" w:rsidP="00FF3628">
      <w:pPr>
        <w:rPr>
          <w:rFonts w:ascii="Toyota Display" w:hAnsi="Toyota Display"/>
          <w:b/>
          <w:sz w:val="28"/>
          <w:szCs w:val="28"/>
        </w:rPr>
      </w:pPr>
      <w:r>
        <w:rPr>
          <w:rFonts w:ascii="Toyota Display" w:hAnsi="Toyota Display"/>
          <w:b/>
          <w:sz w:val="28"/>
          <w:szCs w:val="28"/>
          <w:lang w:val="fr"/>
        </w:rPr>
        <w:t>Le nouveau Toyota C-HR est en lice pour la finale de la Voiture de l’Année 2017</w:t>
      </w:r>
    </w:p>
    <w:p w:rsidR="001E1828" w:rsidRDefault="001E1828" w:rsidP="001310FF">
      <w:pPr>
        <w:rPr>
          <w:rFonts w:ascii="Toyota Display" w:hAnsi="Toyota Display"/>
          <w:sz w:val="20"/>
          <w:szCs w:val="20"/>
        </w:rPr>
      </w:pPr>
    </w:p>
    <w:p w:rsidR="0014454F" w:rsidRPr="0014454F" w:rsidRDefault="0017039B" w:rsidP="0014454F">
      <w:pPr>
        <w:rPr>
          <w:rFonts w:ascii="Toyota Display" w:hAnsi="Toyota Display"/>
          <w:sz w:val="20"/>
          <w:szCs w:val="20"/>
        </w:rPr>
      </w:pPr>
      <w:r>
        <w:rPr>
          <w:rFonts w:ascii="Toyota Display" w:hAnsi="Toyota Display"/>
          <w:sz w:val="20"/>
          <w:szCs w:val="20"/>
          <w:lang w:val="fr"/>
        </w:rPr>
        <w:t xml:space="preserve">Le nouveau Toyota C-HR est un </w:t>
      </w:r>
      <w:r w:rsidR="001733BE">
        <w:rPr>
          <w:rFonts w:ascii="Toyota Display" w:hAnsi="Toyota Display"/>
          <w:sz w:val="20"/>
          <w:szCs w:val="20"/>
          <w:lang w:val="fr"/>
        </w:rPr>
        <w:t>des sept finalistes en compétition pour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décrocher le titre très convoité de </w:t>
      </w:r>
      <w:r w:rsidR="001733BE">
        <w:rPr>
          <w:rFonts w:ascii="Toyota Display" w:hAnsi="Toyota Display"/>
          <w:sz w:val="20"/>
          <w:szCs w:val="20"/>
          <w:lang w:val="fr"/>
        </w:rPr>
        <w:t>« Voiture de l’</w:t>
      </w:r>
      <w:r w:rsidR="00333BB4">
        <w:rPr>
          <w:rFonts w:ascii="Toyota Display" w:hAnsi="Toyota Display"/>
          <w:sz w:val="20"/>
          <w:szCs w:val="20"/>
          <w:lang w:val="fr"/>
        </w:rPr>
        <w:t>A</w:t>
      </w:r>
      <w:r w:rsidR="001733BE">
        <w:rPr>
          <w:rFonts w:ascii="Toyota Display" w:hAnsi="Toyota Display"/>
          <w:sz w:val="20"/>
          <w:szCs w:val="20"/>
          <w:lang w:val="fr"/>
        </w:rPr>
        <w:t xml:space="preserve">nnée 2017 ».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Cette nomination a été annoncée </w:t>
      </w:r>
      <w:r w:rsidR="001733BE">
        <w:rPr>
          <w:rFonts w:ascii="Toyota Display" w:hAnsi="Toyota Display"/>
          <w:sz w:val="20"/>
          <w:szCs w:val="20"/>
          <w:lang w:val="fr"/>
        </w:rPr>
        <w:t xml:space="preserve">par le </w:t>
      </w:r>
      <w:r>
        <w:rPr>
          <w:rFonts w:ascii="Toyota Display" w:hAnsi="Toyota Display"/>
          <w:sz w:val="20"/>
          <w:szCs w:val="20"/>
          <w:lang w:val="fr"/>
        </w:rPr>
        <w:t>c</w:t>
      </w:r>
      <w:r w:rsidR="001733BE">
        <w:rPr>
          <w:rFonts w:ascii="Toyota Display" w:hAnsi="Toyota Display"/>
          <w:sz w:val="20"/>
          <w:szCs w:val="20"/>
          <w:lang w:val="fr"/>
        </w:rPr>
        <w:t>omité d</w:t>
      </w:r>
      <w:r>
        <w:rPr>
          <w:rFonts w:ascii="Toyota Display" w:hAnsi="Toyota Display"/>
          <w:sz w:val="20"/>
          <w:szCs w:val="20"/>
          <w:lang w:val="fr"/>
        </w:rPr>
        <w:t>u</w:t>
      </w:r>
      <w:r w:rsidR="001733BE">
        <w:rPr>
          <w:rFonts w:ascii="Toyota Display" w:hAnsi="Toyota Display"/>
          <w:sz w:val="20"/>
          <w:szCs w:val="20"/>
          <w:lang w:val="fr"/>
        </w:rPr>
        <w:t xml:space="preserve"> jury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le </w:t>
      </w:r>
      <w:r w:rsidR="001733BE">
        <w:rPr>
          <w:rFonts w:ascii="Toyota Display" w:hAnsi="Toyota Display"/>
          <w:sz w:val="20"/>
          <w:szCs w:val="20"/>
          <w:lang w:val="fr"/>
        </w:rPr>
        <w:t>28 novembre 2016.</w:t>
      </w:r>
    </w:p>
    <w:p w:rsidR="00BF4F24" w:rsidRDefault="00BF4F24" w:rsidP="00BF4F24">
      <w:pPr>
        <w:rPr>
          <w:rFonts w:ascii="Toyota Display" w:hAnsi="Toyota Display"/>
          <w:sz w:val="20"/>
          <w:szCs w:val="20"/>
        </w:rPr>
      </w:pPr>
    </w:p>
    <w:p w:rsidR="00EA5ADF" w:rsidRDefault="00333BB4" w:rsidP="00BF4F24">
      <w:pPr>
        <w:rPr>
          <w:rFonts w:ascii="Toyota Display" w:hAnsi="Toyota Display"/>
          <w:sz w:val="20"/>
          <w:szCs w:val="20"/>
        </w:rPr>
      </w:pPr>
      <w:r>
        <w:rPr>
          <w:rFonts w:ascii="Toyota Display" w:hAnsi="Toyota Display"/>
          <w:sz w:val="20"/>
          <w:szCs w:val="20"/>
          <w:lang w:val="fr"/>
        </w:rPr>
        <w:t>Karl Schlicht, V</w:t>
      </w:r>
      <w:r w:rsidR="001733BE">
        <w:rPr>
          <w:rFonts w:ascii="Toyota Display" w:hAnsi="Toyota Display"/>
          <w:sz w:val="20"/>
          <w:szCs w:val="20"/>
          <w:lang w:val="fr"/>
        </w:rPr>
        <w:t>ice-président exécutif de Toyota Motor Europe, a commenté</w:t>
      </w:r>
      <w:r>
        <w:rPr>
          <w:rFonts w:ascii="Toyota Display" w:hAnsi="Toyota Display"/>
          <w:sz w:val="20"/>
          <w:szCs w:val="20"/>
          <w:lang w:val="fr"/>
        </w:rPr>
        <w:t xml:space="preserve"> cette annonce en ces termes</w:t>
      </w:r>
      <w:r w:rsidR="001733BE">
        <w:rPr>
          <w:rFonts w:ascii="Toyota Display" w:hAnsi="Toyota Display"/>
          <w:sz w:val="20"/>
          <w:szCs w:val="20"/>
          <w:lang w:val="fr"/>
        </w:rPr>
        <w:t> :</w:t>
      </w:r>
    </w:p>
    <w:p w:rsidR="00BF4F24" w:rsidRDefault="001733BE" w:rsidP="00BF4F24">
      <w:pPr>
        <w:rPr>
          <w:rFonts w:ascii="Toyota Display" w:hAnsi="Toyota Display"/>
          <w:sz w:val="20"/>
          <w:szCs w:val="20"/>
        </w:rPr>
      </w:pPr>
      <w:r>
        <w:rPr>
          <w:rFonts w:ascii="Toyota Display" w:hAnsi="Toyota Display"/>
          <w:sz w:val="20"/>
          <w:szCs w:val="20"/>
          <w:lang w:val="fr"/>
        </w:rPr>
        <w:t xml:space="preserve">« Nous sommes très heureux de voir que le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Toyota C-HR participe à cette dernière ligne droite. </w:t>
      </w:r>
      <w:r>
        <w:rPr>
          <w:rFonts w:ascii="Toyota Display" w:hAnsi="Toyota Display"/>
          <w:sz w:val="20"/>
          <w:szCs w:val="20"/>
          <w:lang w:val="fr"/>
        </w:rPr>
        <w:t xml:space="preserve">En parallèle, nous obtenons </w:t>
      </w:r>
      <w:r w:rsidR="00333BB4">
        <w:rPr>
          <w:rFonts w:ascii="Toyota Display" w:hAnsi="Toyota Display"/>
          <w:sz w:val="20"/>
          <w:szCs w:val="20"/>
          <w:lang w:val="fr"/>
        </w:rPr>
        <w:t>d’</w:t>
      </w:r>
      <w:r w:rsidR="0017039B">
        <w:rPr>
          <w:rFonts w:ascii="Toyota Display" w:hAnsi="Toyota Display"/>
          <w:sz w:val="20"/>
          <w:szCs w:val="20"/>
          <w:lang w:val="fr"/>
        </w:rPr>
        <w:t>excellent</w:t>
      </w:r>
      <w:r w:rsidR="00333BB4">
        <w:rPr>
          <w:rFonts w:ascii="Toyota Display" w:hAnsi="Toyota Display"/>
          <w:sz w:val="20"/>
          <w:szCs w:val="20"/>
          <w:lang w:val="fr"/>
        </w:rPr>
        <w:t>s</w:t>
      </w:r>
      <w:r w:rsidR="0017039B">
        <w:rPr>
          <w:rFonts w:ascii="Toyota Display" w:hAnsi="Toyota Display"/>
          <w:sz w:val="20"/>
          <w:szCs w:val="20"/>
          <w:lang w:val="fr"/>
        </w:rPr>
        <w:t xml:space="preserve"> retours de </w:t>
      </w:r>
      <w:r>
        <w:rPr>
          <w:rFonts w:ascii="Toyota Display" w:hAnsi="Toyota Display"/>
          <w:sz w:val="20"/>
          <w:szCs w:val="20"/>
          <w:lang w:val="fr"/>
        </w:rPr>
        <w:t xml:space="preserve">nos </w:t>
      </w:r>
      <w:r w:rsidR="00333BB4">
        <w:rPr>
          <w:rFonts w:ascii="Toyota Display" w:hAnsi="Toyota Display"/>
          <w:sz w:val="20"/>
          <w:szCs w:val="20"/>
          <w:lang w:val="fr"/>
        </w:rPr>
        <w:t>concessionnaires qui indique</w:t>
      </w:r>
      <w:r w:rsidR="0017039B">
        <w:rPr>
          <w:rFonts w:ascii="Toyota Display" w:hAnsi="Toyota Display"/>
          <w:sz w:val="20"/>
          <w:szCs w:val="20"/>
          <w:lang w:val="fr"/>
        </w:rPr>
        <w:t>nt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que ce véhicule suscite une forte </w:t>
      </w:r>
      <w:r>
        <w:rPr>
          <w:rFonts w:ascii="Toyota Display" w:hAnsi="Toyota Display"/>
          <w:sz w:val="20"/>
          <w:szCs w:val="20"/>
          <w:lang w:val="fr"/>
        </w:rPr>
        <w:t xml:space="preserve">demande.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Cette évolution prouve que notre </w:t>
      </w:r>
      <w:r>
        <w:rPr>
          <w:rFonts w:ascii="Toyota Display" w:hAnsi="Toyota Display"/>
          <w:sz w:val="20"/>
          <w:szCs w:val="20"/>
          <w:lang w:val="fr"/>
        </w:rPr>
        <w:t>décision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audacieu</w:t>
      </w:r>
      <w:r w:rsidR="0017039B">
        <w:rPr>
          <w:rFonts w:ascii="Toyota Display" w:hAnsi="Toyota Display"/>
          <w:sz w:val="20"/>
          <w:szCs w:val="20"/>
          <w:lang w:val="fr"/>
        </w:rPr>
        <w:t>se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de passer à un </w:t>
      </w:r>
      <w:r>
        <w:rPr>
          <w:rFonts w:ascii="Toyota Display" w:hAnsi="Toyota Display"/>
          <w:sz w:val="20"/>
          <w:szCs w:val="20"/>
          <w:lang w:val="fr"/>
        </w:rPr>
        <w:t xml:space="preserve">design « accrocheur »,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à une </w:t>
      </w:r>
      <w:r>
        <w:rPr>
          <w:rFonts w:ascii="Toyota Display" w:hAnsi="Toyota Display"/>
          <w:sz w:val="20"/>
          <w:szCs w:val="20"/>
          <w:lang w:val="fr"/>
        </w:rPr>
        <w:t>haute qualité sensorielle à l’intérieur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, à un </w:t>
      </w:r>
      <w:r>
        <w:rPr>
          <w:rFonts w:ascii="Toyota Display" w:hAnsi="Toyota Display"/>
          <w:sz w:val="20"/>
          <w:szCs w:val="20"/>
          <w:lang w:val="fr"/>
        </w:rPr>
        <w:t>groupe motopropulseur hybride très efficace et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à d’exceptionnelles qualités </w:t>
      </w:r>
      <w:r>
        <w:rPr>
          <w:rFonts w:ascii="Toyota Display" w:hAnsi="Toyota Display"/>
          <w:sz w:val="20"/>
          <w:szCs w:val="20"/>
          <w:lang w:val="fr"/>
        </w:rPr>
        <w:t>dynamique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s </w:t>
      </w:r>
      <w:r w:rsidR="0017039B">
        <w:rPr>
          <w:rFonts w:ascii="Toyota Display" w:hAnsi="Toyota Display"/>
          <w:sz w:val="20"/>
          <w:szCs w:val="20"/>
          <w:lang w:val="fr"/>
        </w:rPr>
        <w:t xml:space="preserve">a </w:t>
      </w:r>
      <w:r>
        <w:rPr>
          <w:rFonts w:ascii="Toyota Display" w:hAnsi="Toyota Display"/>
          <w:sz w:val="20"/>
          <w:szCs w:val="20"/>
          <w:lang w:val="fr"/>
        </w:rPr>
        <w:t xml:space="preserve">déjà été </w:t>
      </w:r>
      <w:r w:rsidR="0017039B">
        <w:rPr>
          <w:rFonts w:ascii="Toyota Display" w:hAnsi="Toyota Display"/>
          <w:sz w:val="20"/>
          <w:szCs w:val="20"/>
          <w:lang w:val="fr"/>
        </w:rPr>
        <w:t xml:space="preserve">reconnue et acclamée </w:t>
      </w:r>
      <w:r>
        <w:rPr>
          <w:rFonts w:ascii="Toyota Display" w:hAnsi="Toyota Display"/>
          <w:sz w:val="20"/>
          <w:szCs w:val="20"/>
          <w:lang w:val="fr"/>
        </w:rPr>
        <w:t xml:space="preserve">par beaucoup.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Le C-HR </w:t>
      </w:r>
      <w:r>
        <w:rPr>
          <w:rFonts w:ascii="Toyota Display" w:hAnsi="Toyota Display"/>
          <w:sz w:val="20"/>
          <w:szCs w:val="20"/>
          <w:lang w:val="fr"/>
        </w:rPr>
        <w:t xml:space="preserve">apporte un nouveau souffle de fraîcheur dans le segment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des </w:t>
      </w:r>
      <w:r>
        <w:rPr>
          <w:rFonts w:ascii="Toyota Display" w:hAnsi="Toyota Display"/>
          <w:sz w:val="20"/>
          <w:szCs w:val="20"/>
          <w:lang w:val="fr"/>
        </w:rPr>
        <w:t xml:space="preserve">SUV </w:t>
      </w:r>
      <w:r w:rsidR="00333BB4">
        <w:rPr>
          <w:rFonts w:ascii="Toyota Display" w:hAnsi="Toyota Display"/>
          <w:sz w:val="20"/>
          <w:szCs w:val="20"/>
          <w:lang w:val="fr"/>
        </w:rPr>
        <w:t>compact</w:t>
      </w:r>
      <w:r w:rsidR="0017039B">
        <w:rPr>
          <w:rFonts w:ascii="Toyota Display" w:hAnsi="Toyota Display"/>
          <w:sz w:val="20"/>
          <w:szCs w:val="20"/>
          <w:lang w:val="fr"/>
        </w:rPr>
        <w:t>s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en</w:t>
      </w:r>
      <w:r w:rsidR="0017039B">
        <w:rPr>
          <w:rFonts w:ascii="Toyota Display" w:hAnsi="Toyota Display"/>
          <w:sz w:val="20"/>
          <w:szCs w:val="20"/>
          <w:lang w:val="fr"/>
        </w:rPr>
        <w:t xml:space="preserve"> pleine </w:t>
      </w:r>
      <w:r w:rsidR="00333BB4">
        <w:rPr>
          <w:rFonts w:ascii="Toyota Display" w:hAnsi="Toyota Display"/>
          <w:sz w:val="20"/>
          <w:szCs w:val="20"/>
          <w:lang w:val="fr"/>
        </w:rPr>
        <w:t>expansion</w:t>
      </w:r>
      <w:r>
        <w:rPr>
          <w:rFonts w:ascii="Toyota Display" w:hAnsi="Toyota Display"/>
          <w:sz w:val="20"/>
          <w:szCs w:val="20"/>
          <w:lang w:val="fr"/>
        </w:rPr>
        <w:t> ».</w:t>
      </w:r>
    </w:p>
    <w:p w:rsidR="0014454F" w:rsidRPr="0014454F" w:rsidRDefault="0014454F" w:rsidP="0014454F">
      <w:pPr>
        <w:rPr>
          <w:rFonts w:ascii="Toyota Display" w:hAnsi="Toyota Display"/>
          <w:sz w:val="20"/>
          <w:szCs w:val="20"/>
        </w:rPr>
      </w:pPr>
    </w:p>
    <w:p w:rsidR="0059471C" w:rsidRPr="00284247" w:rsidRDefault="001733BE" w:rsidP="0059471C">
      <w:pPr>
        <w:pStyle w:val="BodyText"/>
        <w:keepNext/>
        <w:autoSpaceDE/>
        <w:adjustRightInd/>
        <w:spacing w:before="120" w:after="120" w:line="240" w:lineRule="auto"/>
        <w:jc w:val="left"/>
        <w:outlineLvl w:val="1"/>
        <w:rPr>
          <w:rFonts w:ascii="Toyota Display" w:eastAsia="SimSun" w:hAnsi="Toyota Display"/>
          <w:color w:val="auto"/>
          <w:sz w:val="20"/>
          <w:lang w:val="en-GB" w:eastAsia="zh-CN"/>
        </w:rPr>
      </w:pPr>
      <w:r>
        <w:rPr>
          <w:rFonts w:ascii="Toyota Display" w:eastAsia="SimSun" w:hAnsi="Toyota Display"/>
          <w:color w:val="auto"/>
          <w:sz w:val="20"/>
          <w:lang w:val="fr" w:eastAsia="zh-CN"/>
        </w:rPr>
        <w:t xml:space="preserve">Pour </w:t>
      </w:r>
      <w:r w:rsidR="00333BB4">
        <w:rPr>
          <w:rFonts w:ascii="Toyota Display" w:eastAsia="SimSun" w:hAnsi="Toyota Display"/>
          <w:color w:val="auto"/>
          <w:sz w:val="20"/>
          <w:lang w:val="fr" w:eastAsia="zh-CN"/>
        </w:rPr>
        <w:t>tout complément d’information</w:t>
      </w:r>
      <w:r>
        <w:rPr>
          <w:rFonts w:ascii="Toyota Display" w:eastAsia="SimSun" w:hAnsi="Toyota Display"/>
          <w:color w:val="auto"/>
          <w:sz w:val="20"/>
          <w:lang w:val="fr" w:eastAsia="zh-CN"/>
        </w:rPr>
        <w:t xml:space="preserve">, veuillez </w:t>
      </w:r>
      <w:r w:rsidR="00333BB4">
        <w:rPr>
          <w:rFonts w:ascii="Toyota Display" w:eastAsia="SimSun" w:hAnsi="Toyota Display"/>
          <w:color w:val="auto"/>
          <w:sz w:val="20"/>
          <w:lang w:val="fr" w:eastAsia="zh-CN"/>
        </w:rPr>
        <w:t>contacter</w:t>
      </w:r>
      <w:r>
        <w:rPr>
          <w:rFonts w:ascii="Toyota Display" w:eastAsia="SimSun" w:hAnsi="Toyota Display"/>
          <w:color w:val="auto"/>
          <w:sz w:val="20"/>
          <w:lang w:val="fr" w:eastAsia="zh-CN"/>
        </w:rPr>
        <w:t> :</w:t>
      </w:r>
    </w:p>
    <w:p w:rsidR="00333BB4" w:rsidRPr="00BF4F24" w:rsidRDefault="00333BB4" w:rsidP="00333BB4">
      <w:pPr>
        <w:pStyle w:val="BodyText"/>
        <w:jc w:val="left"/>
        <w:rPr>
          <w:rFonts w:ascii="Toyota Display" w:eastAsia="SimSun" w:hAnsi="Toyota Display"/>
          <w:color w:val="auto"/>
          <w:sz w:val="20"/>
          <w:lang w:val="fr-BE" w:eastAsia="zh-CN"/>
        </w:rPr>
      </w:pPr>
      <w:r w:rsidRPr="00BF4F24">
        <w:rPr>
          <w:rFonts w:ascii="Toyota Display" w:eastAsia="SimSun" w:hAnsi="Toyota Display"/>
          <w:b/>
          <w:color w:val="auto"/>
          <w:sz w:val="20"/>
          <w:lang w:val="fr-BE" w:eastAsia="zh-CN"/>
        </w:rPr>
        <w:t>Jean-Jacques Cornaert</w:t>
      </w:r>
      <w:r w:rsidR="00265E14">
        <w:rPr>
          <w:rFonts w:ascii="Toyota Display" w:eastAsia="SimSun" w:hAnsi="Toyota Display"/>
          <w:color w:val="auto"/>
          <w:sz w:val="20"/>
          <w:lang w:val="fr-BE" w:eastAsia="zh-CN"/>
        </w:rPr>
        <w:t xml:space="preserve"> –</w:t>
      </w:r>
      <w:r w:rsidRPr="00BF4F24">
        <w:rPr>
          <w:rFonts w:ascii="Toyota Display" w:eastAsia="SimSun" w:hAnsi="Toyota Display"/>
          <w:color w:val="auto"/>
          <w:sz w:val="20"/>
          <w:lang w:val="fr-BE" w:eastAsia="zh-CN"/>
        </w:rPr>
        <w:t xml:space="preserve"> Project Leader</w:t>
      </w:r>
    </w:p>
    <w:p w:rsidR="00333BB4" w:rsidRDefault="00333BB4" w:rsidP="00333BB4">
      <w:pPr>
        <w:pStyle w:val="BodyText"/>
        <w:jc w:val="left"/>
        <w:rPr>
          <w:rFonts w:ascii="Toyota Display" w:eastAsia="SimSun" w:hAnsi="Toyota Display"/>
          <w:sz w:val="20"/>
          <w:lang w:val="fr-BE" w:eastAsia="zh-CN"/>
        </w:rPr>
      </w:pPr>
      <w:r>
        <w:rPr>
          <w:rFonts w:ascii="Toyota Display" w:eastAsia="SimSun" w:hAnsi="Toyota Display"/>
          <w:color w:val="auto"/>
          <w:sz w:val="20"/>
          <w:lang w:val="en-GB" w:eastAsia="zh-CN"/>
        </w:rPr>
        <w:sym w:font="Wingdings" w:char="F028"/>
      </w:r>
      <w:r w:rsidRPr="00BF4F24">
        <w:rPr>
          <w:rFonts w:ascii="Toyota Display" w:eastAsia="SimSun" w:hAnsi="Toyota Display"/>
          <w:color w:val="auto"/>
          <w:sz w:val="20"/>
          <w:lang w:val="fr-BE" w:eastAsia="zh-CN"/>
        </w:rPr>
        <w:t xml:space="preserve">: +32-2-745.20.64 </w:t>
      </w:r>
      <w:r>
        <w:rPr>
          <w:rFonts w:ascii="Toyota Display" w:eastAsia="SimSun" w:hAnsi="Toyota Display"/>
          <w:color w:val="auto"/>
          <w:sz w:val="20"/>
          <w:lang w:val="en-GB" w:eastAsia="zh-CN"/>
        </w:rPr>
        <w:sym w:font="Wingdings" w:char="F02A"/>
      </w:r>
      <w:r w:rsidRPr="00BF4F24">
        <w:rPr>
          <w:rFonts w:ascii="Toyota Display" w:eastAsia="SimSun" w:hAnsi="Toyota Display"/>
          <w:color w:val="auto"/>
          <w:sz w:val="20"/>
          <w:lang w:val="fr-BE" w:eastAsia="zh-CN"/>
        </w:rPr>
        <w:t xml:space="preserve">: </w:t>
      </w:r>
      <w:hyperlink r:id="rId9" w:history="1">
        <w:r w:rsidRPr="007B60EA">
          <w:rPr>
            <w:rStyle w:val="Hyperlink"/>
            <w:rFonts w:ascii="Toyota Display" w:eastAsia="SimSun" w:hAnsi="Toyota Display"/>
            <w:sz w:val="20"/>
            <w:lang w:val="fr-BE" w:eastAsia="zh-CN"/>
          </w:rPr>
          <w:t>Jean.Jacques.Cornaert@toyota-europe.com</w:t>
        </w:r>
      </w:hyperlink>
    </w:p>
    <w:p w:rsidR="00333BB4" w:rsidRPr="00BF4F24" w:rsidRDefault="00333BB4" w:rsidP="00333BB4">
      <w:pPr>
        <w:pStyle w:val="BodyText"/>
        <w:jc w:val="left"/>
        <w:rPr>
          <w:rFonts w:ascii="Toyota Display" w:eastAsia="SimSun" w:hAnsi="Toyota Display"/>
          <w:color w:val="auto"/>
          <w:sz w:val="20"/>
          <w:lang w:val="fr-BE" w:eastAsia="zh-CN"/>
        </w:rPr>
      </w:pPr>
    </w:p>
    <w:p w:rsidR="00333BB4" w:rsidRPr="0059471C" w:rsidRDefault="00333BB4" w:rsidP="00333BB4">
      <w:pPr>
        <w:pStyle w:val="BodyText"/>
        <w:jc w:val="left"/>
        <w:rPr>
          <w:rFonts w:ascii="Toyota Display" w:eastAsia="SimSun" w:hAnsi="Toyota Display"/>
          <w:color w:val="auto"/>
          <w:sz w:val="20"/>
          <w:lang w:val="en-GB" w:eastAsia="zh-CN"/>
        </w:rPr>
      </w:pPr>
      <w:r>
        <w:rPr>
          <w:rFonts w:ascii="Toyota Display" w:eastAsia="SimSun" w:hAnsi="Toyota Display"/>
          <w:b/>
          <w:color w:val="auto"/>
          <w:sz w:val="20"/>
          <w:lang w:val="en-GB" w:eastAsia="zh-CN"/>
        </w:rPr>
        <w:t>Vincent Dewaersegger</w:t>
      </w:r>
      <w:r w:rsidRPr="0059471C">
        <w:rPr>
          <w:rFonts w:ascii="Toyota Display" w:eastAsia="SimSun" w:hAnsi="Toyota Display"/>
          <w:color w:val="auto"/>
          <w:sz w:val="20"/>
          <w:lang w:val="en-GB" w:eastAsia="zh-CN"/>
        </w:rPr>
        <w:t xml:space="preserve"> – Senior Manager</w:t>
      </w:r>
    </w:p>
    <w:p w:rsidR="00333BB4" w:rsidRDefault="00333BB4" w:rsidP="00333BB4">
      <w:pPr>
        <w:pStyle w:val="BodyText"/>
        <w:jc w:val="left"/>
        <w:rPr>
          <w:rFonts w:ascii="Toyota Display" w:eastAsia="SimSun" w:hAnsi="Toyota Display"/>
          <w:sz w:val="20"/>
          <w:lang w:val="en-GB" w:eastAsia="zh-CN"/>
        </w:rPr>
      </w:pPr>
      <w:r>
        <w:rPr>
          <w:rFonts w:ascii="Toyota Display" w:eastAsia="SimSun" w:hAnsi="Toyota Display"/>
          <w:color w:val="auto"/>
          <w:sz w:val="20"/>
          <w:lang w:val="en-GB" w:eastAsia="zh-CN"/>
        </w:rPr>
        <w:sym w:font="Wingdings" w:char="F028"/>
      </w:r>
      <w:r w:rsidRPr="00C3596B">
        <w:rPr>
          <w:rFonts w:ascii="Toyota Display" w:eastAsia="SimSun" w:hAnsi="Toyota Display"/>
          <w:color w:val="auto"/>
          <w:sz w:val="20"/>
          <w:lang w:val="en-GB" w:eastAsia="zh-CN"/>
        </w:rPr>
        <w:t>:</w:t>
      </w:r>
      <w:r>
        <w:rPr>
          <w:rFonts w:ascii="Toyota Display" w:eastAsia="SimSun" w:hAnsi="Toyota Display"/>
          <w:color w:val="auto"/>
          <w:sz w:val="20"/>
          <w:lang w:val="en-GB" w:eastAsia="zh-CN"/>
        </w:rPr>
        <w:t xml:space="preserve"> </w:t>
      </w:r>
      <w:r w:rsidRPr="0059471C">
        <w:rPr>
          <w:rFonts w:ascii="Toyota Display" w:eastAsia="SimSun" w:hAnsi="Toyota Display"/>
          <w:color w:val="auto"/>
          <w:sz w:val="20"/>
          <w:lang w:val="en-GB" w:eastAsia="zh-CN"/>
        </w:rPr>
        <w:t>+32-2-745.2</w:t>
      </w:r>
      <w:r>
        <w:rPr>
          <w:rFonts w:ascii="Toyota Display" w:eastAsia="SimSun" w:hAnsi="Toyota Display"/>
          <w:color w:val="auto"/>
          <w:sz w:val="20"/>
          <w:lang w:val="en-GB" w:eastAsia="zh-CN"/>
        </w:rPr>
        <w:t>3</w:t>
      </w:r>
      <w:r w:rsidRPr="0059471C">
        <w:rPr>
          <w:rFonts w:ascii="Toyota Display" w:eastAsia="SimSun" w:hAnsi="Toyota Display"/>
          <w:color w:val="auto"/>
          <w:sz w:val="20"/>
          <w:lang w:val="en-GB" w:eastAsia="zh-CN"/>
        </w:rPr>
        <w:t>.</w:t>
      </w:r>
      <w:r>
        <w:rPr>
          <w:rFonts w:ascii="Toyota Display" w:eastAsia="SimSun" w:hAnsi="Toyota Display"/>
          <w:color w:val="auto"/>
          <w:sz w:val="20"/>
          <w:lang w:val="en-GB" w:eastAsia="zh-CN"/>
        </w:rPr>
        <w:t>76</w:t>
      </w:r>
      <w:r w:rsidRPr="0059471C">
        <w:rPr>
          <w:rFonts w:ascii="Toyota Display" w:eastAsia="SimSun" w:hAnsi="Toyota Display"/>
          <w:color w:val="auto"/>
          <w:sz w:val="20"/>
          <w:lang w:val="en-GB" w:eastAsia="zh-CN"/>
        </w:rPr>
        <w:t xml:space="preserve"> </w:t>
      </w:r>
      <w:r>
        <w:rPr>
          <w:rFonts w:ascii="Toyota Display" w:eastAsia="SimSun" w:hAnsi="Toyota Display"/>
          <w:color w:val="auto"/>
          <w:sz w:val="20"/>
          <w:lang w:val="en-GB" w:eastAsia="zh-CN"/>
        </w:rPr>
        <w:sym w:font="Wingdings" w:char="F02A"/>
      </w:r>
      <w:r>
        <w:rPr>
          <w:rFonts w:ascii="Toyota Display" w:eastAsia="SimSun" w:hAnsi="Toyota Display"/>
          <w:color w:val="auto"/>
          <w:sz w:val="20"/>
          <w:lang w:val="en-GB" w:eastAsia="zh-CN"/>
        </w:rPr>
        <w:t xml:space="preserve">: </w:t>
      </w:r>
      <w:hyperlink r:id="rId10" w:history="1">
        <w:r w:rsidRPr="007B60EA">
          <w:rPr>
            <w:rStyle w:val="Hyperlink"/>
            <w:rFonts w:ascii="Toyota Display" w:eastAsia="SimSun" w:hAnsi="Toyota Display"/>
            <w:sz w:val="20"/>
            <w:lang w:val="en-GB" w:eastAsia="zh-CN"/>
          </w:rPr>
          <w:t>vincent.dewaersegger@toyota-europe.com</w:t>
        </w:r>
      </w:hyperlink>
    </w:p>
    <w:p w:rsidR="00FF3628" w:rsidRPr="0059471C" w:rsidRDefault="00FF3628" w:rsidP="00B8779D">
      <w:pPr>
        <w:pStyle w:val="BodyText"/>
        <w:jc w:val="left"/>
        <w:rPr>
          <w:rFonts w:ascii="Toyota Display" w:eastAsia="SimSun" w:hAnsi="Toyota Display"/>
          <w:color w:val="auto"/>
          <w:sz w:val="20"/>
          <w:lang w:val="en-GB" w:eastAsia="zh-CN"/>
        </w:rPr>
      </w:pPr>
    </w:p>
    <w:p w:rsidR="00DF74D2" w:rsidRDefault="001733BE" w:rsidP="00DF74D2">
      <w:pPr>
        <w:rPr>
          <w:rFonts w:ascii="Toyota Display" w:hAnsi="Toyota Display"/>
          <w:sz w:val="20"/>
          <w:szCs w:val="20"/>
        </w:rPr>
      </w:pPr>
      <w:r>
        <w:rPr>
          <w:rFonts w:ascii="Toyota Display" w:hAnsi="Toyota Display"/>
          <w:sz w:val="20"/>
          <w:szCs w:val="20"/>
          <w:lang w:val="fr"/>
        </w:rPr>
        <w:t xml:space="preserve">La </w:t>
      </w:r>
      <w:r w:rsidR="0017039B">
        <w:rPr>
          <w:rFonts w:ascii="Toyota Display" w:hAnsi="Toyota Display"/>
          <w:sz w:val="20"/>
          <w:szCs w:val="20"/>
          <w:lang w:val="fr"/>
        </w:rPr>
        <w:t>« </w:t>
      </w:r>
      <w:r w:rsidR="00333BB4">
        <w:rPr>
          <w:rFonts w:ascii="Toyota Display" w:hAnsi="Toyota Display"/>
          <w:sz w:val="20"/>
          <w:szCs w:val="20"/>
          <w:lang w:val="fr"/>
        </w:rPr>
        <w:t>V</w:t>
      </w:r>
      <w:r>
        <w:rPr>
          <w:rFonts w:ascii="Toyota Display" w:hAnsi="Toyota Display"/>
          <w:sz w:val="20"/>
          <w:szCs w:val="20"/>
          <w:lang w:val="fr"/>
        </w:rPr>
        <w:t>oiture de l’</w:t>
      </w:r>
      <w:r w:rsidR="00333BB4">
        <w:rPr>
          <w:rFonts w:ascii="Toyota Display" w:hAnsi="Toyota Display"/>
          <w:sz w:val="20"/>
          <w:szCs w:val="20"/>
          <w:lang w:val="fr"/>
        </w:rPr>
        <w:t>A</w:t>
      </w:r>
      <w:r>
        <w:rPr>
          <w:rFonts w:ascii="Toyota Display" w:hAnsi="Toyota Display"/>
          <w:sz w:val="20"/>
          <w:szCs w:val="20"/>
          <w:lang w:val="fr"/>
        </w:rPr>
        <w:t>nnée</w:t>
      </w:r>
      <w:r w:rsidR="0017039B">
        <w:rPr>
          <w:rFonts w:ascii="Toyota Display" w:hAnsi="Toyota Display"/>
          <w:sz w:val="20"/>
          <w:szCs w:val="20"/>
          <w:lang w:val="fr"/>
        </w:rPr>
        <w:t> »</w:t>
      </w:r>
      <w:r>
        <w:rPr>
          <w:rFonts w:ascii="Toyota Display" w:hAnsi="Toyota Display"/>
          <w:sz w:val="20"/>
          <w:szCs w:val="20"/>
          <w:lang w:val="fr"/>
        </w:rPr>
        <w:t xml:space="preserve"> est le prix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automobile le plus ancien et plus </w:t>
      </w:r>
      <w:r>
        <w:rPr>
          <w:rFonts w:ascii="Toyota Display" w:hAnsi="Toyota Display"/>
          <w:sz w:val="20"/>
          <w:szCs w:val="20"/>
          <w:lang w:val="fr"/>
        </w:rPr>
        <w:t xml:space="preserve">renommé en Europe.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Un parterre de </w:t>
      </w:r>
      <w:r>
        <w:rPr>
          <w:rFonts w:ascii="Toyota Display" w:hAnsi="Toyota Display"/>
          <w:sz w:val="20"/>
          <w:szCs w:val="20"/>
          <w:lang w:val="fr"/>
        </w:rPr>
        <w:t>58 journalistes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chevronnés </w:t>
      </w:r>
      <w:r>
        <w:rPr>
          <w:rFonts w:ascii="Toyota Display" w:hAnsi="Toyota Display"/>
          <w:sz w:val="20"/>
          <w:szCs w:val="20"/>
          <w:lang w:val="fr"/>
        </w:rPr>
        <w:t xml:space="preserve">–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tous des </w:t>
      </w:r>
      <w:r>
        <w:rPr>
          <w:rFonts w:ascii="Toyota Display" w:hAnsi="Toyota Display"/>
          <w:sz w:val="20"/>
          <w:szCs w:val="20"/>
          <w:lang w:val="fr"/>
        </w:rPr>
        <w:t xml:space="preserve">experts dans leur domaine et 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issus </w:t>
      </w:r>
      <w:r>
        <w:rPr>
          <w:rFonts w:ascii="Toyota Display" w:hAnsi="Toyota Display"/>
          <w:sz w:val="20"/>
          <w:szCs w:val="20"/>
          <w:lang w:val="fr"/>
        </w:rPr>
        <w:t>des quatre coins du continent – constitue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 </w:t>
      </w:r>
      <w:r>
        <w:rPr>
          <w:rFonts w:ascii="Toyota Display" w:hAnsi="Toyota Display"/>
          <w:sz w:val="20"/>
          <w:szCs w:val="20"/>
          <w:lang w:val="fr"/>
        </w:rPr>
        <w:t xml:space="preserve">le cœur du </w:t>
      </w:r>
      <w:r w:rsidR="00333BB4">
        <w:rPr>
          <w:rFonts w:ascii="Toyota Display" w:hAnsi="Toyota Display"/>
          <w:sz w:val="20"/>
          <w:szCs w:val="20"/>
          <w:lang w:val="fr"/>
        </w:rPr>
        <w:t>j</w:t>
      </w:r>
      <w:r>
        <w:rPr>
          <w:rFonts w:ascii="Toyota Display" w:hAnsi="Toyota Display"/>
          <w:sz w:val="20"/>
          <w:szCs w:val="20"/>
          <w:lang w:val="fr"/>
        </w:rPr>
        <w:t>ury.</w:t>
      </w:r>
    </w:p>
    <w:p w:rsidR="00DF74D2" w:rsidRDefault="00DF74D2" w:rsidP="00DF74D2">
      <w:pPr>
        <w:rPr>
          <w:rFonts w:ascii="Toyota Display" w:hAnsi="Toyota Display"/>
          <w:sz w:val="20"/>
          <w:szCs w:val="20"/>
        </w:rPr>
      </w:pPr>
    </w:p>
    <w:p w:rsidR="00DF74D2" w:rsidRDefault="001733BE" w:rsidP="00DF74D2">
      <w:pPr>
        <w:rPr>
          <w:rFonts w:ascii="Toyota Display" w:hAnsi="Toyota Display"/>
          <w:sz w:val="20"/>
          <w:szCs w:val="20"/>
        </w:rPr>
      </w:pPr>
      <w:r>
        <w:rPr>
          <w:rFonts w:ascii="Toyota Display" w:hAnsi="Toyota Display"/>
          <w:sz w:val="20"/>
          <w:szCs w:val="20"/>
          <w:lang w:val="fr"/>
        </w:rPr>
        <w:t>L’annonce officielle d</w:t>
      </w:r>
      <w:r w:rsidR="00333BB4">
        <w:rPr>
          <w:rFonts w:ascii="Toyota Display" w:hAnsi="Toyota Display"/>
          <w:sz w:val="20"/>
          <w:szCs w:val="20"/>
          <w:lang w:val="fr"/>
        </w:rPr>
        <w:t xml:space="preserve">u lauréat </w:t>
      </w:r>
      <w:r>
        <w:rPr>
          <w:rFonts w:ascii="Toyota Display" w:hAnsi="Toyota Display"/>
          <w:sz w:val="20"/>
          <w:szCs w:val="20"/>
          <w:lang w:val="fr"/>
        </w:rPr>
        <w:t>et la cérémonie d</w:t>
      </w:r>
      <w:r w:rsidR="00333BB4">
        <w:rPr>
          <w:rFonts w:ascii="Toyota Display" w:hAnsi="Toyota Display"/>
          <w:sz w:val="20"/>
          <w:szCs w:val="20"/>
          <w:lang w:val="fr"/>
        </w:rPr>
        <w:t>e remise des prix aur</w:t>
      </w:r>
      <w:r w:rsidR="007B219D">
        <w:rPr>
          <w:rFonts w:ascii="Toyota Display" w:hAnsi="Toyota Display"/>
          <w:sz w:val="20"/>
          <w:szCs w:val="20"/>
          <w:lang w:val="fr"/>
        </w:rPr>
        <w:t xml:space="preserve">ont </w:t>
      </w:r>
      <w:r w:rsidR="00333BB4">
        <w:rPr>
          <w:rFonts w:ascii="Toyota Display" w:hAnsi="Toyota Display"/>
          <w:sz w:val="20"/>
          <w:szCs w:val="20"/>
          <w:lang w:val="fr"/>
        </w:rPr>
        <w:t>lieu au S</w:t>
      </w:r>
      <w:r>
        <w:rPr>
          <w:rFonts w:ascii="Toyota Display" w:hAnsi="Toyota Display"/>
          <w:sz w:val="20"/>
          <w:szCs w:val="20"/>
          <w:lang w:val="fr"/>
        </w:rPr>
        <w:t xml:space="preserve">alon </w:t>
      </w:r>
      <w:r w:rsidR="00333BB4">
        <w:rPr>
          <w:rFonts w:ascii="Toyota Display" w:hAnsi="Toyota Display"/>
          <w:sz w:val="20"/>
          <w:szCs w:val="20"/>
          <w:lang w:val="fr"/>
        </w:rPr>
        <w:t>de l’A</w:t>
      </w:r>
      <w:r>
        <w:rPr>
          <w:rFonts w:ascii="Toyota Display" w:hAnsi="Toyota Display"/>
          <w:sz w:val="20"/>
          <w:szCs w:val="20"/>
          <w:lang w:val="fr"/>
        </w:rPr>
        <w:t xml:space="preserve">utomobile de Genève, le 6 mars, </w:t>
      </w:r>
      <w:r w:rsidR="00333BB4">
        <w:rPr>
          <w:rFonts w:ascii="Toyota Display" w:hAnsi="Toyota Display"/>
          <w:sz w:val="20"/>
          <w:szCs w:val="20"/>
          <w:lang w:val="fr"/>
        </w:rPr>
        <w:t>en présence de</w:t>
      </w:r>
      <w:r w:rsidR="007B219D">
        <w:rPr>
          <w:rFonts w:ascii="Toyota Display" w:hAnsi="Toyota Display"/>
          <w:sz w:val="20"/>
          <w:szCs w:val="20"/>
          <w:lang w:val="fr"/>
        </w:rPr>
        <w:t xml:space="preserve">s </w:t>
      </w:r>
      <w:r>
        <w:rPr>
          <w:rFonts w:ascii="Toyota Display" w:hAnsi="Toyota Display"/>
          <w:sz w:val="20"/>
          <w:szCs w:val="20"/>
          <w:lang w:val="fr"/>
        </w:rPr>
        <w:t>principaux représentants de l’industrie automobile.</w:t>
      </w:r>
    </w:p>
    <w:p w:rsidR="00DF74D2" w:rsidRDefault="00DF74D2" w:rsidP="00DF74D2">
      <w:pPr>
        <w:rPr>
          <w:rFonts w:ascii="Toyota Display" w:hAnsi="Toyota Display"/>
          <w:sz w:val="20"/>
          <w:szCs w:val="20"/>
        </w:rPr>
      </w:pPr>
    </w:p>
    <w:p w:rsidR="00FC0BE1" w:rsidRPr="0059471C" w:rsidRDefault="00FC0BE1" w:rsidP="0059471C">
      <w:pPr>
        <w:pStyle w:val="BodyText"/>
        <w:jc w:val="left"/>
        <w:rPr>
          <w:rFonts w:ascii="Toyota Display" w:eastAsia="SimSun" w:hAnsi="Toyota Display"/>
          <w:color w:val="auto"/>
          <w:sz w:val="20"/>
          <w:lang w:val="en-GB" w:eastAsia="zh-CN"/>
        </w:rPr>
      </w:pPr>
    </w:p>
    <w:sectPr w:rsidR="00FC0BE1" w:rsidRPr="0059471C" w:rsidSect="00173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7D" w:rsidRDefault="00B7527D" w:rsidP="00017909">
      <w:r>
        <w:separator/>
      </w:r>
    </w:p>
  </w:endnote>
  <w:endnote w:type="continuationSeparator" w:id="0">
    <w:p w:rsidR="00B7527D" w:rsidRDefault="00B7527D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oyota Display">
    <w:altName w:val="Corbel"/>
    <w:panose1 w:val="02000503000000020003"/>
    <w:charset w:val="00"/>
    <w:family w:val="auto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yota Text">
    <w:panose1 w:val="020B0503040202020203"/>
    <w:charset w:val="00"/>
    <w:family w:val="swiss"/>
    <w:pitch w:val="variable"/>
    <w:sig w:usb0="A00002AF" w:usb1="5000205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9D" w:rsidRDefault="007B2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0E3039">
    <w:pPr>
      <w:pStyle w:val="Footer"/>
    </w:pPr>
    <w:r w:rsidRPr="009F3BBA">
      <w:rPr>
        <w:rFonts w:ascii="Toyota Text" w:hAnsi="Toyota Text"/>
        <w:sz w:val="20"/>
        <w:szCs w:val="20"/>
      </w:rPr>
      <w:fldChar w:fldCharType="begin"/>
    </w:r>
    <w:r w:rsidR="001D12E6"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1733BE">
      <w:rPr>
        <w:rFonts w:ascii="Toyota Text" w:hAnsi="Toyota Text"/>
        <w:noProof/>
        <w:sz w:val="20"/>
        <w:szCs w:val="20"/>
      </w:rPr>
      <w:t>1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9D" w:rsidRDefault="007B2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7D" w:rsidRDefault="00B7527D" w:rsidP="00017909">
      <w:r>
        <w:separator/>
      </w:r>
    </w:p>
  </w:footnote>
  <w:footnote w:type="continuationSeparator" w:id="0">
    <w:p w:rsidR="00B7527D" w:rsidRDefault="00B7527D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9D" w:rsidRDefault="007B2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1D12E6">
    <w:pPr>
      <w:pStyle w:val="Header"/>
      <w:rPr>
        <w:noProof/>
        <w:lang w:val="en-US" w:eastAsia="nl-NL"/>
      </w:rPr>
    </w:pPr>
  </w:p>
  <w:p w:rsidR="001D12E6" w:rsidRDefault="001D12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333BB4" w:rsidP="0001790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group w14:anchorId="703B592E"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Header"/>
    </w:pPr>
  </w:p>
  <w:p w:rsidR="001D12E6" w:rsidRPr="00DD1D32" w:rsidRDefault="001D12E6" w:rsidP="0001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6851"/>
    <w:multiLevelType w:val="hybridMultilevel"/>
    <w:tmpl w:val="0B7291C6"/>
    <w:lvl w:ilvl="0" w:tplc="1B82AB38">
      <w:start w:val="13"/>
      <w:numFmt w:val="bullet"/>
      <w:lvlText w:val="-"/>
      <w:lvlJc w:val="left"/>
      <w:pPr>
        <w:ind w:left="720" w:hanging="360"/>
      </w:pPr>
      <w:rPr>
        <w:rFonts w:ascii="Toyota Display" w:eastAsia="Cambria" w:hAnsi="Toyota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E1"/>
    <w:rsid w:val="00017909"/>
    <w:rsid w:val="00021644"/>
    <w:rsid w:val="0008172D"/>
    <w:rsid w:val="000C216F"/>
    <w:rsid w:val="000E3039"/>
    <w:rsid w:val="000F2C53"/>
    <w:rsid w:val="001310FF"/>
    <w:rsid w:val="0014454F"/>
    <w:rsid w:val="00156808"/>
    <w:rsid w:val="0017039B"/>
    <w:rsid w:val="001733BE"/>
    <w:rsid w:val="001A3BE2"/>
    <w:rsid w:val="001D12E6"/>
    <w:rsid w:val="001D3D03"/>
    <w:rsid w:val="001E0714"/>
    <w:rsid w:val="001E1828"/>
    <w:rsid w:val="00265E14"/>
    <w:rsid w:val="002B2223"/>
    <w:rsid w:val="00305F71"/>
    <w:rsid w:val="00333BB4"/>
    <w:rsid w:val="003927DA"/>
    <w:rsid w:val="00393EFA"/>
    <w:rsid w:val="00427E0E"/>
    <w:rsid w:val="00435D6E"/>
    <w:rsid w:val="00436A2F"/>
    <w:rsid w:val="004426B0"/>
    <w:rsid w:val="004716F6"/>
    <w:rsid w:val="00473125"/>
    <w:rsid w:val="004C5430"/>
    <w:rsid w:val="004F04F0"/>
    <w:rsid w:val="005324F0"/>
    <w:rsid w:val="0059471C"/>
    <w:rsid w:val="005A7605"/>
    <w:rsid w:val="005B6749"/>
    <w:rsid w:val="005C0475"/>
    <w:rsid w:val="005D46CC"/>
    <w:rsid w:val="00614B78"/>
    <w:rsid w:val="006219F7"/>
    <w:rsid w:val="00626954"/>
    <w:rsid w:val="0065674E"/>
    <w:rsid w:val="006768B1"/>
    <w:rsid w:val="006F0D5D"/>
    <w:rsid w:val="006F6760"/>
    <w:rsid w:val="007865C3"/>
    <w:rsid w:val="007B219D"/>
    <w:rsid w:val="007B30B9"/>
    <w:rsid w:val="007B7475"/>
    <w:rsid w:val="0084755A"/>
    <w:rsid w:val="0086763A"/>
    <w:rsid w:val="00882C0E"/>
    <w:rsid w:val="00885C0F"/>
    <w:rsid w:val="008E299C"/>
    <w:rsid w:val="008F7F84"/>
    <w:rsid w:val="00906B1E"/>
    <w:rsid w:val="00911ACF"/>
    <w:rsid w:val="0094092F"/>
    <w:rsid w:val="009901A6"/>
    <w:rsid w:val="009963D5"/>
    <w:rsid w:val="009C0BCA"/>
    <w:rsid w:val="00A23DFE"/>
    <w:rsid w:val="00AA626C"/>
    <w:rsid w:val="00AD0CA5"/>
    <w:rsid w:val="00AD6FF0"/>
    <w:rsid w:val="00B36764"/>
    <w:rsid w:val="00B459F8"/>
    <w:rsid w:val="00B63E04"/>
    <w:rsid w:val="00B7527D"/>
    <w:rsid w:val="00B8779D"/>
    <w:rsid w:val="00BB1227"/>
    <w:rsid w:val="00BF4F24"/>
    <w:rsid w:val="00C01B13"/>
    <w:rsid w:val="00C560D3"/>
    <w:rsid w:val="00C82F26"/>
    <w:rsid w:val="00C97622"/>
    <w:rsid w:val="00CA2BE3"/>
    <w:rsid w:val="00CA5788"/>
    <w:rsid w:val="00CE5193"/>
    <w:rsid w:val="00D0253C"/>
    <w:rsid w:val="00D31089"/>
    <w:rsid w:val="00D93239"/>
    <w:rsid w:val="00D977D7"/>
    <w:rsid w:val="00DB1B99"/>
    <w:rsid w:val="00DD3765"/>
    <w:rsid w:val="00DE23B5"/>
    <w:rsid w:val="00DF74D2"/>
    <w:rsid w:val="00DF7628"/>
    <w:rsid w:val="00E21F44"/>
    <w:rsid w:val="00E250BD"/>
    <w:rsid w:val="00E64072"/>
    <w:rsid w:val="00E73E54"/>
    <w:rsid w:val="00E86AD3"/>
    <w:rsid w:val="00EA0D3A"/>
    <w:rsid w:val="00EA5ADF"/>
    <w:rsid w:val="00F120A0"/>
    <w:rsid w:val="00F26EDB"/>
    <w:rsid w:val="00F6679D"/>
    <w:rsid w:val="00F940FD"/>
    <w:rsid w:val="00FA1C4B"/>
    <w:rsid w:val="00FC0BE1"/>
    <w:rsid w:val="00FD5A7B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E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E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incent.dewaersegger@toyota-europe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ean.Jacques.Cornaert@toyota-europe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1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Vanden Broele - Cayman</Company>
  <LinksUpToDate>false</LinksUpToDate>
  <CharactersWithSpaces>1875</CharactersWithSpaces>
  <SharedDoc>false</SharedDoc>
  <HLinks>
    <vt:vector size="12" baseType="variant">
      <vt:variant>
        <vt:i4>7012430</vt:i4>
      </vt:variant>
      <vt:variant>
        <vt:i4>3</vt:i4>
      </vt:variant>
      <vt:variant>
        <vt:i4>0</vt:i4>
      </vt:variant>
      <vt:variant>
        <vt:i4>5</vt:i4>
      </vt:variant>
      <vt:variant>
        <vt:lpwstr>mailto:vincent.dewaersegger@toyota-europe.com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mailto:Jean.Jacques.Cornaert@toyota-europe.com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 kanoun</dc:creator>
  <cp:lastModifiedBy>Stephan Lesuisse - Toyota Belgium</cp:lastModifiedBy>
  <cp:revision>2</cp:revision>
  <cp:lastPrinted>2016-12-05T10:50:00Z</cp:lastPrinted>
  <dcterms:created xsi:type="dcterms:W3CDTF">2016-12-07T13:42:00Z</dcterms:created>
  <dcterms:modified xsi:type="dcterms:W3CDTF">2016-12-07T13:42:00Z</dcterms:modified>
  <cp:category>Not Protected</cp:category>
</cp:coreProperties>
</file>