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0470CC5D" w:rsidR="00F73F29" w:rsidRPr="006D035C" w:rsidRDefault="00B045EE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E87068" w:rsidRPr="009436E4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http://www.а1.bg</w:t>
              </w:r>
            </w:hyperlink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3CD7CEE1" w:rsidR="00F73F29" w:rsidRPr="006D035C" w:rsidRDefault="00F73F29" w:rsidP="00A9056A">
      <w:pPr>
        <w:rPr>
          <w:rFonts w:ascii="Verdana" w:hAnsi="Verdana"/>
        </w:rPr>
      </w:pPr>
    </w:p>
    <w:p w14:paraId="444A405E" w14:textId="01ED6858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043FFD06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2060904B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19F1BB93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11F43B52" w:rsidR="00F73F29" w:rsidRPr="006D035C" w:rsidRDefault="00827215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6883F623" w:rsidR="00F73F29" w:rsidRPr="006D035C" w:rsidRDefault="00183038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64093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 w:rsidR="0064093C">
        <w:rPr>
          <w:rFonts w:ascii="Verdana" w:hAnsi="Verdana"/>
          <w:bCs/>
          <w:sz w:val="20"/>
          <w:szCs w:val="20"/>
        </w:rPr>
        <w:t>9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5CF48D73" w:rsidR="00F73F29" w:rsidRPr="006D035C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6D8EA0C0" w14:textId="17F11F5C" w:rsidR="0064093C" w:rsidRDefault="0064093C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4093C">
        <w:rPr>
          <w:rFonts w:ascii="Verdana" w:hAnsi="Verdana"/>
          <w:b/>
          <w:bCs/>
          <w:sz w:val="24"/>
          <w:szCs w:val="24"/>
        </w:rPr>
        <w:t xml:space="preserve">А1 </w:t>
      </w:r>
      <w:r w:rsidR="005633CC">
        <w:rPr>
          <w:rFonts w:ascii="Verdana" w:hAnsi="Verdana"/>
          <w:b/>
          <w:bCs/>
          <w:sz w:val="24"/>
          <w:szCs w:val="24"/>
          <w:lang w:val="bg-BG"/>
        </w:rPr>
        <w:t xml:space="preserve">и </w:t>
      </w:r>
      <w:r w:rsidR="005633CC">
        <w:rPr>
          <w:rFonts w:ascii="Verdana" w:hAnsi="Verdana"/>
          <w:b/>
          <w:bCs/>
          <w:sz w:val="24"/>
          <w:szCs w:val="24"/>
        </w:rPr>
        <w:t xml:space="preserve">MAX Sport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предоставя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безвъзмездно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правата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за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излъчване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на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четвъртфинала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България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– САЩ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от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световното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първенство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по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волейбол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на</w:t>
      </w:r>
      <w:proofErr w:type="spellEnd"/>
      <w:r w:rsidRPr="0064093C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4093C">
        <w:rPr>
          <w:rFonts w:ascii="Verdana" w:hAnsi="Verdana"/>
          <w:b/>
          <w:bCs/>
          <w:sz w:val="24"/>
          <w:szCs w:val="24"/>
        </w:rPr>
        <w:t>bTV</w:t>
      </w:r>
      <w:proofErr w:type="spellEnd"/>
    </w:p>
    <w:p w14:paraId="0AD3260E" w14:textId="34D514E0" w:rsidR="003F14EE" w:rsidRPr="006D035C" w:rsidRDefault="003F14EE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55E5" wp14:editId="1ADA6EF6">
                <wp:simplePos x="0" y="0"/>
                <wp:positionH relativeFrom="margin">
                  <wp:posOffset>-273050</wp:posOffset>
                </wp:positionH>
                <wp:positionV relativeFrom="paragraph">
                  <wp:posOffset>97155</wp:posOffset>
                </wp:positionV>
                <wp:extent cx="6492240" cy="1098550"/>
                <wp:effectExtent l="0" t="0" r="228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09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47FA05" id="Rectangle 2" o:spid="_x0000_s1026" style="position:absolute;margin-left:-21.5pt;margin-top:7.65pt;width:511.2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4C63EB40" w14:textId="6A341BE7" w:rsidR="005633CC" w:rsidRDefault="005633CC" w:rsidP="002A0E02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5633CC">
        <w:rPr>
          <w:rFonts w:ascii="Verdana" w:hAnsi="Verdana"/>
          <w:i/>
          <w:iCs/>
          <w:sz w:val="20"/>
          <w:szCs w:val="20"/>
        </w:rPr>
        <w:t>Българският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национален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отбор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по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волейбол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отново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изведе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страната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сред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водещите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осем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в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света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за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първи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път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 xml:space="preserve"> 15 </w:t>
      </w:r>
      <w:proofErr w:type="spellStart"/>
      <w:r w:rsidRPr="005633CC">
        <w:rPr>
          <w:rFonts w:ascii="Verdana" w:hAnsi="Verdana"/>
          <w:i/>
          <w:iCs/>
          <w:sz w:val="20"/>
          <w:szCs w:val="20"/>
        </w:rPr>
        <w:t>години</w:t>
      </w:r>
      <w:proofErr w:type="spellEnd"/>
      <w:r w:rsidRPr="005633CC">
        <w:rPr>
          <w:rFonts w:ascii="Verdana" w:hAnsi="Verdana"/>
          <w:i/>
          <w:iCs/>
          <w:sz w:val="20"/>
          <w:szCs w:val="20"/>
        </w:rPr>
        <w:t>.</w:t>
      </w:r>
    </w:p>
    <w:p w14:paraId="5FE2EBCE" w14:textId="752336E0" w:rsidR="00566CE7" w:rsidRDefault="00566CE7" w:rsidP="006E513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Срещата България – САЩ ще се проведе днес от 15:00 часа.</w:t>
      </w:r>
    </w:p>
    <w:p w14:paraId="57702A8C" w14:textId="7DBEF9B3" w:rsidR="00827215" w:rsidRPr="006E513C" w:rsidRDefault="006E513C" w:rsidP="006E513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6E513C">
        <w:rPr>
          <w:rFonts w:ascii="Verdana" w:hAnsi="Verdana"/>
          <w:i/>
          <w:iCs/>
          <w:sz w:val="20"/>
          <w:szCs w:val="20"/>
        </w:rPr>
        <w:t>Разнообразие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водещи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първенства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турнири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в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ефира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MAX Sport с </w:t>
      </w:r>
      <w:proofErr w:type="spellStart"/>
      <w:r w:rsidRPr="006E513C">
        <w:rPr>
          <w:rFonts w:ascii="Verdana" w:hAnsi="Verdana"/>
          <w:i/>
          <w:iCs/>
          <w:sz w:val="20"/>
          <w:szCs w:val="20"/>
        </w:rPr>
        <w:t>пакет</w:t>
      </w:r>
      <w:proofErr w:type="spellEnd"/>
      <w:r w:rsidRPr="006E513C">
        <w:rPr>
          <w:rFonts w:ascii="Verdana" w:hAnsi="Verdana"/>
          <w:i/>
          <w:iCs/>
          <w:sz w:val="20"/>
          <w:szCs w:val="20"/>
        </w:rPr>
        <w:t xml:space="preserve"> MAX Sport PLUS.</w:t>
      </w:r>
    </w:p>
    <w:p w14:paraId="2F2A76E3" w14:textId="3A607479" w:rsidR="00B7551B" w:rsidRPr="00B7551B" w:rsidRDefault="00B7551B" w:rsidP="00B7551B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B65326" w14:textId="4269BFCB" w:rsidR="00DF5634" w:rsidRDefault="00950BF4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ъв връзка с огромния интерес на феновете към представянето на </w:t>
      </w:r>
      <w:r w:rsidR="002646BA">
        <w:rPr>
          <w:rFonts w:ascii="Verdana" w:hAnsi="Verdana"/>
          <w:sz w:val="20"/>
          <w:szCs w:val="20"/>
          <w:lang w:val="bg-BG"/>
        </w:rPr>
        <w:t xml:space="preserve">мъжкия </w:t>
      </w:r>
      <w:r w:rsidR="002646BA" w:rsidRPr="0064093C">
        <w:rPr>
          <w:rFonts w:ascii="Verdana" w:hAnsi="Verdana"/>
          <w:sz w:val="20"/>
          <w:szCs w:val="20"/>
          <w:lang w:val="bg-BG"/>
        </w:rPr>
        <w:t>национал</w:t>
      </w:r>
      <w:r w:rsidR="002646BA">
        <w:rPr>
          <w:rFonts w:ascii="Verdana" w:hAnsi="Verdana"/>
          <w:sz w:val="20"/>
          <w:szCs w:val="20"/>
          <w:lang w:val="bg-BG"/>
        </w:rPr>
        <w:t>ен</w:t>
      </w:r>
      <w:r w:rsidR="002646BA" w:rsidRPr="0064093C">
        <w:rPr>
          <w:rFonts w:ascii="Verdana" w:hAnsi="Verdana"/>
          <w:sz w:val="20"/>
          <w:szCs w:val="20"/>
          <w:lang w:val="bg-BG"/>
        </w:rPr>
        <w:t xml:space="preserve"> </w:t>
      </w:r>
      <w:r w:rsidR="0064093C" w:rsidRPr="0064093C">
        <w:rPr>
          <w:rFonts w:ascii="Verdana" w:hAnsi="Verdana"/>
          <w:sz w:val="20"/>
          <w:szCs w:val="20"/>
          <w:lang w:val="bg-BG"/>
        </w:rPr>
        <w:t>отбор по волейбол</w:t>
      </w:r>
      <w:r>
        <w:rPr>
          <w:rFonts w:ascii="Verdana" w:hAnsi="Verdana"/>
          <w:sz w:val="20"/>
          <w:szCs w:val="20"/>
          <w:lang w:val="bg-BG"/>
        </w:rPr>
        <w:t xml:space="preserve"> и своята 30-годишнина</w:t>
      </w:r>
      <w:r w:rsidR="0064093C" w:rsidRPr="0064093C">
        <w:rPr>
          <w:rFonts w:ascii="Verdana" w:hAnsi="Verdana"/>
          <w:sz w:val="20"/>
          <w:szCs w:val="20"/>
          <w:lang w:val="bg-BG"/>
        </w:rPr>
        <w:t>, А1</w:t>
      </w:r>
      <w:r w:rsidR="00EE5CA8">
        <w:rPr>
          <w:rFonts w:ascii="Verdana" w:hAnsi="Verdana"/>
          <w:sz w:val="20"/>
          <w:szCs w:val="20"/>
          <w:lang w:val="bg-BG"/>
        </w:rPr>
        <w:t xml:space="preserve"> и </w:t>
      </w:r>
      <w:r w:rsidR="00EE5CA8">
        <w:rPr>
          <w:rFonts w:ascii="Verdana" w:hAnsi="Verdana"/>
          <w:sz w:val="20"/>
          <w:szCs w:val="20"/>
        </w:rPr>
        <w:t>MAX Sport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 предоставя</w:t>
      </w:r>
      <w:r w:rsidR="00DF5634">
        <w:rPr>
          <w:rFonts w:ascii="Verdana" w:hAnsi="Verdana"/>
          <w:sz w:val="20"/>
          <w:szCs w:val="20"/>
          <w:lang w:val="bg-BG"/>
        </w:rPr>
        <w:t>т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 безвъзмездно правата за излъчване на четвъртфиналния мач </w:t>
      </w:r>
      <w:r w:rsidR="002646BA">
        <w:rPr>
          <w:rFonts w:ascii="Verdana" w:hAnsi="Verdana"/>
          <w:sz w:val="20"/>
          <w:szCs w:val="20"/>
          <w:lang w:val="bg-BG"/>
        </w:rPr>
        <w:t xml:space="preserve">от Световното първенство 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България </w:t>
      </w:r>
      <w:r w:rsidR="0064093C">
        <w:rPr>
          <w:rFonts w:ascii="Verdana" w:hAnsi="Verdana"/>
          <w:sz w:val="20"/>
          <w:szCs w:val="20"/>
          <w:lang w:val="bg-BG"/>
        </w:rPr>
        <w:t>- САЩ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="0064093C" w:rsidRPr="0064093C">
        <w:rPr>
          <w:rFonts w:ascii="Verdana" w:hAnsi="Verdana"/>
          <w:sz w:val="20"/>
          <w:szCs w:val="20"/>
          <w:lang w:val="bg-BG"/>
        </w:rPr>
        <w:t>bTV</w:t>
      </w:r>
      <w:proofErr w:type="spellEnd"/>
      <w:r w:rsidR="0064093C" w:rsidRPr="0064093C">
        <w:rPr>
          <w:rFonts w:ascii="Verdana" w:hAnsi="Verdana"/>
          <w:sz w:val="20"/>
          <w:szCs w:val="20"/>
          <w:lang w:val="bg-BG"/>
        </w:rPr>
        <w:t>.</w:t>
      </w:r>
      <w:r w:rsidR="0015358E">
        <w:rPr>
          <w:rFonts w:ascii="Verdana" w:hAnsi="Verdana"/>
          <w:sz w:val="20"/>
          <w:szCs w:val="20"/>
          <w:lang w:val="bg-BG"/>
        </w:rPr>
        <w:t xml:space="preserve"> </w:t>
      </w:r>
      <w:r w:rsidR="009A0DA0">
        <w:rPr>
          <w:rFonts w:ascii="Verdana" w:hAnsi="Verdana"/>
          <w:sz w:val="20"/>
          <w:szCs w:val="20"/>
          <w:lang w:val="bg-BG"/>
        </w:rPr>
        <w:t>С</w:t>
      </w:r>
      <w:proofErr w:type="spellStart"/>
      <w:r w:rsidR="009A0DA0" w:rsidRPr="0064093C">
        <w:rPr>
          <w:rFonts w:ascii="Verdana" w:hAnsi="Verdana"/>
          <w:sz w:val="20"/>
          <w:szCs w:val="20"/>
        </w:rPr>
        <w:t>реща</w:t>
      </w:r>
      <w:proofErr w:type="spellEnd"/>
      <w:r w:rsidR="009A0DA0">
        <w:rPr>
          <w:rFonts w:ascii="Verdana" w:hAnsi="Verdana"/>
          <w:sz w:val="20"/>
          <w:szCs w:val="20"/>
          <w:lang w:val="bg-BG"/>
        </w:rPr>
        <w:t>та</w:t>
      </w:r>
      <w:r w:rsidR="000E548D">
        <w:rPr>
          <w:rFonts w:ascii="Verdana" w:hAnsi="Verdana"/>
          <w:sz w:val="20"/>
          <w:szCs w:val="20"/>
        </w:rPr>
        <w:t xml:space="preserve"> </w:t>
      </w:r>
      <w:proofErr w:type="spellStart"/>
      <w:r w:rsidR="0064093C" w:rsidRPr="0064093C">
        <w:rPr>
          <w:rFonts w:ascii="Verdana" w:hAnsi="Verdana"/>
          <w:sz w:val="20"/>
          <w:szCs w:val="20"/>
        </w:rPr>
        <w:t>ще</w:t>
      </w:r>
      <w:proofErr w:type="spellEnd"/>
      <w:r w:rsidR="0064093C"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="0064093C" w:rsidRPr="0064093C">
        <w:rPr>
          <w:rFonts w:ascii="Verdana" w:hAnsi="Verdana"/>
          <w:sz w:val="20"/>
          <w:szCs w:val="20"/>
        </w:rPr>
        <w:t>се</w:t>
      </w:r>
      <w:proofErr w:type="spellEnd"/>
      <w:r w:rsidR="0064093C"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="0064093C" w:rsidRPr="0064093C">
        <w:rPr>
          <w:rFonts w:ascii="Verdana" w:hAnsi="Verdana"/>
          <w:sz w:val="20"/>
          <w:szCs w:val="20"/>
        </w:rPr>
        <w:t>проведе</w:t>
      </w:r>
      <w:proofErr w:type="spellEnd"/>
      <w:r w:rsidR="0064093C">
        <w:rPr>
          <w:rFonts w:ascii="Verdana" w:hAnsi="Verdana"/>
          <w:sz w:val="20"/>
          <w:szCs w:val="20"/>
          <w:lang w:val="bg-BG"/>
        </w:rPr>
        <w:t xml:space="preserve"> днес</w:t>
      </w:r>
      <w:r w:rsidR="0064093C" w:rsidRPr="00566CE7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64093C" w:rsidRPr="00566CE7">
        <w:rPr>
          <w:rFonts w:ascii="Verdana" w:hAnsi="Verdana"/>
          <w:bCs/>
          <w:sz w:val="20"/>
          <w:szCs w:val="20"/>
        </w:rPr>
        <w:t>от</w:t>
      </w:r>
      <w:proofErr w:type="spellEnd"/>
      <w:r w:rsidR="0064093C" w:rsidRPr="00566CE7">
        <w:rPr>
          <w:rFonts w:ascii="Verdana" w:hAnsi="Verdana"/>
          <w:bCs/>
          <w:sz w:val="20"/>
          <w:szCs w:val="20"/>
        </w:rPr>
        <w:t xml:space="preserve"> 1</w:t>
      </w:r>
      <w:r w:rsidR="0064093C" w:rsidRPr="00566CE7">
        <w:rPr>
          <w:rFonts w:ascii="Verdana" w:hAnsi="Verdana"/>
          <w:bCs/>
          <w:sz w:val="20"/>
          <w:szCs w:val="20"/>
          <w:lang w:val="bg-BG"/>
        </w:rPr>
        <w:t>5:00</w:t>
      </w:r>
      <w:r w:rsidR="0064093C" w:rsidRPr="00566CE7">
        <w:rPr>
          <w:rFonts w:ascii="Verdana" w:hAnsi="Verdana"/>
          <w:bCs/>
          <w:sz w:val="20"/>
          <w:szCs w:val="20"/>
        </w:rPr>
        <w:t xml:space="preserve"> ч. </w:t>
      </w:r>
      <w:r w:rsidR="0064093C" w:rsidRPr="0064093C">
        <w:rPr>
          <w:rFonts w:ascii="Verdana" w:hAnsi="Verdana"/>
          <w:sz w:val="20"/>
          <w:szCs w:val="20"/>
        </w:rPr>
        <w:t xml:space="preserve">и </w:t>
      </w:r>
      <w:proofErr w:type="spellStart"/>
      <w:r w:rsidR="0064093C" w:rsidRPr="0064093C">
        <w:rPr>
          <w:rFonts w:ascii="Verdana" w:hAnsi="Verdana"/>
          <w:sz w:val="20"/>
          <w:szCs w:val="20"/>
        </w:rPr>
        <w:t>ще</w:t>
      </w:r>
      <w:proofErr w:type="spellEnd"/>
      <w:r w:rsidR="00DF5634">
        <w:rPr>
          <w:rFonts w:ascii="Verdana" w:hAnsi="Verdana"/>
          <w:sz w:val="20"/>
          <w:szCs w:val="20"/>
          <w:lang w:val="bg-BG"/>
        </w:rPr>
        <w:t xml:space="preserve"> бъде излъчена едновременно по </w:t>
      </w:r>
      <w:r w:rsidR="00DF5634">
        <w:rPr>
          <w:rFonts w:ascii="Verdana" w:hAnsi="Verdana"/>
          <w:sz w:val="20"/>
          <w:szCs w:val="20"/>
        </w:rPr>
        <w:t xml:space="preserve">MAX Sport 2 </w:t>
      </w:r>
      <w:r w:rsidR="00DF5634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="00DF5634">
        <w:rPr>
          <w:rFonts w:ascii="Verdana" w:hAnsi="Verdana"/>
          <w:sz w:val="20"/>
          <w:szCs w:val="20"/>
        </w:rPr>
        <w:t>bTV</w:t>
      </w:r>
      <w:proofErr w:type="spellEnd"/>
      <w:r w:rsidR="00DF5634">
        <w:rPr>
          <w:rFonts w:ascii="Verdana" w:hAnsi="Verdana"/>
          <w:sz w:val="20"/>
          <w:szCs w:val="20"/>
          <w:lang w:val="bg-BG"/>
        </w:rPr>
        <w:t>, а студийната програма започва половин час по-рано – в 14:30 ч.</w:t>
      </w:r>
    </w:p>
    <w:p w14:paraId="786C9092" w14:textId="77777777" w:rsidR="00DF5634" w:rsidRDefault="00DF5634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35A1398" w14:textId="6A000BA4" w:rsidR="0064093C" w:rsidRPr="0064093C" w:rsidRDefault="0064093C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64093C">
        <w:rPr>
          <w:rFonts w:ascii="Verdana" w:hAnsi="Verdana"/>
          <w:sz w:val="20"/>
          <w:szCs w:val="20"/>
        </w:rPr>
        <w:t>Българският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национален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отбор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вече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върна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страната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сред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най-добрите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осем</w:t>
      </w:r>
      <w:proofErr w:type="spellEnd"/>
      <w:r w:rsidRPr="0064093C">
        <w:rPr>
          <w:rFonts w:ascii="Verdana" w:hAnsi="Verdana"/>
          <w:sz w:val="20"/>
          <w:szCs w:val="20"/>
        </w:rPr>
        <w:t xml:space="preserve"> в </w:t>
      </w:r>
      <w:proofErr w:type="spellStart"/>
      <w:r w:rsidRPr="0064093C">
        <w:rPr>
          <w:rFonts w:ascii="Verdana" w:hAnsi="Verdana"/>
          <w:sz w:val="20"/>
          <w:szCs w:val="20"/>
        </w:rPr>
        <w:t>света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за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първи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път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от</w:t>
      </w:r>
      <w:proofErr w:type="spellEnd"/>
      <w:r w:rsidRPr="0064093C">
        <w:rPr>
          <w:rFonts w:ascii="Verdana" w:hAnsi="Verdana"/>
          <w:sz w:val="20"/>
          <w:szCs w:val="20"/>
        </w:rPr>
        <w:t xml:space="preserve"> 15 </w:t>
      </w:r>
      <w:proofErr w:type="spellStart"/>
      <w:r w:rsidRPr="0064093C">
        <w:rPr>
          <w:rFonts w:ascii="Verdana" w:hAnsi="Verdana"/>
          <w:sz w:val="20"/>
          <w:szCs w:val="20"/>
        </w:rPr>
        <w:t>години</w:t>
      </w:r>
      <w:proofErr w:type="spellEnd"/>
      <w:r w:rsidRPr="0064093C">
        <w:rPr>
          <w:rFonts w:ascii="Verdana" w:hAnsi="Verdana"/>
          <w:sz w:val="20"/>
          <w:szCs w:val="20"/>
        </w:rPr>
        <w:t>. „</w:t>
      </w:r>
      <w:proofErr w:type="spellStart"/>
      <w:proofErr w:type="gramStart"/>
      <w:r w:rsidRPr="0064093C">
        <w:rPr>
          <w:rFonts w:ascii="Verdana" w:hAnsi="Verdana"/>
          <w:sz w:val="20"/>
          <w:szCs w:val="20"/>
        </w:rPr>
        <w:t>Лъвовете</w:t>
      </w:r>
      <w:proofErr w:type="spellEnd"/>
      <w:r w:rsidRPr="0064093C">
        <w:rPr>
          <w:rFonts w:ascii="Verdana" w:hAnsi="Verdana"/>
          <w:sz w:val="20"/>
          <w:szCs w:val="20"/>
        </w:rPr>
        <w:t>“</w:t>
      </w:r>
      <w:r w:rsidR="00EE5CA8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излязоха</w:t>
      </w:r>
      <w:proofErr w:type="spellEnd"/>
      <w:proofErr w:type="gram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като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победители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от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груповата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фаза</w:t>
      </w:r>
      <w:proofErr w:type="spellEnd"/>
      <w:r w:rsidR="00FA2B80">
        <w:rPr>
          <w:rFonts w:ascii="Verdana" w:hAnsi="Verdana"/>
          <w:sz w:val="20"/>
          <w:szCs w:val="20"/>
        </w:rPr>
        <w:t xml:space="preserve"> </w:t>
      </w:r>
      <w:r w:rsidR="00FA2B80">
        <w:rPr>
          <w:rFonts w:ascii="Verdana" w:hAnsi="Verdana"/>
          <w:sz w:val="20"/>
          <w:szCs w:val="20"/>
          <w:lang w:val="bg-BG"/>
        </w:rPr>
        <w:t>на шампионата във Филипините</w:t>
      </w:r>
      <w:r w:rsidRPr="0064093C">
        <w:rPr>
          <w:rFonts w:ascii="Verdana" w:hAnsi="Verdana"/>
          <w:sz w:val="20"/>
          <w:szCs w:val="20"/>
        </w:rPr>
        <w:t xml:space="preserve">, а в </w:t>
      </w:r>
      <w:proofErr w:type="spellStart"/>
      <w:r w:rsidRPr="0064093C">
        <w:rPr>
          <w:rFonts w:ascii="Verdana" w:hAnsi="Verdana"/>
          <w:sz w:val="20"/>
          <w:szCs w:val="20"/>
        </w:rPr>
        <w:t>осминафиналите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категорично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елиминираха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Португалия</w:t>
      </w:r>
      <w:proofErr w:type="spellEnd"/>
      <w:r w:rsidRPr="0064093C">
        <w:rPr>
          <w:rFonts w:ascii="Verdana" w:hAnsi="Verdana"/>
          <w:sz w:val="20"/>
          <w:szCs w:val="20"/>
        </w:rPr>
        <w:t xml:space="preserve"> с 3:0. </w:t>
      </w:r>
      <w:proofErr w:type="spellStart"/>
      <w:r w:rsidRPr="0064093C">
        <w:rPr>
          <w:rFonts w:ascii="Verdana" w:hAnsi="Verdana"/>
          <w:sz w:val="20"/>
          <w:szCs w:val="20"/>
        </w:rPr>
        <w:t>Селекционерът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Джанлоренцо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Бленджини</w:t>
      </w:r>
      <w:proofErr w:type="spellEnd"/>
      <w:r w:rsidRPr="0064093C">
        <w:rPr>
          <w:rFonts w:ascii="Verdana" w:hAnsi="Verdana"/>
          <w:sz w:val="20"/>
          <w:szCs w:val="20"/>
        </w:rPr>
        <w:t xml:space="preserve"> и </w:t>
      </w:r>
      <w:proofErr w:type="spellStart"/>
      <w:r w:rsidRPr="0064093C">
        <w:rPr>
          <w:rFonts w:ascii="Verdana" w:hAnsi="Verdana"/>
          <w:sz w:val="20"/>
          <w:szCs w:val="20"/>
        </w:rPr>
        <w:t>съставът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му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показват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отборен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дух</w:t>
      </w:r>
      <w:proofErr w:type="spellEnd"/>
      <w:r w:rsidRPr="0064093C">
        <w:rPr>
          <w:rFonts w:ascii="Verdana" w:hAnsi="Verdana"/>
          <w:sz w:val="20"/>
          <w:szCs w:val="20"/>
        </w:rPr>
        <w:t xml:space="preserve">, </w:t>
      </w:r>
      <w:proofErr w:type="spellStart"/>
      <w:r w:rsidRPr="0064093C">
        <w:rPr>
          <w:rFonts w:ascii="Verdana" w:hAnsi="Verdana"/>
          <w:sz w:val="20"/>
          <w:szCs w:val="20"/>
        </w:rPr>
        <w:t>амбиция</w:t>
      </w:r>
      <w:proofErr w:type="spellEnd"/>
      <w:r w:rsidRPr="0064093C">
        <w:rPr>
          <w:rFonts w:ascii="Verdana" w:hAnsi="Verdana"/>
          <w:sz w:val="20"/>
          <w:szCs w:val="20"/>
        </w:rPr>
        <w:t xml:space="preserve"> и </w:t>
      </w:r>
      <w:proofErr w:type="spellStart"/>
      <w:r w:rsidRPr="0064093C">
        <w:rPr>
          <w:rFonts w:ascii="Verdana" w:hAnsi="Verdana"/>
          <w:sz w:val="20"/>
          <w:szCs w:val="20"/>
        </w:rPr>
        <w:t>класа</w:t>
      </w:r>
      <w:proofErr w:type="spellEnd"/>
      <w:r w:rsidRPr="0064093C">
        <w:rPr>
          <w:rFonts w:ascii="Verdana" w:hAnsi="Verdana"/>
          <w:sz w:val="20"/>
          <w:szCs w:val="20"/>
        </w:rPr>
        <w:t xml:space="preserve">, </w:t>
      </w:r>
      <w:proofErr w:type="spellStart"/>
      <w:r w:rsidRPr="0064093C">
        <w:rPr>
          <w:rFonts w:ascii="Verdana" w:hAnsi="Verdana"/>
          <w:sz w:val="20"/>
          <w:szCs w:val="20"/>
        </w:rPr>
        <w:t>които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напомнят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за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славните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години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на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българския</w:t>
      </w:r>
      <w:proofErr w:type="spellEnd"/>
      <w:r w:rsidRPr="0064093C">
        <w:rPr>
          <w:rFonts w:ascii="Verdana" w:hAnsi="Verdana"/>
          <w:sz w:val="20"/>
          <w:szCs w:val="20"/>
        </w:rPr>
        <w:t xml:space="preserve"> </w:t>
      </w:r>
      <w:proofErr w:type="spellStart"/>
      <w:r w:rsidRPr="0064093C">
        <w:rPr>
          <w:rFonts w:ascii="Verdana" w:hAnsi="Verdana"/>
          <w:sz w:val="20"/>
          <w:szCs w:val="20"/>
        </w:rPr>
        <w:t>волейбол</w:t>
      </w:r>
      <w:proofErr w:type="spellEnd"/>
      <w:r w:rsidRPr="0064093C">
        <w:rPr>
          <w:rFonts w:ascii="Verdana" w:hAnsi="Verdana"/>
          <w:sz w:val="20"/>
          <w:szCs w:val="20"/>
        </w:rPr>
        <w:t>.</w:t>
      </w:r>
    </w:p>
    <w:p w14:paraId="4752F968" w14:textId="77777777" w:rsidR="0064093C" w:rsidRPr="0064093C" w:rsidRDefault="0064093C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14209E2" w14:textId="473AA4F9" w:rsidR="0064093C" w:rsidRPr="0064093C" w:rsidRDefault="00FA2B80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пътя към полуфиналите България ще се изправи срещу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 един от най-титулуваните тимове в историята – </w:t>
      </w:r>
      <w:r w:rsidR="00223690">
        <w:rPr>
          <w:rFonts w:ascii="Verdana" w:hAnsi="Verdana"/>
          <w:sz w:val="20"/>
          <w:szCs w:val="20"/>
          <w:lang w:val="bg-BG"/>
        </w:rPr>
        <w:t xml:space="preserve">трикратния олимпийски шампион </w:t>
      </w:r>
      <w:r w:rsidR="002A22B3">
        <w:rPr>
          <w:rFonts w:ascii="Verdana" w:hAnsi="Verdana"/>
          <w:sz w:val="20"/>
          <w:szCs w:val="20"/>
          <w:lang w:val="bg-BG"/>
        </w:rPr>
        <w:t xml:space="preserve">и </w:t>
      </w:r>
      <w:r w:rsidR="00D62FBF">
        <w:rPr>
          <w:rFonts w:ascii="Verdana" w:hAnsi="Verdana"/>
          <w:sz w:val="20"/>
          <w:szCs w:val="20"/>
          <w:lang w:val="bg-BG"/>
        </w:rPr>
        <w:t xml:space="preserve">бронзов </w:t>
      </w:r>
      <w:r w:rsidR="002A22B3">
        <w:rPr>
          <w:rFonts w:ascii="Verdana" w:hAnsi="Verdana"/>
          <w:sz w:val="20"/>
          <w:szCs w:val="20"/>
          <w:lang w:val="bg-BG"/>
        </w:rPr>
        <w:t xml:space="preserve">медалист от игрите в Париж 2024 </w:t>
      </w:r>
      <w:r w:rsidR="0064093C" w:rsidRPr="0064093C">
        <w:rPr>
          <w:rFonts w:ascii="Verdana" w:hAnsi="Verdana"/>
          <w:sz w:val="20"/>
          <w:szCs w:val="20"/>
          <w:lang w:val="bg-BG"/>
        </w:rPr>
        <w:t>САЩ, ко</w:t>
      </w:r>
      <w:r>
        <w:rPr>
          <w:rFonts w:ascii="Verdana" w:hAnsi="Verdana"/>
          <w:sz w:val="20"/>
          <w:szCs w:val="20"/>
          <w:lang w:val="bg-BG"/>
        </w:rPr>
        <w:t>й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то отстрани Словения с 3:1 и </w:t>
      </w:r>
      <w:r w:rsidR="00D62FBF">
        <w:rPr>
          <w:rFonts w:ascii="Verdana" w:hAnsi="Verdana"/>
          <w:sz w:val="20"/>
          <w:szCs w:val="20"/>
          <w:lang w:val="bg-BG"/>
        </w:rPr>
        <w:t xml:space="preserve">традиционно </w:t>
      </w:r>
      <w:r w:rsidR="0064093C" w:rsidRPr="0064093C">
        <w:rPr>
          <w:rFonts w:ascii="Verdana" w:hAnsi="Verdana"/>
          <w:sz w:val="20"/>
          <w:szCs w:val="20"/>
          <w:lang w:val="bg-BG"/>
        </w:rPr>
        <w:t>разполага с играчи от световна величина.</w:t>
      </w:r>
      <w:r w:rsidR="00F41158">
        <w:rPr>
          <w:rFonts w:ascii="Verdana" w:hAnsi="Verdana"/>
          <w:sz w:val="20"/>
          <w:szCs w:val="20"/>
        </w:rPr>
        <w:t xml:space="preserve"> </w:t>
      </w:r>
    </w:p>
    <w:p w14:paraId="1699F022" w14:textId="77777777" w:rsidR="0064093C" w:rsidRDefault="0064093C" w:rsidP="0064093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CAAD55D" w14:textId="795B689A" w:rsidR="00183038" w:rsidRPr="00183038" w:rsidRDefault="00D05588" w:rsidP="00183038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D05588">
        <w:rPr>
          <w:rFonts w:ascii="Verdana" w:hAnsi="Verdana"/>
          <w:sz w:val="20"/>
          <w:szCs w:val="20"/>
        </w:rPr>
        <w:t>Жестът</w:t>
      </w:r>
      <w:proofErr w:type="spellEnd"/>
      <w:r w:rsidRPr="00D055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на А1 е за</w:t>
      </w:r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всички</w:t>
      </w:r>
      <w:proofErr w:type="spellEnd"/>
      <w:r w:rsidR="005A609B">
        <w:rPr>
          <w:rFonts w:ascii="Verdana" w:hAnsi="Verdana"/>
          <w:sz w:val="20"/>
          <w:szCs w:val="20"/>
          <w:lang w:val="bg-BG"/>
        </w:rPr>
        <w:t xml:space="preserve"> български </w:t>
      </w:r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фенове</w:t>
      </w:r>
      <w:proofErr w:type="spellEnd"/>
      <w:r w:rsidRPr="00D05588">
        <w:rPr>
          <w:rFonts w:ascii="Verdana" w:hAnsi="Verdana"/>
          <w:sz w:val="20"/>
          <w:szCs w:val="20"/>
        </w:rPr>
        <w:t xml:space="preserve">, </w:t>
      </w:r>
      <w:proofErr w:type="spellStart"/>
      <w:r w:rsidRPr="00D05588">
        <w:rPr>
          <w:rFonts w:ascii="Verdana" w:hAnsi="Verdana"/>
          <w:sz w:val="20"/>
          <w:szCs w:val="20"/>
        </w:rPr>
        <w:t>за</w:t>
      </w:r>
      <w:proofErr w:type="spellEnd"/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които</w:t>
      </w:r>
      <w:proofErr w:type="spellEnd"/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волейболът</w:t>
      </w:r>
      <w:proofErr w:type="spellEnd"/>
      <w:r w:rsidRPr="00D05588">
        <w:rPr>
          <w:rFonts w:ascii="Verdana" w:hAnsi="Verdana"/>
          <w:sz w:val="20"/>
          <w:szCs w:val="20"/>
        </w:rPr>
        <w:t xml:space="preserve"> е </w:t>
      </w:r>
      <w:proofErr w:type="spellStart"/>
      <w:r w:rsidRPr="00D05588">
        <w:rPr>
          <w:rFonts w:ascii="Verdana" w:hAnsi="Verdana"/>
          <w:sz w:val="20"/>
          <w:szCs w:val="20"/>
        </w:rPr>
        <w:t>страст</w:t>
      </w:r>
      <w:proofErr w:type="spellEnd"/>
      <w:r w:rsidRPr="00D05588">
        <w:rPr>
          <w:rFonts w:ascii="Verdana" w:hAnsi="Verdana"/>
          <w:sz w:val="20"/>
          <w:szCs w:val="20"/>
        </w:rPr>
        <w:t xml:space="preserve"> и </w:t>
      </w:r>
      <w:proofErr w:type="spellStart"/>
      <w:r w:rsidRPr="00D05588">
        <w:rPr>
          <w:rFonts w:ascii="Verdana" w:hAnsi="Verdana"/>
          <w:sz w:val="20"/>
          <w:szCs w:val="20"/>
        </w:rPr>
        <w:t>повод</w:t>
      </w:r>
      <w:proofErr w:type="spellEnd"/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за</w:t>
      </w:r>
      <w:proofErr w:type="spellEnd"/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национална</w:t>
      </w:r>
      <w:proofErr w:type="spellEnd"/>
      <w:r w:rsidRPr="00D05588">
        <w:rPr>
          <w:rFonts w:ascii="Verdana" w:hAnsi="Verdana"/>
          <w:sz w:val="20"/>
          <w:szCs w:val="20"/>
        </w:rPr>
        <w:t xml:space="preserve"> </w:t>
      </w:r>
      <w:proofErr w:type="spellStart"/>
      <w:r w:rsidRPr="00D05588">
        <w:rPr>
          <w:rFonts w:ascii="Verdana" w:hAnsi="Verdana"/>
          <w:sz w:val="20"/>
          <w:szCs w:val="20"/>
        </w:rPr>
        <w:t>гордост</w:t>
      </w:r>
      <w:proofErr w:type="spellEnd"/>
      <w:r w:rsidR="00B045EE">
        <w:rPr>
          <w:rFonts w:ascii="Verdana" w:hAnsi="Verdana"/>
          <w:sz w:val="20"/>
          <w:szCs w:val="20"/>
          <w:lang w:val="bg-BG"/>
        </w:rPr>
        <w:t>, както</w:t>
      </w:r>
      <w:r w:rsidR="005A609B">
        <w:rPr>
          <w:rFonts w:ascii="Verdana" w:hAnsi="Verdana"/>
          <w:sz w:val="20"/>
          <w:szCs w:val="20"/>
          <w:lang w:val="bg-BG"/>
        </w:rPr>
        <w:t xml:space="preserve"> и</w:t>
      </w:r>
      <w:bookmarkStart w:id="0" w:name="_GoBack"/>
      <w:bookmarkEnd w:id="0"/>
      <w:r w:rsidR="005A609B">
        <w:rPr>
          <w:rFonts w:ascii="Verdana" w:hAnsi="Verdana"/>
          <w:sz w:val="20"/>
          <w:szCs w:val="20"/>
          <w:lang w:val="bg-BG"/>
        </w:rPr>
        <w:t xml:space="preserve"> част от празника на </w:t>
      </w:r>
      <w:r w:rsidR="005A609B" w:rsidRPr="0064093C">
        <w:rPr>
          <w:rFonts w:ascii="Verdana" w:hAnsi="Verdana"/>
          <w:sz w:val="20"/>
          <w:szCs w:val="20"/>
          <w:lang w:val="bg-BG"/>
        </w:rPr>
        <w:t>компанията, в ко</w:t>
      </w:r>
      <w:r w:rsidR="005A609B">
        <w:rPr>
          <w:rFonts w:ascii="Verdana" w:hAnsi="Verdana"/>
          <w:sz w:val="20"/>
          <w:szCs w:val="20"/>
          <w:lang w:val="bg-BG"/>
        </w:rPr>
        <w:t>й</w:t>
      </w:r>
      <w:r w:rsidR="005A609B" w:rsidRPr="0064093C">
        <w:rPr>
          <w:rFonts w:ascii="Verdana" w:hAnsi="Verdana"/>
          <w:sz w:val="20"/>
          <w:szCs w:val="20"/>
          <w:lang w:val="bg-BG"/>
        </w:rPr>
        <w:t xml:space="preserve">то тя отбелязва </w:t>
      </w:r>
      <w:r w:rsidR="005A609B" w:rsidRPr="0064093C">
        <w:rPr>
          <w:rFonts w:ascii="Verdana" w:hAnsi="Verdana"/>
          <w:bCs/>
          <w:sz w:val="20"/>
          <w:szCs w:val="20"/>
          <w:lang w:val="bg-BG"/>
        </w:rPr>
        <w:t>30 години иновации и подкрепа за обществото</w:t>
      </w:r>
      <w:r w:rsidRPr="00D05588">
        <w:rPr>
          <w:rFonts w:ascii="Verdana" w:hAnsi="Verdana"/>
          <w:sz w:val="20"/>
          <w:szCs w:val="20"/>
        </w:rPr>
        <w:t xml:space="preserve">. </w:t>
      </w:r>
      <w:r w:rsidR="0064093C" w:rsidRPr="0064093C">
        <w:rPr>
          <w:rFonts w:ascii="Verdana" w:hAnsi="Verdana"/>
          <w:sz w:val="20"/>
          <w:szCs w:val="20"/>
          <w:lang w:val="bg-BG"/>
        </w:rPr>
        <w:t xml:space="preserve"> 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В богатото портфолио от спортни права на А1 присъстват редица водещи футболни турнири и първенства, сред които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Шампионска лига,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Лига Европа, </w:t>
      </w:r>
      <w:r w:rsidR="003B0ADA">
        <w:rPr>
          <w:rFonts w:ascii="Verdana" w:hAnsi="Verdana"/>
          <w:sz w:val="20"/>
          <w:szCs w:val="20"/>
          <w:lang w:val="bg-BG"/>
        </w:rPr>
        <w:t>УЕФА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Лига на конференциите, испанската </w:t>
      </w:r>
      <w:r w:rsidR="003B0ADA">
        <w:rPr>
          <w:rFonts w:ascii="Verdana" w:hAnsi="Verdana"/>
          <w:sz w:val="20"/>
          <w:szCs w:val="20"/>
          <w:lang w:val="bg-BG"/>
        </w:rPr>
        <w:t>Ла Лига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, италианската </w:t>
      </w:r>
      <w:r w:rsidR="003B0ADA">
        <w:rPr>
          <w:rFonts w:ascii="Verdana" w:hAnsi="Verdana"/>
          <w:sz w:val="20"/>
          <w:szCs w:val="20"/>
          <w:lang w:val="bg-BG"/>
        </w:rPr>
        <w:t>Серия А</w:t>
      </w:r>
      <w:r w:rsidR="00183038" w:rsidRPr="00183038">
        <w:rPr>
          <w:rFonts w:ascii="Verdana" w:hAnsi="Verdana"/>
          <w:sz w:val="20"/>
          <w:szCs w:val="20"/>
          <w:lang w:val="bg-BG"/>
        </w:rPr>
        <w:t>, Купата на Италия,</w:t>
      </w:r>
      <w:r w:rsidR="000540FE">
        <w:rPr>
          <w:rFonts w:ascii="Verdana" w:hAnsi="Verdana"/>
          <w:sz w:val="20"/>
          <w:szCs w:val="20"/>
          <w:lang w:val="bg-BG"/>
        </w:rPr>
        <w:t xml:space="preserve"> Купата на Испания,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 Купата на Франция, Купата на Турция, </w:t>
      </w:r>
      <w:proofErr w:type="spellStart"/>
      <w:r w:rsidR="003B0ADA" w:rsidRPr="003B0ADA">
        <w:rPr>
          <w:rFonts w:ascii="Verdana" w:hAnsi="Verdana"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sz w:val="20"/>
          <w:szCs w:val="20"/>
        </w:rPr>
        <w:t>Либертадòрес</w:t>
      </w:r>
      <w:proofErr w:type="spellEnd"/>
      <w:r w:rsidR="003B0ADA" w:rsidRPr="003B0ADA">
        <w:rPr>
          <w:rFonts w:ascii="Verdana" w:hAnsi="Verdana"/>
          <w:sz w:val="20"/>
          <w:szCs w:val="20"/>
          <w:lang w:val="bg-BG"/>
        </w:rPr>
        <w:t xml:space="preserve"> </w:t>
      </w:r>
      <w:r w:rsidR="00183038" w:rsidRPr="00183038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Копа</w:t>
      </w:r>
      <w:proofErr w:type="spellEnd"/>
      <w:r w:rsidR="003B0ADA" w:rsidRPr="003B0AD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3B0ADA" w:rsidRPr="003B0ADA">
        <w:rPr>
          <w:rFonts w:ascii="Verdana" w:hAnsi="Verdana"/>
          <w:bCs/>
          <w:sz w:val="20"/>
          <w:szCs w:val="20"/>
        </w:rPr>
        <w:t>Судамерикана</w:t>
      </w:r>
      <w:proofErr w:type="spellEnd"/>
      <w:r w:rsidR="00183038" w:rsidRPr="00183038">
        <w:rPr>
          <w:rFonts w:ascii="Verdana" w:hAnsi="Verdana"/>
          <w:sz w:val="20"/>
          <w:szCs w:val="20"/>
          <w:lang w:val="bg-BG"/>
        </w:rPr>
        <w:t xml:space="preserve">. Всички те са достъпни за абонатите с пакет </w:t>
      </w:r>
      <w:hyperlink r:id="rId12" w:history="1"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 xml:space="preserve">MAX </w:t>
        </w:r>
        <w:proofErr w:type="spellStart"/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>Sport</w:t>
        </w:r>
        <w:proofErr w:type="spellEnd"/>
        <w:r w:rsidR="00183038" w:rsidRPr="003B0ADA">
          <w:rPr>
            <w:rStyle w:val="Hyperlink"/>
            <w:rFonts w:ascii="Verdana" w:hAnsi="Verdana"/>
            <w:sz w:val="20"/>
            <w:szCs w:val="20"/>
            <w:lang w:val="bg-BG"/>
          </w:rPr>
          <w:t xml:space="preserve"> PLUS</w:t>
        </w:r>
      </w:hyperlink>
      <w:r w:rsidR="00183038" w:rsidRPr="00183038">
        <w:rPr>
          <w:rFonts w:ascii="Verdana" w:hAnsi="Verdana"/>
          <w:sz w:val="20"/>
          <w:szCs w:val="20"/>
          <w:lang w:val="bg-BG"/>
        </w:rPr>
        <w:t>.</w:t>
      </w:r>
    </w:p>
    <w:p w14:paraId="0B73176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546B6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AA459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D3C512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E030257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47D990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6457B8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85EDD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A01E2DD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569140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31041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75BF44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A376B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1C030C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ADC5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8E30563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8527663" w14:textId="7A323BD3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42DF4FA" w14:textId="221C073E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84EA912" w14:textId="09249C72" w:rsidR="004471E4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C927364" w14:textId="56516012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ADF8555" w14:textId="3C0ACBD8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3AFFA1" w14:textId="436D750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2EF6C3" w14:textId="79BD8EA6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8166126" w14:textId="0D99EFE9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2341CD" w14:textId="22A0372E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771B427" w14:textId="0EF7D45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4994D51" w14:textId="54C55FBC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F69ABF" w14:textId="399B56FF" w:rsidR="00D4617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76544AA" w14:textId="77777777" w:rsidR="00D4617C" w:rsidRPr="006D035C" w:rsidRDefault="00D4617C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5C2715" w14:textId="77777777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Pr="006D035C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E859109" w14:textId="77777777" w:rsidR="00827215" w:rsidRPr="002A0812" w:rsidRDefault="00827215" w:rsidP="00827215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519BCBE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76AA0E3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0AAF278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3F331ABB" w14:textId="77777777" w:rsidR="00B4646D" w:rsidRPr="006D035C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4C60" w14:textId="77777777" w:rsidR="004B11D6" w:rsidRDefault="004B11D6" w:rsidP="00F73F29">
      <w:pPr>
        <w:spacing w:after="0" w:line="240" w:lineRule="auto"/>
      </w:pPr>
      <w:r>
        <w:separator/>
      </w:r>
    </w:p>
  </w:endnote>
  <w:endnote w:type="continuationSeparator" w:id="0">
    <w:p w14:paraId="4BFD2B2D" w14:textId="77777777" w:rsidR="004B11D6" w:rsidRDefault="004B11D6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3BD15B0B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3BD15B0B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6508FE">
          <w:rPr>
            <w:rFonts w:ascii="Verdana" w:hAnsi="Verdana"/>
            <w:noProof/>
            <w:sz w:val="18"/>
            <w:szCs w:val="18"/>
          </w:rPr>
          <w:t>2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4B125" w14:textId="77777777" w:rsidR="004B11D6" w:rsidRDefault="004B11D6" w:rsidP="00F73F29">
      <w:pPr>
        <w:spacing w:after="0" w:line="240" w:lineRule="auto"/>
      </w:pPr>
      <w:r>
        <w:separator/>
      </w:r>
    </w:p>
  </w:footnote>
  <w:footnote w:type="continuationSeparator" w:id="0">
    <w:p w14:paraId="09689ABA" w14:textId="77777777" w:rsidR="004B11D6" w:rsidRDefault="004B11D6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1B"/>
    <w:multiLevelType w:val="hybridMultilevel"/>
    <w:tmpl w:val="D194B05C"/>
    <w:lvl w:ilvl="0" w:tplc="092C3B6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B3"/>
    <w:multiLevelType w:val="hybridMultilevel"/>
    <w:tmpl w:val="07385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CAB"/>
    <w:multiLevelType w:val="hybridMultilevel"/>
    <w:tmpl w:val="9C40BBB0"/>
    <w:lvl w:ilvl="0" w:tplc="A3581A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B97"/>
    <w:multiLevelType w:val="hybridMultilevel"/>
    <w:tmpl w:val="43C69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3C"/>
    <w:rsid w:val="00035A5D"/>
    <w:rsid w:val="00053251"/>
    <w:rsid w:val="000540FE"/>
    <w:rsid w:val="00055153"/>
    <w:rsid w:val="00061B27"/>
    <w:rsid w:val="00065125"/>
    <w:rsid w:val="000657A5"/>
    <w:rsid w:val="000770BE"/>
    <w:rsid w:val="000A2CEA"/>
    <w:rsid w:val="000A53E4"/>
    <w:rsid w:val="000D589D"/>
    <w:rsid w:val="000E548D"/>
    <w:rsid w:val="001144A2"/>
    <w:rsid w:val="00117546"/>
    <w:rsid w:val="0013083C"/>
    <w:rsid w:val="00132101"/>
    <w:rsid w:val="00132A5C"/>
    <w:rsid w:val="00133679"/>
    <w:rsid w:val="0015358E"/>
    <w:rsid w:val="00163F3B"/>
    <w:rsid w:val="00164763"/>
    <w:rsid w:val="00177A3F"/>
    <w:rsid w:val="00183038"/>
    <w:rsid w:val="00184472"/>
    <w:rsid w:val="00184AF8"/>
    <w:rsid w:val="00186439"/>
    <w:rsid w:val="00193AEF"/>
    <w:rsid w:val="001A12E8"/>
    <w:rsid w:val="001A60F7"/>
    <w:rsid w:val="001C3F6A"/>
    <w:rsid w:val="001D7842"/>
    <w:rsid w:val="001F5541"/>
    <w:rsid w:val="001F7CBB"/>
    <w:rsid w:val="00204DD8"/>
    <w:rsid w:val="00223411"/>
    <w:rsid w:val="00223690"/>
    <w:rsid w:val="00231467"/>
    <w:rsid w:val="002317F4"/>
    <w:rsid w:val="00255801"/>
    <w:rsid w:val="00257A8C"/>
    <w:rsid w:val="002621F7"/>
    <w:rsid w:val="00262EBF"/>
    <w:rsid w:val="0026331D"/>
    <w:rsid w:val="002646BA"/>
    <w:rsid w:val="00264EE8"/>
    <w:rsid w:val="0027034E"/>
    <w:rsid w:val="002716D7"/>
    <w:rsid w:val="00281D36"/>
    <w:rsid w:val="002A0E02"/>
    <w:rsid w:val="002A22B3"/>
    <w:rsid w:val="002C103B"/>
    <w:rsid w:val="002C2665"/>
    <w:rsid w:val="002C51CC"/>
    <w:rsid w:val="002C6008"/>
    <w:rsid w:val="002D3262"/>
    <w:rsid w:val="002E347D"/>
    <w:rsid w:val="003053EA"/>
    <w:rsid w:val="003304B7"/>
    <w:rsid w:val="003456F7"/>
    <w:rsid w:val="003517CF"/>
    <w:rsid w:val="00357AD3"/>
    <w:rsid w:val="00360DB9"/>
    <w:rsid w:val="00393302"/>
    <w:rsid w:val="003A0910"/>
    <w:rsid w:val="003B0ADA"/>
    <w:rsid w:val="003B168F"/>
    <w:rsid w:val="003B61C4"/>
    <w:rsid w:val="003B7573"/>
    <w:rsid w:val="003C3084"/>
    <w:rsid w:val="003D260B"/>
    <w:rsid w:val="003D4833"/>
    <w:rsid w:val="003F14EE"/>
    <w:rsid w:val="00443309"/>
    <w:rsid w:val="00445DEA"/>
    <w:rsid w:val="00446405"/>
    <w:rsid w:val="004471E4"/>
    <w:rsid w:val="00455C57"/>
    <w:rsid w:val="00465B4A"/>
    <w:rsid w:val="00494DFC"/>
    <w:rsid w:val="00495DC9"/>
    <w:rsid w:val="004B11D6"/>
    <w:rsid w:val="004B3C4C"/>
    <w:rsid w:val="004C255C"/>
    <w:rsid w:val="004C4D05"/>
    <w:rsid w:val="00514ED0"/>
    <w:rsid w:val="005267D1"/>
    <w:rsid w:val="00554F00"/>
    <w:rsid w:val="0056115B"/>
    <w:rsid w:val="005633CC"/>
    <w:rsid w:val="00564033"/>
    <w:rsid w:val="00566CE7"/>
    <w:rsid w:val="0057318E"/>
    <w:rsid w:val="00574C66"/>
    <w:rsid w:val="0059263C"/>
    <w:rsid w:val="00597BC7"/>
    <w:rsid w:val="005A609B"/>
    <w:rsid w:val="005B1194"/>
    <w:rsid w:val="005B6C74"/>
    <w:rsid w:val="005C7E01"/>
    <w:rsid w:val="005D3EF1"/>
    <w:rsid w:val="005D440B"/>
    <w:rsid w:val="005D4AF4"/>
    <w:rsid w:val="00625494"/>
    <w:rsid w:val="00636586"/>
    <w:rsid w:val="006407C8"/>
    <w:rsid w:val="0064093C"/>
    <w:rsid w:val="006414C3"/>
    <w:rsid w:val="006506E8"/>
    <w:rsid w:val="006508FE"/>
    <w:rsid w:val="006833A1"/>
    <w:rsid w:val="00695B08"/>
    <w:rsid w:val="006C0CC5"/>
    <w:rsid w:val="006D035C"/>
    <w:rsid w:val="006D4A47"/>
    <w:rsid w:val="006E513C"/>
    <w:rsid w:val="006F4AAF"/>
    <w:rsid w:val="006F5F58"/>
    <w:rsid w:val="006F6C91"/>
    <w:rsid w:val="00712738"/>
    <w:rsid w:val="0074243B"/>
    <w:rsid w:val="00764B5E"/>
    <w:rsid w:val="007A03E9"/>
    <w:rsid w:val="007C2EDF"/>
    <w:rsid w:val="007C3FED"/>
    <w:rsid w:val="007C7B33"/>
    <w:rsid w:val="007D21FF"/>
    <w:rsid w:val="007E18F0"/>
    <w:rsid w:val="007E773A"/>
    <w:rsid w:val="007F361C"/>
    <w:rsid w:val="00823E08"/>
    <w:rsid w:val="00827215"/>
    <w:rsid w:val="008503DE"/>
    <w:rsid w:val="00851ABC"/>
    <w:rsid w:val="0085362B"/>
    <w:rsid w:val="00854FB8"/>
    <w:rsid w:val="00871132"/>
    <w:rsid w:val="0087400D"/>
    <w:rsid w:val="00884E7E"/>
    <w:rsid w:val="00885F32"/>
    <w:rsid w:val="00886316"/>
    <w:rsid w:val="008A4835"/>
    <w:rsid w:val="008D2CCD"/>
    <w:rsid w:val="008E6DEE"/>
    <w:rsid w:val="008F363B"/>
    <w:rsid w:val="00902242"/>
    <w:rsid w:val="00904365"/>
    <w:rsid w:val="00923F96"/>
    <w:rsid w:val="00950BF4"/>
    <w:rsid w:val="00954923"/>
    <w:rsid w:val="009A0DA0"/>
    <w:rsid w:val="009F178B"/>
    <w:rsid w:val="009F6C2A"/>
    <w:rsid w:val="00A313D5"/>
    <w:rsid w:val="00A367A9"/>
    <w:rsid w:val="00A37DAF"/>
    <w:rsid w:val="00A553A2"/>
    <w:rsid w:val="00A5571F"/>
    <w:rsid w:val="00A600D1"/>
    <w:rsid w:val="00A9056A"/>
    <w:rsid w:val="00AA2868"/>
    <w:rsid w:val="00AA3D2A"/>
    <w:rsid w:val="00AB77D3"/>
    <w:rsid w:val="00AC008D"/>
    <w:rsid w:val="00AC26DC"/>
    <w:rsid w:val="00AD6860"/>
    <w:rsid w:val="00AE05FB"/>
    <w:rsid w:val="00AF7A23"/>
    <w:rsid w:val="00B03142"/>
    <w:rsid w:val="00B045EE"/>
    <w:rsid w:val="00B170A5"/>
    <w:rsid w:val="00B44C1E"/>
    <w:rsid w:val="00B4646D"/>
    <w:rsid w:val="00B46E48"/>
    <w:rsid w:val="00B55543"/>
    <w:rsid w:val="00B60567"/>
    <w:rsid w:val="00B62CCC"/>
    <w:rsid w:val="00B7551B"/>
    <w:rsid w:val="00B81560"/>
    <w:rsid w:val="00B81B8D"/>
    <w:rsid w:val="00B823C1"/>
    <w:rsid w:val="00BE0569"/>
    <w:rsid w:val="00BE6315"/>
    <w:rsid w:val="00BF72D1"/>
    <w:rsid w:val="00C2585F"/>
    <w:rsid w:val="00C3648D"/>
    <w:rsid w:val="00C67374"/>
    <w:rsid w:val="00C97BC7"/>
    <w:rsid w:val="00CA3A6C"/>
    <w:rsid w:val="00CD66D6"/>
    <w:rsid w:val="00D03AF8"/>
    <w:rsid w:val="00D05588"/>
    <w:rsid w:val="00D144BD"/>
    <w:rsid w:val="00D20BF5"/>
    <w:rsid w:val="00D27C9A"/>
    <w:rsid w:val="00D41B41"/>
    <w:rsid w:val="00D41D5E"/>
    <w:rsid w:val="00D4617C"/>
    <w:rsid w:val="00D46CB5"/>
    <w:rsid w:val="00D46F50"/>
    <w:rsid w:val="00D62FBF"/>
    <w:rsid w:val="00D67909"/>
    <w:rsid w:val="00D74440"/>
    <w:rsid w:val="00D75EAE"/>
    <w:rsid w:val="00D80D70"/>
    <w:rsid w:val="00DA3FB0"/>
    <w:rsid w:val="00DB1E07"/>
    <w:rsid w:val="00DB236F"/>
    <w:rsid w:val="00DC4326"/>
    <w:rsid w:val="00DC73E2"/>
    <w:rsid w:val="00DD3A1B"/>
    <w:rsid w:val="00DE3C79"/>
    <w:rsid w:val="00DF019B"/>
    <w:rsid w:val="00DF5634"/>
    <w:rsid w:val="00DF67E9"/>
    <w:rsid w:val="00E10496"/>
    <w:rsid w:val="00E148E0"/>
    <w:rsid w:val="00E26CBE"/>
    <w:rsid w:val="00E71221"/>
    <w:rsid w:val="00E720B2"/>
    <w:rsid w:val="00E87068"/>
    <w:rsid w:val="00EA1F99"/>
    <w:rsid w:val="00EE27C5"/>
    <w:rsid w:val="00EE5CA8"/>
    <w:rsid w:val="00EE7EDA"/>
    <w:rsid w:val="00EF0BAA"/>
    <w:rsid w:val="00EF0C52"/>
    <w:rsid w:val="00F0189A"/>
    <w:rsid w:val="00F129E0"/>
    <w:rsid w:val="00F20015"/>
    <w:rsid w:val="00F26D3D"/>
    <w:rsid w:val="00F27039"/>
    <w:rsid w:val="00F302E1"/>
    <w:rsid w:val="00F313F3"/>
    <w:rsid w:val="00F36871"/>
    <w:rsid w:val="00F41158"/>
    <w:rsid w:val="00F57A20"/>
    <w:rsid w:val="00F6580A"/>
    <w:rsid w:val="00F67EA3"/>
    <w:rsid w:val="00F73F29"/>
    <w:rsid w:val="00F75863"/>
    <w:rsid w:val="00F92911"/>
    <w:rsid w:val="00F9297A"/>
    <w:rsid w:val="00FA2B80"/>
    <w:rsid w:val="00FA2D92"/>
    <w:rsid w:val="00FA7032"/>
    <w:rsid w:val="00FB5864"/>
    <w:rsid w:val="00FB72A5"/>
    <w:rsid w:val="00FC5493"/>
    <w:rsid w:val="00FD4CFA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9755A"/>
  <w15:docId w15:val="{9FA49F8D-1134-4061-B558-BE24310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0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0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xsport.live/max-sport-plu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&#1072;1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449B-6FE9-44E4-BB46-480B1661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B473-A077-408A-92BB-55DA668C0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27A93-1162-4159-A8AB-51E975417DC4}">
  <ds:schemaRefs>
    <ds:schemaRef ds:uri="http://schemas.microsoft.com/office/2006/metadata/properties"/>
    <ds:schemaRef ds:uri="f4437df2-af1f-43c2-969b-e30ffdfa3747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66cb022-7248-4e8f-b0db-e7e3da7f9c7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6AC3C0-9489-4BC6-BC62-F72E28A4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Daniela Naydenova (A1 BG)</cp:lastModifiedBy>
  <cp:revision>5</cp:revision>
  <cp:lastPrinted>2025-07-01T15:09:00Z</cp:lastPrinted>
  <dcterms:created xsi:type="dcterms:W3CDTF">2025-09-25T08:37:00Z</dcterms:created>
  <dcterms:modified xsi:type="dcterms:W3CDTF">2025-09-25T09:04:00Z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ContentTypeId">
    <vt:lpwstr>0x0101001C586FE2D8A77F42B1F238D33E088D71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2025-08-20T13:12:50Z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5cb9cc60-b89d-4752-8ab2-17eb8b954f14</vt:lpwstr>
  </property>
  <property fmtid="{D5CDD505-2E9C-101B-9397-08002B2CF9AE}" pid="10" name="MSIP_Label_91665e81-b407-4c05-bc63-9319ce4a6025_ContentBits">
    <vt:lpwstr>2</vt:lpwstr>
  </property>
</Properties>
</file>