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2A4CE" w14:textId="77777777" w:rsidR="00BC5505" w:rsidRDefault="00000000">
      <w:pPr>
        <w:jc w:val="center"/>
        <w:rPr>
          <w:rFonts w:ascii="Source Sans 3" w:eastAsia="Source Sans 3" w:hAnsi="Source Sans 3" w:cs="Source Sans 3"/>
          <w:b/>
        </w:rPr>
      </w:pPr>
      <w:r>
        <w:rPr>
          <w:rFonts w:ascii="Source Sans 3" w:eastAsia="Source Sans 3" w:hAnsi="Source Sans 3" w:cs="Source Sans 3"/>
          <w:b/>
          <w:noProof/>
        </w:rPr>
        <w:drawing>
          <wp:inline distT="114300" distB="114300" distL="114300" distR="114300" wp14:anchorId="6A4D37D0" wp14:editId="2F631083">
            <wp:extent cx="3443288" cy="1195338"/>
            <wp:effectExtent l="0" t="0" r="0" b="0"/>
            <wp:docPr id="5" name="image1.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up of a logo&#10;&#10;AI-generated content may be incorrect."/>
                    <pic:cNvPicPr preferRelativeResize="0"/>
                  </pic:nvPicPr>
                  <pic:blipFill>
                    <a:blip r:embed="rId7"/>
                    <a:srcRect/>
                    <a:stretch>
                      <a:fillRect/>
                    </a:stretch>
                  </pic:blipFill>
                  <pic:spPr>
                    <a:xfrm>
                      <a:off x="0" y="0"/>
                      <a:ext cx="3443288" cy="1195338"/>
                    </a:xfrm>
                    <a:prstGeom prst="rect">
                      <a:avLst/>
                    </a:prstGeom>
                    <a:ln/>
                  </pic:spPr>
                </pic:pic>
              </a:graphicData>
            </a:graphic>
          </wp:inline>
        </w:drawing>
      </w:r>
    </w:p>
    <w:p w14:paraId="191953A5" w14:textId="77777777" w:rsidR="00BC5505" w:rsidRDefault="00BC5505">
      <w:pPr>
        <w:jc w:val="center"/>
        <w:rPr>
          <w:rFonts w:ascii="Source Sans 3" w:eastAsia="Source Sans 3" w:hAnsi="Source Sans 3" w:cs="Source Sans 3"/>
          <w:b/>
        </w:rPr>
      </w:pPr>
    </w:p>
    <w:p w14:paraId="7BAAAE7D" w14:textId="77777777" w:rsidR="00BC5505" w:rsidRDefault="00BC5505">
      <w:pPr>
        <w:rPr>
          <w:rFonts w:ascii="Source Sans 3" w:eastAsia="Source Sans 3" w:hAnsi="Source Sans 3" w:cs="Source Sans 3"/>
          <w:b/>
        </w:rPr>
      </w:pPr>
    </w:p>
    <w:p w14:paraId="5DF4F189" w14:textId="77777777" w:rsidR="00BC5505" w:rsidRDefault="00000000">
      <w:pPr>
        <w:jc w:val="center"/>
        <w:rPr>
          <w:rFonts w:ascii="Source Sans 3" w:eastAsia="Source Sans 3" w:hAnsi="Source Sans 3" w:cs="Source Sans 3"/>
        </w:rPr>
      </w:pPr>
      <w:r>
        <w:rPr>
          <w:rFonts w:ascii="Source Sans 3" w:eastAsia="Source Sans 3" w:hAnsi="Source Sans 3" w:cs="Source Sans 3"/>
        </w:rPr>
        <w:t>PRESS RELEASE</w:t>
      </w:r>
    </w:p>
    <w:p w14:paraId="18E305FD" w14:textId="77777777" w:rsidR="00BC5505" w:rsidRDefault="00BC5505">
      <w:pPr>
        <w:jc w:val="center"/>
        <w:rPr>
          <w:rFonts w:ascii="Source Sans 3" w:eastAsia="Source Sans 3" w:hAnsi="Source Sans 3" w:cs="Source Sans 3"/>
          <w:b/>
        </w:rPr>
      </w:pPr>
    </w:p>
    <w:p w14:paraId="58697FFE" w14:textId="77777777" w:rsidR="00BC5505" w:rsidRDefault="00000000">
      <w:pPr>
        <w:jc w:val="center"/>
        <w:rPr>
          <w:rFonts w:ascii="Source Sans Pro" w:eastAsia="Source Sans Pro" w:hAnsi="Source Sans Pro" w:cs="Source Sans Pro"/>
          <w:b/>
          <w:color w:val="000000"/>
          <w:sz w:val="28"/>
          <w:szCs w:val="28"/>
        </w:rPr>
      </w:pPr>
      <w:r>
        <w:t xml:space="preserve">      </w:t>
      </w:r>
      <w:sdt>
        <w:sdtPr>
          <w:tag w:val="goog_rdk_0"/>
          <w:id w:val="-1462955460"/>
        </w:sdtPr>
        <w:sdtContent/>
      </w:sdt>
      <w:sdt>
        <w:sdtPr>
          <w:tag w:val="goog_rdk_1"/>
          <w:id w:val="-457955277"/>
        </w:sdtPr>
        <w:sdtContent/>
      </w:sdt>
      <w:sdt>
        <w:sdtPr>
          <w:tag w:val="goog_rdk_2"/>
          <w:id w:val="-1973051013"/>
        </w:sdtPr>
        <w:sdtContent/>
      </w:sdt>
      <w:r>
        <w:t xml:space="preserve">    </w:t>
      </w:r>
      <w:r>
        <w:rPr>
          <w:rFonts w:ascii="Source Sans Pro" w:eastAsia="Source Sans Pro" w:hAnsi="Source Sans Pro" w:cs="Source Sans Pro"/>
          <w:b/>
          <w:color w:val="000000"/>
          <w:sz w:val="28"/>
          <w:szCs w:val="28"/>
        </w:rPr>
        <w:t>ADA-AMC becomes WSDG Berlin GmbH, honouring a legacy of innovation while embracing a global future</w:t>
      </w:r>
    </w:p>
    <w:p w14:paraId="62601F3E" w14:textId="77777777" w:rsidR="00BC5505" w:rsidRDefault="00000000">
      <w:pPr>
        <w:pBdr>
          <w:top w:val="nil"/>
          <w:left w:val="nil"/>
          <w:bottom w:val="nil"/>
          <w:right w:val="nil"/>
          <w:between w:val="nil"/>
        </w:pBdr>
        <w:spacing w:before="240" w:after="240"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i/>
          <w:sz w:val="24"/>
          <w:szCs w:val="24"/>
        </w:rPr>
        <w:t>The name change reflects three decades of acoustic excellence and a deeper alignment with the global WSDG network</w:t>
      </w:r>
    </w:p>
    <w:p w14:paraId="1C9B83EA" w14:textId="5D14F4D9" w:rsidR="00BC5505" w:rsidRDefault="00000000">
      <w:p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3" w:eastAsia="Source Sans 3" w:hAnsi="Source Sans 3" w:cs="Source Sans 3"/>
          <w:b/>
          <w:i/>
          <w:color w:val="000000"/>
          <w:sz w:val="24"/>
          <w:szCs w:val="24"/>
        </w:rPr>
        <w:t xml:space="preserve">Berlin, Germany, May </w:t>
      </w:r>
      <w:r w:rsidR="00A66CF7">
        <w:rPr>
          <w:rFonts w:ascii="Source Sans 3" w:eastAsia="Source Sans 3" w:hAnsi="Source Sans 3" w:cs="Source Sans 3"/>
          <w:b/>
          <w:i/>
          <w:color w:val="000000"/>
          <w:sz w:val="24"/>
          <w:szCs w:val="24"/>
        </w:rPr>
        <w:t>15</w:t>
      </w:r>
      <w:r>
        <w:rPr>
          <w:rFonts w:ascii="Source Sans 3" w:eastAsia="Source Sans 3" w:hAnsi="Source Sans 3" w:cs="Source Sans 3"/>
          <w:b/>
          <w:i/>
          <w:color w:val="000000"/>
          <w:sz w:val="24"/>
          <w:szCs w:val="24"/>
        </w:rPr>
        <w:t>, 2025</w:t>
      </w:r>
      <w:r>
        <w:rPr>
          <w:rFonts w:ascii="Source Sans 3" w:eastAsia="Source Sans 3" w:hAnsi="Source Sans 3" w:cs="Source Sans 3"/>
          <w:b/>
          <w:color w:val="000000"/>
          <w:sz w:val="24"/>
          <w:szCs w:val="24"/>
        </w:rPr>
        <w:t xml:space="preserve"> –</w:t>
      </w:r>
      <w:r>
        <w:rPr>
          <w:rFonts w:ascii="Source Sans Pro" w:eastAsia="Source Sans Pro" w:hAnsi="Source Sans Pro" w:cs="Source Sans Pro"/>
          <w:color w:val="000000"/>
          <w:sz w:val="24"/>
          <w:szCs w:val="24"/>
        </w:rPr>
        <w:t xml:space="preserve"> Acoustics and media technology consultancy ADA Acoustics &amp; Media Consultants GmbH (ADA-AMC) has officially been renamed WSDG Berlin GmbH, marking the next step in the company’s evolution and deeper integration into the international WSDG network. The change took effect at the end of March 2025.</w:t>
      </w:r>
    </w:p>
    <w:p w14:paraId="15205B30" w14:textId="77777777" w:rsidR="00BC5505" w:rsidRDefault="00BC5505">
      <w:pPr>
        <w:spacing w:line="240" w:lineRule="auto"/>
        <w:rPr>
          <w:rFonts w:ascii="Source Sans Pro" w:eastAsia="Source Sans Pro" w:hAnsi="Source Sans Pro" w:cs="Source Sans Pro"/>
          <w:color w:val="000000"/>
          <w:sz w:val="24"/>
          <w:szCs w:val="24"/>
        </w:rPr>
      </w:pPr>
    </w:p>
    <w:p w14:paraId="1556F63D" w14:textId="77777777" w:rsidR="00BC5505"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Founded in 1990 by renowned acoustician Prof. Dr. Wolfgang Ahnert as ADA – Acoustic Design Ahnert, the company has been a pioneer in the fields of electroacoustics, acoustic simulation, and AV system design. Since 2017, WSDG has held a majority stake in the Berlin-based firm and has played a key role in shaping its development. The name change underscores the continued collaboration and alignment with the global WSDG organisation, while preserving the engineering excellence and values established over more than three decades.</w:t>
      </w:r>
    </w:p>
    <w:p w14:paraId="443145AC" w14:textId="77777777" w:rsidR="00BC5505" w:rsidRDefault="00BC5505">
      <w:pPr>
        <w:spacing w:line="240" w:lineRule="auto"/>
        <w:rPr>
          <w:rFonts w:ascii="Source Sans Pro" w:eastAsia="Source Sans Pro" w:hAnsi="Source Sans Pro" w:cs="Source Sans Pro"/>
          <w:color w:val="000000"/>
          <w:sz w:val="24"/>
          <w:szCs w:val="24"/>
        </w:rPr>
      </w:pPr>
    </w:p>
    <w:p w14:paraId="314AA436" w14:textId="77777777" w:rsidR="00BC5505"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“This new name reflects a new chapter, but not a departure from our roots,” says Prof. Dr. Ahnert, Founding Director of ADA-AMC and a globally respected figure in the world of acoustics. “It represents continuity - of our mission, our values, and our commitment to innovation - while highlighting our active role within WSDG’s international family of experts.”</w:t>
      </w:r>
    </w:p>
    <w:p w14:paraId="178A8576" w14:textId="77777777" w:rsidR="00BC5505" w:rsidRDefault="00BC5505">
      <w:pPr>
        <w:spacing w:line="240" w:lineRule="auto"/>
        <w:rPr>
          <w:rFonts w:ascii="Source Sans Pro" w:eastAsia="Source Sans Pro" w:hAnsi="Source Sans Pro" w:cs="Source Sans Pro"/>
          <w:color w:val="000000"/>
          <w:sz w:val="24"/>
          <w:szCs w:val="24"/>
        </w:rPr>
      </w:pPr>
    </w:p>
    <w:p w14:paraId="382EAB2D" w14:textId="77777777" w:rsidR="00BC5505"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WSDG Berlin GmbH will continue to operate as a limited liability company based in Berlin, with no changes to contracts, contact persons, or ongoing projects. Only company branding and email addresses will be updated. Clients and partners can expect the same high standards of technical expertise and project delivery, now under the WSDG Berlin name.</w:t>
      </w:r>
    </w:p>
    <w:p w14:paraId="7169B6BC" w14:textId="77777777" w:rsidR="00BC5505" w:rsidRDefault="00BC5505">
      <w:pPr>
        <w:spacing w:line="240" w:lineRule="auto"/>
        <w:rPr>
          <w:rFonts w:ascii="Source Sans Pro" w:eastAsia="Source Sans Pro" w:hAnsi="Source Sans Pro" w:cs="Source Sans Pro"/>
          <w:color w:val="000000"/>
          <w:sz w:val="24"/>
          <w:szCs w:val="24"/>
        </w:rPr>
      </w:pPr>
    </w:p>
    <w:p w14:paraId="7F943EE2" w14:textId="7E6434A8" w:rsidR="00BC5505"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Prof. Dr. Ahnert’s legacy is firmly embedded in the DNA of the company. A former professor, author, and software innovator, he was a driving force behind EASE (Enhanced Acoustic Simulator for Engineers), a tool now used in over </w:t>
      </w:r>
      <w:r w:rsidR="00952A41">
        <w:rPr>
          <w:rFonts w:ascii="Source Sans Pro" w:eastAsia="Source Sans Pro" w:hAnsi="Source Sans Pro" w:cs="Source Sans Pro"/>
          <w:color w:val="000000"/>
          <w:sz w:val="24"/>
          <w:szCs w:val="24"/>
        </w:rPr>
        <w:t xml:space="preserve">150 </w:t>
      </w:r>
      <w:r>
        <w:rPr>
          <w:rFonts w:ascii="Source Sans Pro" w:eastAsia="Source Sans Pro" w:hAnsi="Source Sans Pro" w:cs="Source Sans Pro"/>
          <w:color w:val="000000"/>
          <w:sz w:val="24"/>
          <w:szCs w:val="24"/>
        </w:rPr>
        <w:t xml:space="preserve">countries, and a key figure in major international projects, including the Deutsche Oper Berlin, the Turkish Parliament in Ankara, </w:t>
      </w:r>
      <w:r>
        <w:rPr>
          <w:rFonts w:ascii="Source Sans Pro" w:eastAsia="Source Sans Pro" w:hAnsi="Source Sans Pro" w:cs="Source Sans Pro"/>
          <w:color w:val="000000"/>
          <w:sz w:val="24"/>
          <w:szCs w:val="24"/>
        </w:rPr>
        <w:lastRenderedPageBreak/>
        <w:t xml:space="preserve">and the ongoing development of Al Maktoum International Airport in Dubai. He also co-founded </w:t>
      </w:r>
      <w:r w:rsidR="00952A41">
        <w:rPr>
          <w:rFonts w:ascii="Source Sans Pro" w:eastAsia="Source Sans Pro" w:hAnsi="Source Sans Pro" w:cs="Source Sans Pro"/>
          <w:color w:val="000000"/>
          <w:sz w:val="24"/>
          <w:szCs w:val="24"/>
        </w:rPr>
        <w:t>AFMG Technologies</w:t>
      </w:r>
      <w:r>
        <w:rPr>
          <w:rFonts w:ascii="Source Sans Pro" w:eastAsia="Source Sans Pro" w:hAnsi="Source Sans Pro" w:cs="Source Sans Pro"/>
          <w:color w:val="000000"/>
          <w:sz w:val="24"/>
          <w:szCs w:val="24"/>
        </w:rPr>
        <w:t xml:space="preserve"> GmbH, which </w:t>
      </w:r>
      <w:r w:rsidR="00952A41">
        <w:rPr>
          <w:rFonts w:ascii="Source Sans Pro" w:eastAsia="Source Sans Pro" w:hAnsi="Source Sans Pro" w:cs="Source Sans Pro"/>
          <w:color w:val="000000"/>
          <w:sz w:val="24"/>
          <w:szCs w:val="24"/>
        </w:rPr>
        <w:t>develops and distributes acoustic measurement and simulation software including EASE</w:t>
      </w:r>
      <w:r>
        <w:rPr>
          <w:rFonts w:ascii="Source Sans Pro" w:eastAsia="Source Sans Pro" w:hAnsi="Source Sans Pro" w:cs="Source Sans Pro"/>
          <w:color w:val="000000"/>
          <w:sz w:val="24"/>
          <w:szCs w:val="24"/>
        </w:rPr>
        <w:t>.</w:t>
      </w:r>
    </w:p>
    <w:p w14:paraId="753D5637" w14:textId="77777777" w:rsidR="00BC5505" w:rsidRDefault="00BC5505">
      <w:pPr>
        <w:spacing w:line="240" w:lineRule="auto"/>
        <w:rPr>
          <w:rFonts w:ascii="Source Sans Pro" w:eastAsia="Source Sans Pro" w:hAnsi="Source Sans Pro" w:cs="Source Sans Pro"/>
          <w:color w:val="000000"/>
          <w:sz w:val="24"/>
          <w:szCs w:val="24"/>
        </w:rPr>
      </w:pPr>
    </w:p>
    <w:p w14:paraId="4D216E65" w14:textId="77777777" w:rsidR="00BC5505"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“As WSDG Berlin GmbH, we are proud to continue building on the foundation Prof. Dr. Wolfgang Ahnert created,” concludes Dirk Noy, Partner and </w:t>
      </w:r>
      <w:r>
        <w:rPr>
          <w:rFonts w:ascii="Source Sans Pro" w:eastAsia="Source Sans Pro" w:hAnsi="Source Sans Pro" w:cs="Source Sans Pro"/>
          <w:sz w:val="24"/>
          <w:szCs w:val="24"/>
        </w:rPr>
        <w:t>General Manager</w:t>
      </w:r>
      <w:r>
        <w:rPr>
          <w:rFonts w:ascii="Source Sans Pro" w:eastAsia="Source Sans Pro" w:hAnsi="Source Sans Pro" w:cs="Source Sans Pro"/>
          <w:color w:val="000000"/>
          <w:sz w:val="24"/>
          <w:szCs w:val="24"/>
        </w:rPr>
        <w:t xml:space="preserve"> of WSDG Europe. “His scientific contributions and leadership have played a defining role in the field of acoustics, and this renaming not only </w:t>
      </w:r>
      <w:proofErr w:type="spellStart"/>
      <w:r>
        <w:rPr>
          <w:rFonts w:ascii="Source Sans Pro" w:eastAsia="Source Sans Pro" w:hAnsi="Source Sans Pro" w:cs="Source Sans Pro"/>
          <w:color w:val="000000"/>
          <w:sz w:val="24"/>
          <w:szCs w:val="24"/>
        </w:rPr>
        <w:t>honours</w:t>
      </w:r>
      <w:proofErr w:type="spellEnd"/>
      <w:r>
        <w:rPr>
          <w:rFonts w:ascii="Source Sans Pro" w:eastAsia="Source Sans Pro" w:hAnsi="Source Sans Pro" w:cs="Source Sans Pro"/>
          <w:color w:val="000000"/>
          <w:sz w:val="24"/>
          <w:szCs w:val="24"/>
        </w:rPr>
        <w:t xml:space="preserve"> that legacy, but also reflects our unified, global vision for WSDG. It strengthens our commitment to delivering world-class solutions at the intersection of architecture, acoustics, and AV technology.”</w:t>
      </w:r>
    </w:p>
    <w:p w14:paraId="1695009F" w14:textId="77777777" w:rsidR="00BC5505" w:rsidRDefault="00BC5505">
      <w:pPr>
        <w:spacing w:line="240" w:lineRule="auto"/>
        <w:rPr>
          <w:rFonts w:ascii="Source Sans Pro" w:eastAsia="Source Sans Pro" w:hAnsi="Source Sans Pro" w:cs="Source Sans Pro"/>
          <w:color w:val="000000"/>
          <w:sz w:val="24"/>
          <w:szCs w:val="24"/>
        </w:rPr>
      </w:pPr>
    </w:p>
    <w:p w14:paraId="6D4584C3" w14:textId="77777777" w:rsidR="00BC5505" w:rsidRDefault="00BC5505">
      <w:pPr>
        <w:spacing w:line="240" w:lineRule="auto"/>
        <w:rPr>
          <w:rFonts w:ascii="Source Sans Pro" w:eastAsia="Source Sans Pro" w:hAnsi="Source Sans Pro" w:cs="Source Sans Pro"/>
          <w:sz w:val="24"/>
          <w:szCs w:val="24"/>
        </w:rPr>
      </w:pPr>
    </w:p>
    <w:p w14:paraId="1F03251A" w14:textId="77777777" w:rsidR="00BC5505"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[ENDS]</w:t>
      </w:r>
    </w:p>
    <w:p w14:paraId="56B31E73" w14:textId="77777777" w:rsidR="00BC5505" w:rsidRDefault="00BC5505">
      <w:pPr>
        <w:rPr>
          <w:rFonts w:ascii="Source Sans 3" w:eastAsia="Source Sans 3" w:hAnsi="Source Sans 3" w:cs="Source Sans 3"/>
        </w:rPr>
      </w:pPr>
    </w:p>
    <w:p w14:paraId="30A410F9" w14:textId="7DC152AA" w:rsidR="00BC5505" w:rsidRDefault="00000000">
      <w:pPr>
        <w:rPr>
          <w:rFonts w:ascii="Source Sans 3" w:eastAsia="Source Sans 3" w:hAnsi="Source Sans 3" w:cs="Source Sans 3"/>
          <w:sz w:val="24"/>
          <w:szCs w:val="24"/>
        </w:rPr>
      </w:pPr>
      <w:r>
        <w:rPr>
          <w:rFonts w:ascii="Source Sans 3" w:eastAsia="Source Sans 3" w:hAnsi="Source Sans 3" w:cs="Source Sans 3"/>
          <w:sz w:val="24"/>
          <w:szCs w:val="24"/>
        </w:rPr>
        <w:t>For high-quality images and the Word document, please follow this link</w:t>
      </w:r>
      <w:r w:rsidR="00A66CF7">
        <w:rPr>
          <w:rFonts w:ascii="Source Sans 3" w:eastAsia="Source Sans 3" w:hAnsi="Source Sans 3" w:cs="Source Sans 3"/>
          <w:sz w:val="24"/>
          <w:szCs w:val="24"/>
        </w:rPr>
        <w:t xml:space="preserve">: </w:t>
      </w:r>
      <w:hyperlink r:id="rId8" w:history="1">
        <w:r w:rsidR="00A66CF7" w:rsidRPr="003E087E">
          <w:rPr>
            <w:rStyle w:val="Hyperlink"/>
            <w:rFonts w:ascii="Source Sans 3" w:eastAsia="Source Sans 3" w:hAnsi="Source Sans 3" w:cs="Source Sans 3"/>
            <w:sz w:val="24"/>
            <w:szCs w:val="24"/>
          </w:rPr>
          <w:t>https://bit.ly/WSDG_ADA-AMCtoWSDGBerlin</w:t>
        </w:r>
      </w:hyperlink>
      <w:r w:rsidR="00A66CF7">
        <w:rPr>
          <w:rFonts w:ascii="Source Sans 3" w:eastAsia="Source Sans 3" w:hAnsi="Source Sans 3" w:cs="Source Sans 3"/>
          <w:sz w:val="24"/>
          <w:szCs w:val="24"/>
        </w:rPr>
        <w:t xml:space="preserve"> </w:t>
      </w:r>
    </w:p>
    <w:p w14:paraId="212BE937" w14:textId="77777777" w:rsidR="00BC5505" w:rsidRDefault="00BC5505">
      <w:pPr>
        <w:rPr>
          <w:rFonts w:ascii="Source Sans 3" w:eastAsia="Source Sans 3" w:hAnsi="Source Sans 3" w:cs="Source Sans 3"/>
          <w:sz w:val="24"/>
          <w:szCs w:val="24"/>
        </w:rPr>
      </w:pPr>
    </w:p>
    <w:p w14:paraId="2C9EA4C5" w14:textId="77777777" w:rsidR="00BC5505" w:rsidRDefault="00000000">
      <w:r>
        <w:rPr>
          <w:rFonts w:ascii="Source Sans 3" w:eastAsia="Source Sans 3" w:hAnsi="Source Sans 3" w:cs="Source Sans 3"/>
          <w:sz w:val="24"/>
          <w:szCs w:val="24"/>
        </w:rPr>
        <w:t xml:space="preserve">For more information about WSDG, please visit: </w:t>
      </w:r>
      <w:hyperlink r:id="rId9">
        <w:r w:rsidR="00BC5505">
          <w:rPr>
            <w:rFonts w:ascii="Source Sans 3" w:eastAsia="Source Sans 3" w:hAnsi="Source Sans 3" w:cs="Source Sans 3"/>
            <w:color w:val="1155CC"/>
            <w:sz w:val="24"/>
            <w:szCs w:val="24"/>
            <w:u w:val="single"/>
          </w:rPr>
          <w:t>http://www.wsdg.com/</w:t>
        </w:r>
      </w:hyperlink>
    </w:p>
    <w:p w14:paraId="5D23DF79" w14:textId="77777777" w:rsidR="00BC5505" w:rsidRDefault="00BC5505"/>
    <w:p w14:paraId="444110DB" w14:textId="77777777" w:rsidR="00BC5505" w:rsidRDefault="00BC5505">
      <w:pPr>
        <w:rPr>
          <w:rFonts w:ascii="Source Sans 3" w:eastAsia="Source Sans 3" w:hAnsi="Source Sans 3" w:cs="Source Sans 3"/>
          <w:sz w:val="24"/>
          <w:szCs w:val="24"/>
        </w:rPr>
      </w:pPr>
    </w:p>
    <w:p w14:paraId="0F306A9E" w14:textId="77777777" w:rsidR="00BC5505" w:rsidRDefault="00000000">
      <w:pPr>
        <w:spacing w:line="240" w:lineRule="auto"/>
        <w:rPr>
          <w:rFonts w:ascii="Source Sans 3" w:eastAsia="Source Sans 3" w:hAnsi="Source Sans 3" w:cs="Source Sans 3"/>
        </w:rPr>
      </w:pPr>
      <w:r>
        <w:rPr>
          <w:rFonts w:ascii="Source Sans 3" w:eastAsia="Source Sans 3" w:hAnsi="Source Sans 3" w:cs="Source Sans 3"/>
          <w:b/>
          <w:smallCaps/>
        </w:rPr>
        <w:t>ABOUT WSDG, LLC</w:t>
      </w:r>
      <w:r>
        <w:rPr>
          <w:rFonts w:ascii="Source Sans 3" w:eastAsia="Source Sans 3" w:hAnsi="Source Sans 3" w:cs="Source Sans 3"/>
          <w:smallCaps/>
        </w:rPr>
        <w:br/>
      </w:r>
      <w:r>
        <w:rPr>
          <w:rFonts w:ascii="Source Sans 3" w:eastAsia="Source Sans 3" w:hAnsi="Source Sans 3" w:cs="Source Sans 3"/>
        </w:rPr>
        <w:t>WSDG (Walters-</w:t>
      </w:r>
      <w:proofErr w:type="spellStart"/>
      <w:r>
        <w:rPr>
          <w:rFonts w:ascii="Source Sans 3" w:eastAsia="Source Sans 3" w:hAnsi="Source Sans 3" w:cs="Source Sans 3"/>
        </w:rPr>
        <w:t>Storyk</w:t>
      </w:r>
      <w:proofErr w:type="spellEnd"/>
      <w:r>
        <w:rPr>
          <w:rFonts w:ascii="Source Sans 3" w:eastAsia="Source Sans 3" w:hAnsi="Source Sans 3" w:cs="Source Sans 3"/>
        </w:rPr>
        <w:t xml:space="preserve"> Design Group) </w:t>
      </w:r>
      <w:r w:rsidRPr="00AA249C">
        <w:rPr>
          <w:rFonts w:ascii="Source Sans 3" w:eastAsia="Source Sans 3" w:hAnsi="Source Sans 3" w:cs="Source Sans 3"/>
        </w:rPr>
        <w:t>is a 13</w:t>
      </w:r>
      <w:r>
        <w:rPr>
          <w:rFonts w:ascii="Source Sans 3" w:eastAsia="Source Sans 3" w:hAnsi="Source Sans 3" w:cs="Source Sans 3"/>
        </w:rPr>
        <w:t xml:space="preserve">-time TEC award-winning international firm specializing in architectural acoustic consulting and media systems engineering. Pioneering architect/acoustician, John </w:t>
      </w:r>
      <w:proofErr w:type="spellStart"/>
      <w:r>
        <w:rPr>
          <w:rFonts w:ascii="Source Sans 3" w:eastAsia="Source Sans 3" w:hAnsi="Source Sans 3" w:cs="Source Sans 3"/>
        </w:rPr>
        <w:t>Storyk</w:t>
      </w:r>
      <w:proofErr w:type="spellEnd"/>
      <w:r>
        <w:rPr>
          <w:rFonts w:ascii="Source Sans 3" w:eastAsia="Source Sans 3" w:hAnsi="Source Sans 3" w:cs="Source Sans 3"/>
        </w:rPr>
        <w:t xml:space="preserve"> (AIA), founded the company in 1969 with the creation of Jimi Hendrix’s Electric Lady Studios in New York City’s Greenwich Village. WSDG provides a wide portfolio of design and consulting services that support architectural projects throughout all phases of project development. Our international team of consultants have provided timely, detailed and cost-effective advice on highly sensitive and complex architectural construction and renovation projects, from small but critical retrofits to challenging ground up construction projects. WSDG has extensive experience with sensitive architectural issues including historical renovations, additions and new construction projects in media production, corporate, government, transportation, education, broadcasting and cultural / entertainment sectors.  </w:t>
      </w:r>
    </w:p>
    <w:p w14:paraId="4F76E6B2" w14:textId="77777777" w:rsidR="00BC5505" w:rsidRDefault="00BC5505">
      <w:pPr>
        <w:spacing w:line="240" w:lineRule="auto"/>
        <w:rPr>
          <w:rFonts w:ascii="Source Sans 3" w:eastAsia="Source Sans 3" w:hAnsi="Source Sans 3" w:cs="Source Sans 3"/>
        </w:rPr>
      </w:pPr>
    </w:p>
    <w:p w14:paraId="1F7D1674" w14:textId="77777777" w:rsidR="00BC5505" w:rsidRDefault="00000000">
      <w:pPr>
        <w:spacing w:line="240" w:lineRule="auto"/>
        <w:rPr>
          <w:rFonts w:ascii="Source Sans 3" w:eastAsia="Source Sans 3" w:hAnsi="Source Sans 3" w:cs="Source Sans 3"/>
        </w:rPr>
      </w:pPr>
      <w:r>
        <w:rPr>
          <w:rFonts w:ascii="Source Sans 3" w:eastAsia="Source Sans 3" w:hAnsi="Source Sans 3" w:cs="Source Sans 3"/>
        </w:rPr>
        <w:t>Past clients include Jay-Z, Bruce Springsteen, Alicia Keys, J Cole, and Jack Antonoff; corporate entities such as Spotify, Sony, CBS, Novartis, and IBM; global governmental AV installations as well as educational institutions, including Berklee College of Music, UCLA, NYU, Drexel, and USC.</w:t>
      </w:r>
    </w:p>
    <w:p w14:paraId="1CD3272D" w14:textId="77777777" w:rsidR="00BC5505" w:rsidRDefault="00BC5505">
      <w:pPr>
        <w:spacing w:line="240" w:lineRule="auto"/>
        <w:rPr>
          <w:rFonts w:ascii="Source Sans 3" w:eastAsia="Source Sans 3" w:hAnsi="Source Sans 3" w:cs="Source Sans 3"/>
        </w:rPr>
      </w:pPr>
    </w:p>
    <w:p w14:paraId="6B92A450" w14:textId="77777777" w:rsidR="00BC5505" w:rsidRDefault="00000000">
      <w:pPr>
        <w:spacing w:line="240" w:lineRule="auto"/>
        <w:rPr>
          <w:rFonts w:ascii="Source Sans 3" w:eastAsia="Source Sans 3" w:hAnsi="Source Sans 3" w:cs="Source Sans 3"/>
        </w:rPr>
      </w:pPr>
      <w:r>
        <w:rPr>
          <w:rFonts w:ascii="Source Sans 3" w:eastAsia="Source Sans 3" w:hAnsi="Source Sans 3" w:cs="Source Sans 3"/>
        </w:rPr>
        <w:t>Editors’ contact:</w:t>
      </w:r>
    </w:p>
    <w:p w14:paraId="73B68F64" w14:textId="77777777" w:rsidR="00BC5505" w:rsidRDefault="00BC5505">
      <w:pPr>
        <w:rPr>
          <w:rFonts w:ascii="Source Sans 3" w:eastAsia="Source Sans 3" w:hAnsi="Source Sans 3" w:cs="Source Sans 3"/>
        </w:rPr>
      </w:pPr>
    </w:p>
    <w:p w14:paraId="3DA7D2C2" w14:textId="77777777" w:rsidR="00BC5505" w:rsidRPr="00AA249C" w:rsidRDefault="00000000">
      <w:pPr>
        <w:rPr>
          <w:rFonts w:ascii="Source Sans 3" w:eastAsia="Source Sans 3" w:hAnsi="Source Sans 3" w:cs="Source Sans 3"/>
        </w:rPr>
      </w:pPr>
      <w:r>
        <w:rPr>
          <w:rFonts w:ascii="Source Sans 3" w:eastAsia="Source Sans 3" w:hAnsi="Source Sans 3" w:cs="Source Sans 3"/>
        </w:rPr>
        <w:t>Sarah James at Gasoline Media</w:t>
      </w:r>
      <w:r>
        <w:rPr>
          <w:rFonts w:ascii="Source Sans 3" w:eastAsia="Source Sans 3" w:hAnsi="Source Sans 3" w:cs="Source Sans 3"/>
        </w:rPr>
        <w:br/>
        <w:t>Tel: +44 1483 223333</w:t>
      </w:r>
      <w:r>
        <w:rPr>
          <w:rFonts w:ascii="Source Sans 3" w:eastAsia="Source Sans 3" w:hAnsi="Source Sans 3" w:cs="Source Sans 3"/>
        </w:rPr>
        <w:br/>
        <w:t>Email: </w:t>
      </w:r>
      <w:hyperlink r:id="rId10">
        <w:r w:rsidR="00BC5505">
          <w:rPr>
            <w:rFonts w:ascii="Source Sans 3" w:eastAsia="Source Sans 3" w:hAnsi="Source Sans 3" w:cs="Source Sans 3"/>
            <w:color w:val="0000FF"/>
            <w:u w:val="single"/>
          </w:rPr>
          <w:t>sarahj@gasolinemedia.com</w:t>
        </w:r>
      </w:hyperlink>
    </w:p>
    <w:sectPr w:rsidR="00BC5505" w:rsidRPr="00AA249C">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A0476" w14:textId="77777777" w:rsidR="006F6EF5" w:rsidRDefault="006F6EF5">
      <w:pPr>
        <w:spacing w:line="240" w:lineRule="auto"/>
      </w:pPr>
      <w:r>
        <w:separator/>
      </w:r>
    </w:p>
  </w:endnote>
  <w:endnote w:type="continuationSeparator" w:id="0">
    <w:p w14:paraId="78567F61" w14:textId="77777777" w:rsidR="006F6EF5" w:rsidRDefault="006F6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12D065E-C7B5-334B-BDFF-C9B7FFC57FFC}"/>
    <w:embedBold r:id="rId2" w:fontKey="{25CE31E0-22B4-F442-9403-B3E0A8D5FC58}"/>
  </w:font>
  <w:font w:name="Aptos Display">
    <w:panose1 w:val="020B0004020202020204"/>
    <w:charset w:val="00"/>
    <w:family w:val="swiss"/>
    <w:pitch w:val="variable"/>
    <w:sig w:usb0="20000287" w:usb1="00000003" w:usb2="00000000" w:usb3="00000000" w:csb0="0000019F" w:csb1="00000000"/>
    <w:embedRegular r:id="rId3" w:fontKey="{373ED3B5-4F85-E646-A241-0C009EB4220B}"/>
  </w:font>
  <w:font w:name="Times New Roman">
    <w:panose1 w:val="02020603050405020304"/>
    <w:charset w:val="00"/>
    <w:family w:val="roman"/>
    <w:pitch w:val="variable"/>
    <w:sig w:usb0="E0002EFF" w:usb1="C000785B" w:usb2="00000009" w:usb3="00000000" w:csb0="000001FF" w:csb1="00000000"/>
    <w:embedRegular r:id="rId4" w:fontKey="{5F5746CD-E929-4B4D-B639-9167F11F214F}"/>
    <w:embedBold r:id="rId5" w:fontKey="{E161BAAE-4247-EE4B-A443-7BF050B83B73}"/>
    <w:embedItalic r:id="rId6" w:fontKey="{43E8B4A1-1093-E743-8EDC-C154F90D1822}"/>
  </w:font>
  <w:font w:name="Aptos">
    <w:panose1 w:val="020B0004020202020204"/>
    <w:charset w:val="00"/>
    <w:family w:val="swiss"/>
    <w:pitch w:val="variable"/>
    <w:sig w:usb0="20000287" w:usb1="00000003" w:usb2="00000000" w:usb3="00000000" w:csb0="0000019F" w:csb1="00000000"/>
    <w:embedRegular r:id="rId7" w:fontKey="{40BAA658-4335-B641-AB8B-CAA3768A985E}"/>
    <w:embedItalic r:id="rId8" w:fontKey="{0D989E00-3DAD-C240-8876-A883EB5A0699}"/>
  </w:font>
  <w:font w:name="Source Sans 3">
    <w:altName w:val="Calibri"/>
    <w:panose1 w:val="020B0604020202020204"/>
    <w:charset w:val="00"/>
    <w:family w:val="auto"/>
    <w:pitch w:val="default"/>
  </w:font>
  <w:font w:name="Source Sans Pro">
    <w:panose1 w:val="020B0503030403020204"/>
    <w:charset w:val="00"/>
    <w:family w:val="swiss"/>
    <w:pitch w:val="variable"/>
    <w:sig w:usb0="600002F7" w:usb1="02000001" w:usb2="00000000" w:usb3="00000000" w:csb0="0000019F" w:csb1="00000000"/>
    <w:embedRegular r:id="rId12" w:fontKey="{1B55E361-0BD5-E842-826B-D1758F97E951}"/>
    <w:embedBold r:id="rId13" w:fontKey="{423DD3EB-B522-F948-B497-DE5432DADA1E}"/>
    <w:embedItalic r:id="rId14" w:fontKey="{20D769A0-48D2-BB4E-A690-F1281F3228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EE24A" w14:textId="77777777" w:rsidR="006F6EF5" w:rsidRDefault="006F6EF5">
      <w:pPr>
        <w:spacing w:line="240" w:lineRule="auto"/>
      </w:pPr>
      <w:r>
        <w:separator/>
      </w:r>
    </w:p>
  </w:footnote>
  <w:footnote w:type="continuationSeparator" w:id="0">
    <w:p w14:paraId="0982A2F1" w14:textId="77777777" w:rsidR="006F6EF5" w:rsidRDefault="006F6E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FA68" w14:textId="77777777" w:rsidR="00BC5505" w:rsidRDefault="00BC550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505"/>
    <w:rsid w:val="00100BD1"/>
    <w:rsid w:val="00303AA9"/>
    <w:rsid w:val="005B3F34"/>
    <w:rsid w:val="006F6EF5"/>
    <w:rsid w:val="008960E1"/>
    <w:rsid w:val="00952A41"/>
    <w:rsid w:val="00A22F79"/>
    <w:rsid w:val="00A66CF7"/>
    <w:rsid w:val="00A95767"/>
    <w:rsid w:val="00AA249C"/>
    <w:rsid w:val="00BC5505"/>
    <w:rsid w:val="00F57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3676E"/>
  <w15:docId w15:val="{6AE796E6-81F0-9F41-A94F-C569E6182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F7B"/>
  </w:style>
  <w:style w:type="paragraph" w:styleId="Heading1">
    <w:name w:val="heading 1"/>
    <w:basedOn w:val="Normal"/>
    <w:next w:val="Normal"/>
    <w:link w:val="Heading1Char"/>
    <w:uiPriority w:val="9"/>
    <w:qFormat/>
    <w:rsid w:val="00C75F7B"/>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GB" w:eastAsia="en-US"/>
    </w:rPr>
  </w:style>
  <w:style w:type="paragraph" w:styleId="Heading2">
    <w:name w:val="heading 2"/>
    <w:basedOn w:val="Normal"/>
    <w:next w:val="Normal"/>
    <w:link w:val="Heading2Char"/>
    <w:uiPriority w:val="9"/>
    <w:semiHidden/>
    <w:unhideWhenUsed/>
    <w:qFormat/>
    <w:rsid w:val="00C75F7B"/>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GB" w:eastAsia="en-US"/>
    </w:rPr>
  </w:style>
  <w:style w:type="paragraph" w:styleId="Heading3">
    <w:name w:val="heading 3"/>
    <w:basedOn w:val="Normal"/>
    <w:next w:val="Normal"/>
    <w:link w:val="Heading3Char"/>
    <w:uiPriority w:val="9"/>
    <w:semiHidden/>
    <w:unhideWhenUsed/>
    <w:qFormat/>
    <w:rsid w:val="00C75F7B"/>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GB" w:eastAsia="en-US"/>
    </w:rPr>
  </w:style>
  <w:style w:type="paragraph" w:styleId="Heading4">
    <w:name w:val="heading 4"/>
    <w:basedOn w:val="Normal"/>
    <w:next w:val="Normal"/>
    <w:link w:val="Heading4Char"/>
    <w:uiPriority w:val="9"/>
    <w:semiHidden/>
    <w:unhideWhenUsed/>
    <w:qFormat/>
    <w:rsid w:val="00C75F7B"/>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GB" w:eastAsia="en-US"/>
    </w:rPr>
  </w:style>
  <w:style w:type="paragraph" w:styleId="Heading5">
    <w:name w:val="heading 5"/>
    <w:basedOn w:val="Normal"/>
    <w:next w:val="Normal"/>
    <w:link w:val="Heading5Char"/>
    <w:uiPriority w:val="9"/>
    <w:semiHidden/>
    <w:unhideWhenUsed/>
    <w:qFormat/>
    <w:rsid w:val="00C75F7B"/>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GB" w:eastAsia="en-US"/>
    </w:rPr>
  </w:style>
  <w:style w:type="paragraph" w:styleId="Heading6">
    <w:name w:val="heading 6"/>
    <w:basedOn w:val="Normal"/>
    <w:next w:val="Normal"/>
    <w:link w:val="Heading6Char"/>
    <w:uiPriority w:val="9"/>
    <w:semiHidden/>
    <w:unhideWhenUsed/>
    <w:qFormat/>
    <w:rsid w:val="00C75F7B"/>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GB" w:eastAsia="en-US"/>
    </w:rPr>
  </w:style>
  <w:style w:type="paragraph" w:styleId="Heading7">
    <w:name w:val="heading 7"/>
    <w:basedOn w:val="Normal"/>
    <w:next w:val="Normal"/>
    <w:link w:val="Heading7Char"/>
    <w:uiPriority w:val="9"/>
    <w:semiHidden/>
    <w:unhideWhenUsed/>
    <w:qFormat/>
    <w:rsid w:val="00C75F7B"/>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GB" w:eastAsia="en-US"/>
    </w:rPr>
  </w:style>
  <w:style w:type="paragraph" w:styleId="Heading8">
    <w:name w:val="heading 8"/>
    <w:basedOn w:val="Normal"/>
    <w:next w:val="Normal"/>
    <w:link w:val="Heading8Char"/>
    <w:uiPriority w:val="9"/>
    <w:semiHidden/>
    <w:unhideWhenUsed/>
    <w:qFormat/>
    <w:rsid w:val="00C75F7B"/>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GB" w:eastAsia="en-US"/>
    </w:rPr>
  </w:style>
  <w:style w:type="paragraph" w:styleId="Heading9">
    <w:name w:val="heading 9"/>
    <w:basedOn w:val="Normal"/>
    <w:next w:val="Normal"/>
    <w:link w:val="Heading9Char"/>
    <w:uiPriority w:val="9"/>
    <w:semiHidden/>
    <w:unhideWhenUsed/>
    <w:qFormat/>
    <w:rsid w:val="00C75F7B"/>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5F7B"/>
    <w:pPr>
      <w:spacing w:after="80" w:line="240" w:lineRule="auto"/>
      <w:contextualSpacing/>
    </w:pPr>
    <w:rPr>
      <w:rFonts w:asciiTheme="majorHAnsi" w:eastAsiaTheme="majorEastAsia" w:hAnsiTheme="majorHAnsi" w:cstheme="majorBidi"/>
      <w:spacing w:val="-10"/>
      <w:kern w:val="28"/>
      <w:sz w:val="56"/>
      <w:szCs w:val="56"/>
      <w:lang w:val="en-GB" w:eastAsia="en-US"/>
    </w:rPr>
  </w:style>
  <w:style w:type="character" w:customStyle="1" w:styleId="Heading1Char">
    <w:name w:val="Heading 1 Char"/>
    <w:basedOn w:val="DefaultParagraphFont"/>
    <w:link w:val="Heading1"/>
    <w:uiPriority w:val="9"/>
    <w:rsid w:val="00C75F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75F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5F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5F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5F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5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5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5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5F7B"/>
    <w:rPr>
      <w:rFonts w:eastAsiaTheme="majorEastAsia" w:cstheme="majorBidi"/>
      <w:color w:val="272727" w:themeColor="text1" w:themeTint="D8"/>
    </w:rPr>
  </w:style>
  <w:style w:type="character" w:customStyle="1" w:styleId="TitleChar">
    <w:name w:val="Title Char"/>
    <w:basedOn w:val="DefaultParagraphFont"/>
    <w:link w:val="Title"/>
    <w:uiPriority w:val="10"/>
    <w:rsid w:val="00C75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40"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C75F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5F7B"/>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GB" w:eastAsia="en-US"/>
    </w:rPr>
  </w:style>
  <w:style w:type="character" w:customStyle="1" w:styleId="QuoteChar">
    <w:name w:val="Quote Char"/>
    <w:basedOn w:val="DefaultParagraphFont"/>
    <w:link w:val="Quote"/>
    <w:uiPriority w:val="29"/>
    <w:rsid w:val="00C75F7B"/>
    <w:rPr>
      <w:i/>
      <w:iCs/>
      <w:color w:val="404040" w:themeColor="text1" w:themeTint="BF"/>
    </w:rPr>
  </w:style>
  <w:style w:type="paragraph" w:styleId="ListParagraph">
    <w:name w:val="List Paragraph"/>
    <w:basedOn w:val="Normal"/>
    <w:uiPriority w:val="34"/>
    <w:qFormat/>
    <w:rsid w:val="00C75F7B"/>
    <w:pPr>
      <w:spacing w:line="240" w:lineRule="auto"/>
      <w:ind w:left="720"/>
      <w:contextualSpacing/>
    </w:pPr>
    <w:rPr>
      <w:rFonts w:asciiTheme="minorHAnsi" w:eastAsiaTheme="minorHAnsi" w:hAnsiTheme="minorHAnsi" w:cstheme="minorBidi"/>
      <w:kern w:val="2"/>
      <w:sz w:val="24"/>
      <w:szCs w:val="24"/>
      <w:lang w:val="en-GB" w:eastAsia="en-US"/>
    </w:rPr>
  </w:style>
  <w:style w:type="character" w:styleId="IntenseEmphasis">
    <w:name w:val="Intense Emphasis"/>
    <w:basedOn w:val="DefaultParagraphFont"/>
    <w:uiPriority w:val="21"/>
    <w:qFormat/>
    <w:rsid w:val="00C75F7B"/>
    <w:rPr>
      <w:i/>
      <w:iCs/>
      <w:color w:val="0F4761" w:themeColor="accent1" w:themeShade="BF"/>
    </w:rPr>
  </w:style>
  <w:style w:type="paragraph" w:styleId="IntenseQuote">
    <w:name w:val="Intense Quote"/>
    <w:basedOn w:val="Normal"/>
    <w:next w:val="Normal"/>
    <w:link w:val="IntenseQuoteChar"/>
    <w:uiPriority w:val="30"/>
    <w:qFormat/>
    <w:rsid w:val="00C75F7B"/>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GB" w:eastAsia="en-US"/>
    </w:rPr>
  </w:style>
  <w:style w:type="character" w:customStyle="1" w:styleId="IntenseQuoteChar">
    <w:name w:val="Intense Quote Char"/>
    <w:basedOn w:val="DefaultParagraphFont"/>
    <w:link w:val="IntenseQuote"/>
    <w:uiPriority w:val="30"/>
    <w:rsid w:val="00C75F7B"/>
    <w:rPr>
      <w:i/>
      <w:iCs/>
      <w:color w:val="0F4761" w:themeColor="accent1" w:themeShade="BF"/>
    </w:rPr>
  </w:style>
  <w:style w:type="character" w:styleId="IntenseReference">
    <w:name w:val="Intense Reference"/>
    <w:basedOn w:val="DefaultParagraphFont"/>
    <w:uiPriority w:val="32"/>
    <w:qFormat/>
    <w:rsid w:val="00C75F7B"/>
    <w:rPr>
      <w:b/>
      <w:bCs/>
      <w:smallCaps/>
      <w:color w:val="0F4761" w:themeColor="accent1" w:themeShade="BF"/>
      <w:spacing w:val="5"/>
    </w:rPr>
  </w:style>
  <w:style w:type="paragraph" w:styleId="NormalWeb">
    <w:name w:val="Normal (Web)"/>
    <w:basedOn w:val="Normal"/>
    <w:uiPriority w:val="99"/>
    <w:semiHidden/>
    <w:unhideWhenUsed/>
    <w:rsid w:val="00C75F7B"/>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A0C21"/>
    <w:pPr>
      <w:spacing w:line="240" w:lineRule="auto"/>
    </w:pPr>
  </w:style>
  <w:style w:type="paragraph" w:styleId="CommentSubject">
    <w:name w:val="annotation subject"/>
    <w:basedOn w:val="CommentText"/>
    <w:next w:val="CommentText"/>
    <w:link w:val="CommentSubjectChar"/>
    <w:uiPriority w:val="99"/>
    <w:semiHidden/>
    <w:unhideWhenUsed/>
    <w:rsid w:val="001038AF"/>
    <w:rPr>
      <w:b/>
      <w:bCs/>
    </w:rPr>
  </w:style>
  <w:style w:type="character" w:customStyle="1" w:styleId="CommentSubjectChar">
    <w:name w:val="Comment Subject Char"/>
    <w:basedOn w:val="CommentTextChar"/>
    <w:link w:val="CommentSubject"/>
    <w:uiPriority w:val="99"/>
    <w:semiHidden/>
    <w:rsid w:val="001038AF"/>
    <w:rPr>
      <w:b/>
      <w:bCs/>
      <w:sz w:val="20"/>
      <w:szCs w:val="20"/>
      <w:lang w:val="en"/>
    </w:rPr>
  </w:style>
  <w:style w:type="character" w:styleId="Hyperlink">
    <w:name w:val="Hyperlink"/>
    <w:basedOn w:val="DefaultParagraphFont"/>
    <w:uiPriority w:val="99"/>
    <w:unhideWhenUsed/>
    <w:rsid w:val="0056645E"/>
    <w:rPr>
      <w:color w:val="467886" w:themeColor="hyperlink"/>
      <w:u w:val="single"/>
    </w:rPr>
  </w:style>
  <w:style w:type="character" w:styleId="UnresolvedMention">
    <w:name w:val="Unresolved Mention"/>
    <w:basedOn w:val="DefaultParagraphFont"/>
    <w:uiPriority w:val="99"/>
    <w:semiHidden/>
    <w:unhideWhenUsed/>
    <w:rsid w:val="00566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it.ly/WSDG_ADA-AMCtoWSDGBerl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arahj@gasolinemedia.com" TargetMode="External"/><Relationship Id="rId4" Type="http://schemas.openxmlformats.org/officeDocument/2006/relationships/webSettings" Target="webSettings.xml"/><Relationship Id="rId9" Type="http://schemas.openxmlformats.org/officeDocument/2006/relationships/hyperlink" Target="http://www.wsd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BdSE0RqBYvQdqqfRu9y+9cgxTw==">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697</Words>
  <Characters>3974</Characters>
  <Application>Microsoft Office Word</Application>
  <DocSecurity>0</DocSecurity>
  <Lines>33</Lines>
  <Paragraphs>9</Paragraphs>
  <ScaleCrop>false</ScaleCrop>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Colby Ramsey</dc:creator>
  <cp:lastModifiedBy>Victoria Chernih</cp:lastModifiedBy>
  <cp:revision>2</cp:revision>
  <dcterms:created xsi:type="dcterms:W3CDTF">2025-05-14T16:40:00Z</dcterms:created>
  <dcterms:modified xsi:type="dcterms:W3CDTF">2025-05-14T16:40:00Z</dcterms:modified>
</cp:coreProperties>
</file>