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DA3B" w14:textId="77777777" w:rsidR="00FD60B5" w:rsidRDefault="00FD60B5" w:rsidP="00E35A87">
      <w:pPr>
        <w:spacing w:line="360" w:lineRule="auto"/>
        <w:rPr>
          <w:b/>
          <w:sz w:val="32"/>
          <w:lang w:val="es-ES"/>
        </w:rPr>
      </w:pPr>
      <w:bookmarkStart w:id="0" w:name="_GoBack"/>
      <w:bookmarkEnd w:id="0"/>
    </w:p>
    <w:p w14:paraId="3A76FCA8" w14:textId="3C736231" w:rsidR="00A02C76" w:rsidRPr="0044567D" w:rsidRDefault="000B1DF2" w:rsidP="00FD60B5">
      <w:pPr>
        <w:spacing w:line="360" w:lineRule="auto"/>
        <w:jc w:val="center"/>
        <w:rPr>
          <w:lang w:val="es-ES"/>
        </w:rPr>
      </w:pPr>
      <w:r>
        <w:rPr>
          <w:b/>
          <w:sz w:val="32"/>
          <w:lang w:val="es-ES"/>
        </w:rPr>
        <w:t xml:space="preserve">El equipo mexicano </w:t>
      </w:r>
      <w:r w:rsidR="00EE22B0">
        <w:rPr>
          <w:b/>
          <w:sz w:val="32"/>
          <w:lang w:val="es-ES"/>
        </w:rPr>
        <w:t xml:space="preserve">amateur </w:t>
      </w:r>
      <w:proofErr w:type="spellStart"/>
      <w:r w:rsidR="00735D28">
        <w:rPr>
          <w:b/>
          <w:sz w:val="32"/>
          <w:lang w:val="es-ES"/>
        </w:rPr>
        <w:t>Raiju</w:t>
      </w:r>
      <w:proofErr w:type="spellEnd"/>
      <w:r>
        <w:rPr>
          <w:b/>
          <w:sz w:val="32"/>
          <w:lang w:val="es-ES"/>
        </w:rPr>
        <w:t xml:space="preserve"> </w:t>
      </w:r>
      <w:proofErr w:type="spellStart"/>
      <w:r>
        <w:rPr>
          <w:b/>
          <w:sz w:val="32"/>
          <w:lang w:val="es-ES"/>
        </w:rPr>
        <w:t>Gaming</w:t>
      </w:r>
      <w:proofErr w:type="spellEnd"/>
      <w:r w:rsidR="00735D28">
        <w:rPr>
          <w:b/>
          <w:sz w:val="32"/>
          <w:lang w:val="es-ES"/>
        </w:rPr>
        <w:t xml:space="preserve"> presente en la final regional de League of </w:t>
      </w:r>
      <w:proofErr w:type="spellStart"/>
      <w:r w:rsidR="00735D28">
        <w:rPr>
          <w:b/>
          <w:sz w:val="32"/>
          <w:lang w:val="es-ES"/>
        </w:rPr>
        <w:t>Legends</w:t>
      </w:r>
      <w:proofErr w:type="spellEnd"/>
    </w:p>
    <w:p w14:paraId="01C78E87" w14:textId="6219021F" w:rsidR="00B815C6" w:rsidRPr="0044567D" w:rsidRDefault="00735D28" w:rsidP="005D7EFB">
      <w:pPr>
        <w:pStyle w:val="Normal1"/>
        <w:spacing w:before="175" w:after="0" w:line="360" w:lineRule="auto"/>
        <w:jc w:val="center"/>
        <w:rPr>
          <w:rFonts w:asciiTheme="minorHAnsi" w:hAnsiTheme="minorHAnsi"/>
          <w:i/>
          <w:sz w:val="24"/>
          <w:lang w:val="es-ES"/>
        </w:rPr>
      </w:pPr>
      <w:bookmarkStart w:id="1" w:name="h.gjdgxs" w:colFirst="0" w:colLast="0"/>
      <w:bookmarkEnd w:id="1"/>
      <w:r>
        <w:rPr>
          <w:rFonts w:asciiTheme="minorHAnsi" w:hAnsiTheme="minorHAnsi"/>
          <w:i/>
          <w:sz w:val="24"/>
          <w:lang w:val="es-ES"/>
        </w:rPr>
        <w:t xml:space="preserve">Luego de resultar ganadores del torneo Logitech </w:t>
      </w:r>
      <w:proofErr w:type="spellStart"/>
      <w:r>
        <w:rPr>
          <w:rFonts w:asciiTheme="minorHAnsi" w:hAnsiTheme="minorHAnsi"/>
          <w:i/>
          <w:sz w:val="24"/>
          <w:lang w:val="es-ES"/>
        </w:rPr>
        <w:t>Challenge</w:t>
      </w:r>
      <w:proofErr w:type="spellEnd"/>
      <w:r>
        <w:rPr>
          <w:rFonts w:asciiTheme="minorHAnsi" w:hAnsiTheme="minorHAnsi"/>
          <w:i/>
          <w:sz w:val="24"/>
          <w:lang w:val="es-ES"/>
        </w:rPr>
        <w:t xml:space="preserve"> México, el equipo de </w:t>
      </w:r>
      <w:proofErr w:type="spellStart"/>
      <w:r>
        <w:rPr>
          <w:rFonts w:asciiTheme="minorHAnsi" w:hAnsiTheme="minorHAnsi"/>
          <w:i/>
          <w:sz w:val="24"/>
          <w:lang w:val="es-ES"/>
        </w:rPr>
        <w:t>gaming</w:t>
      </w:r>
      <w:proofErr w:type="spellEnd"/>
      <w:r>
        <w:rPr>
          <w:rFonts w:asciiTheme="minorHAnsi" w:hAnsiTheme="minorHAnsi"/>
          <w:i/>
          <w:sz w:val="24"/>
          <w:lang w:val="es-ES"/>
        </w:rPr>
        <w:t xml:space="preserve"> amateur originario</w:t>
      </w:r>
      <w:r w:rsidR="00493962">
        <w:rPr>
          <w:rFonts w:asciiTheme="minorHAnsi" w:hAnsiTheme="minorHAnsi"/>
          <w:i/>
          <w:sz w:val="24"/>
          <w:lang w:val="es-ES"/>
        </w:rPr>
        <w:t xml:space="preserve"> de Monterrey, Nuevo León, participaron en esta edición 2016.</w:t>
      </w:r>
    </w:p>
    <w:p w14:paraId="5FB38E2F" w14:textId="77777777" w:rsidR="00654BEE" w:rsidRPr="0044567D" w:rsidRDefault="00654BEE" w:rsidP="00A02C76">
      <w:pPr>
        <w:pStyle w:val="Normal1"/>
        <w:spacing w:after="0" w:line="360" w:lineRule="auto"/>
        <w:jc w:val="both"/>
        <w:rPr>
          <w:rFonts w:asciiTheme="minorHAnsi" w:hAnsiTheme="minorHAnsi"/>
          <w:b/>
          <w:lang w:val="es-ES"/>
        </w:rPr>
      </w:pPr>
    </w:p>
    <w:p w14:paraId="778F40A0" w14:textId="14DBE494" w:rsidR="00493962" w:rsidRDefault="0035166F" w:rsidP="00493962">
      <w:pPr>
        <w:pStyle w:val="Normal1"/>
        <w:spacing w:after="0" w:line="36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México D.F. a</w:t>
      </w:r>
      <w:r w:rsidR="00A02C76" w:rsidRPr="0044567D">
        <w:rPr>
          <w:rFonts w:asciiTheme="minorHAnsi" w:hAnsiTheme="minorHAnsi"/>
          <w:b/>
          <w:lang w:val="es-ES"/>
        </w:rPr>
        <w:t xml:space="preserve"> </w:t>
      </w:r>
      <w:r w:rsidR="00493962">
        <w:rPr>
          <w:rFonts w:asciiTheme="minorHAnsi" w:hAnsiTheme="minorHAnsi"/>
          <w:b/>
          <w:lang w:val="es-ES"/>
        </w:rPr>
        <w:t>5 de diciembre</w:t>
      </w:r>
      <w:r w:rsidR="00442971">
        <w:rPr>
          <w:rFonts w:asciiTheme="minorHAnsi" w:hAnsiTheme="minorHAnsi"/>
          <w:b/>
          <w:lang w:val="es-ES"/>
        </w:rPr>
        <w:t xml:space="preserve"> </w:t>
      </w:r>
      <w:r w:rsidR="00A02C76" w:rsidRPr="0044567D">
        <w:rPr>
          <w:rFonts w:asciiTheme="minorHAnsi" w:hAnsiTheme="minorHAnsi"/>
          <w:b/>
          <w:lang w:val="es-ES"/>
        </w:rPr>
        <w:t>de 201</w:t>
      </w:r>
      <w:r w:rsidR="00493962">
        <w:rPr>
          <w:rFonts w:asciiTheme="minorHAnsi" w:hAnsiTheme="minorHAnsi"/>
          <w:b/>
          <w:lang w:val="es-ES"/>
        </w:rPr>
        <w:t>6</w:t>
      </w:r>
      <w:r w:rsidR="00A02C76" w:rsidRPr="0044567D">
        <w:rPr>
          <w:rFonts w:asciiTheme="minorHAnsi" w:hAnsiTheme="minorHAnsi"/>
          <w:lang w:val="es-ES"/>
        </w:rPr>
        <w:t xml:space="preserve"> –</w:t>
      </w:r>
      <w:r w:rsidR="005569FD">
        <w:rPr>
          <w:rFonts w:asciiTheme="minorHAnsi" w:hAnsiTheme="minorHAnsi"/>
          <w:lang w:val="es-ES"/>
        </w:rPr>
        <w:t xml:space="preserve"> El equipo de </w:t>
      </w:r>
      <w:proofErr w:type="spellStart"/>
      <w:r w:rsidR="005569FD">
        <w:rPr>
          <w:rFonts w:asciiTheme="minorHAnsi" w:hAnsiTheme="minorHAnsi"/>
          <w:lang w:val="es-ES"/>
        </w:rPr>
        <w:t>gaming</w:t>
      </w:r>
      <w:proofErr w:type="spellEnd"/>
      <w:r w:rsidR="005569FD">
        <w:rPr>
          <w:rFonts w:asciiTheme="minorHAnsi" w:hAnsiTheme="minorHAnsi"/>
          <w:lang w:val="es-ES"/>
        </w:rPr>
        <w:t xml:space="preserve"> amateur </w:t>
      </w:r>
      <w:proofErr w:type="spellStart"/>
      <w:r w:rsidR="005569FD">
        <w:rPr>
          <w:rFonts w:asciiTheme="minorHAnsi" w:hAnsiTheme="minorHAnsi"/>
          <w:lang w:val="es-ES"/>
        </w:rPr>
        <w:t>Raiju</w:t>
      </w:r>
      <w:proofErr w:type="spellEnd"/>
      <w:r w:rsidR="005569FD">
        <w:rPr>
          <w:rFonts w:asciiTheme="minorHAnsi" w:hAnsiTheme="minorHAnsi"/>
          <w:lang w:val="es-ES"/>
        </w:rPr>
        <w:t xml:space="preserve"> participó en la edición 2016 de Logitech </w:t>
      </w:r>
      <w:proofErr w:type="spellStart"/>
      <w:r w:rsidR="005569FD">
        <w:rPr>
          <w:rFonts w:asciiTheme="minorHAnsi" w:hAnsiTheme="minorHAnsi"/>
          <w:lang w:val="es-ES"/>
        </w:rPr>
        <w:t>Challenge</w:t>
      </w:r>
      <w:proofErr w:type="spellEnd"/>
      <w:r w:rsidR="005569FD">
        <w:rPr>
          <w:rFonts w:asciiTheme="minorHAnsi" w:hAnsiTheme="minorHAnsi"/>
          <w:lang w:val="es-ES"/>
        </w:rPr>
        <w:t>, torneo organizado por</w:t>
      </w:r>
      <w:r w:rsidR="00A02C76" w:rsidRPr="0044567D">
        <w:rPr>
          <w:rFonts w:asciiTheme="minorHAnsi" w:hAnsiTheme="minorHAnsi"/>
          <w:lang w:val="es-ES"/>
        </w:rPr>
        <w:t xml:space="preserve"> </w:t>
      </w:r>
      <w:r w:rsidR="00735D28">
        <w:fldChar w:fldCharType="begin"/>
      </w:r>
      <w:r w:rsidR="00735D28">
        <w:instrText xml:space="preserve"> HYPERLINK "http://www.logitech.com/es-roam/home" \h </w:instrText>
      </w:r>
      <w:r w:rsidR="00735D28">
        <w:fldChar w:fldCharType="separate"/>
      </w:r>
      <w:r w:rsidR="00A02C76" w:rsidRPr="00436AE7">
        <w:rPr>
          <w:rFonts w:asciiTheme="minorHAnsi" w:hAnsiTheme="minorHAnsi"/>
          <w:b/>
          <w:color w:val="0000FF"/>
          <w:u w:val="single"/>
          <w:lang w:val="es-ES"/>
        </w:rPr>
        <w:t>Logitech</w:t>
      </w:r>
      <w:r w:rsidR="00735D28">
        <w:rPr>
          <w:rFonts w:asciiTheme="minorHAnsi" w:hAnsiTheme="minorHAnsi"/>
          <w:b/>
          <w:color w:val="0000FF"/>
          <w:u w:val="single"/>
          <w:lang w:val="es-ES"/>
        </w:rPr>
        <w:fldChar w:fldCharType="end"/>
      </w:r>
      <w:r w:rsidR="00493962">
        <w:rPr>
          <w:rFonts w:asciiTheme="minorHAnsi" w:hAnsiTheme="minorHAnsi"/>
          <w:lang w:val="es-ES"/>
        </w:rPr>
        <w:t>, líder</w:t>
      </w:r>
      <w:r w:rsidR="005569FD">
        <w:rPr>
          <w:rFonts w:asciiTheme="minorHAnsi" w:hAnsiTheme="minorHAnsi"/>
          <w:lang w:val="es-ES"/>
        </w:rPr>
        <w:t xml:space="preserve"> mundial en periféricos, </w:t>
      </w:r>
      <w:r w:rsidR="00493962">
        <w:rPr>
          <w:rFonts w:asciiTheme="minorHAnsi" w:hAnsiTheme="minorHAnsi"/>
          <w:lang w:val="es-ES"/>
        </w:rPr>
        <w:t xml:space="preserve">en el marco de la final regional de League of </w:t>
      </w:r>
      <w:proofErr w:type="spellStart"/>
      <w:r w:rsidR="00493962">
        <w:rPr>
          <w:rFonts w:asciiTheme="minorHAnsi" w:hAnsiTheme="minorHAnsi"/>
          <w:lang w:val="es-ES"/>
        </w:rPr>
        <w:t>Legends</w:t>
      </w:r>
      <w:proofErr w:type="spellEnd"/>
      <w:r w:rsidR="00493962">
        <w:rPr>
          <w:rFonts w:asciiTheme="minorHAnsi" w:hAnsiTheme="minorHAnsi"/>
          <w:lang w:val="es-ES"/>
        </w:rPr>
        <w:t xml:space="preserve"> en</w:t>
      </w:r>
      <w:r w:rsidR="005569FD">
        <w:rPr>
          <w:rFonts w:asciiTheme="minorHAnsi" w:hAnsiTheme="minorHAnsi"/>
          <w:lang w:val="es-ES"/>
        </w:rPr>
        <w:t xml:space="preserve"> Buenos Aires, Argentina.</w:t>
      </w:r>
    </w:p>
    <w:p w14:paraId="570712B5" w14:textId="77777777" w:rsidR="00493962" w:rsidRDefault="00493962" w:rsidP="00493962">
      <w:pPr>
        <w:pStyle w:val="Normal1"/>
        <w:spacing w:after="0" w:line="360" w:lineRule="auto"/>
        <w:jc w:val="both"/>
        <w:rPr>
          <w:rFonts w:asciiTheme="minorHAnsi" w:hAnsiTheme="minorHAnsi"/>
          <w:lang w:val="es-ES"/>
        </w:rPr>
      </w:pPr>
    </w:p>
    <w:p w14:paraId="2A1E427E" w14:textId="23C8740E" w:rsidR="00FD60B5" w:rsidRDefault="00D071C2" w:rsidP="00493962">
      <w:pPr>
        <w:pStyle w:val="Normal1"/>
        <w:spacing w:after="0" w:line="36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Durante el evento</w:t>
      </w:r>
      <w:r w:rsidR="00DC76E4">
        <w:rPr>
          <w:rFonts w:asciiTheme="minorHAnsi" w:hAnsiTheme="minorHAnsi"/>
          <w:lang w:val="es-ES"/>
        </w:rPr>
        <w:t xml:space="preserve">, el equipo de jóvenes mexicanos se enfrento con varios equipos internacionales </w:t>
      </w:r>
      <w:r>
        <w:rPr>
          <w:rFonts w:asciiTheme="minorHAnsi" w:hAnsiTheme="minorHAnsi"/>
          <w:lang w:val="es-ES"/>
        </w:rPr>
        <w:t xml:space="preserve">representando a nuestro país en uno de los torneos más importantes de la región. </w:t>
      </w:r>
      <w:proofErr w:type="spellStart"/>
      <w:r>
        <w:rPr>
          <w:rFonts w:asciiTheme="minorHAnsi" w:hAnsiTheme="minorHAnsi"/>
          <w:lang w:val="es-ES"/>
        </w:rPr>
        <w:t>Raiju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Gaming</w:t>
      </w:r>
      <w:proofErr w:type="spellEnd"/>
      <w:r>
        <w:rPr>
          <w:rFonts w:asciiTheme="minorHAnsi" w:hAnsiTheme="minorHAnsi"/>
          <w:lang w:val="es-ES"/>
        </w:rPr>
        <w:t xml:space="preserve"> resultó ganador del torneo Logitech </w:t>
      </w:r>
      <w:proofErr w:type="spellStart"/>
      <w:r>
        <w:rPr>
          <w:rFonts w:asciiTheme="minorHAnsi" w:hAnsiTheme="minorHAnsi"/>
          <w:lang w:val="es-ES"/>
        </w:rPr>
        <w:t>Challenge</w:t>
      </w:r>
      <w:proofErr w:type="spellEnd"/>
      <w:r>
        <w:rPr>
          <w:rFonts w:asciiTheme="minorHAnsi" w:hAnsiTheme="minorHAnsi"/>
          <w:lang w:val="es-ES"/>
        </w:rPr>
        <w:t xml:space="preserve"> México ganando así su </w:t>
      </w:r>
      <w:r w:rsidR="000B1DF2">
        <w:rPr>
          <w:rFonts w:asciiTheme="minorHAnsi" w:hAnsiTheme="minorHAnsi"/>
          <w:lang w:val="es-ES"/>
        </w:rPr>
        <w:t xml:space="preserve">boleto al evento organizado por </w:t>
      </w:r>
      <w:proofErr w:type="spellStart"/>
      <w:r w:rsidR="000B1DF2">
        <w:rPr>
          <w:rFonts w:asciiTheme="minorHAnsi" w:hAnsiTheme="minorHAnsi"/>
          <w:lang w:val="es-ES"/>
        </w:rPr>
        <w:t>Riot</w:t>
      </w:r>
      <w:proofErr w:type="spellEnd"/>
      <w:r w:rsidR="000B1DF2">
        <w:rPr>
          <w:rFonts w:asciiTheme="minorHAnsi" w:hAnsiTheme="minorHAnsi"/>
          <w:lang w:val="es-ES"/>
        </w:rPr>
        <w:t xml:space="preserve"> </w:t>
      </w:r>
      <w:proofErr w:type="spellStart"/>
      <w:r w:rsidR="000B1DF2">
        <w:rPr>
          <w:rFonts w:asciiTheme="minorHAnsi" w:hAnsiTheme="minorHAnsi"/>
          <w:lang w:val="es-ES"/>
        </w:rPr>
        <w:t>Games</w:t>
      </w:r>
      <w:proofErr w:type="spellEnd"/>
      <w:r w:rsidR="000B1DF2">
        <w:rPr>
          <w:rFonts w:asciiTheme="minorHAnsi" w:hAnsiTheme="minorHAnsi"/>
          <w:lang w:val="es-ES"/>
        </w:rPr>
        <w:t xml:space="preserve"> patrocinados por Logitech. </w:t>
      </w:r>
    </w:p>
    <w:p w14:paraId="5DA87CCC" w14:textId="77777777" w:rsidR="000B1DF2" w:rsidRDefault="000B1DF2" w:rsidP="00493962">
      <w:pPr>
        <w:pStyle w:val="Normal1"/>
        <w:spacing w:after="0" w:line="360" w:lineRule="auto"/>
        <w:jc w:val="both"/>
        <w:rPr>
          <w:rFonts w:asciiTheme="minorHAnsi" w:hAnsiTheme="minorHAnsi"/>
          <w:lang w:val="es-ES"/>
        </w:rPr>
      </w:pPr>
    </w:p>
    <w:p w14:paraId="71BC5977" w14:textId="7D2269A0" w:rsidR="000B1DF2" w:rsidRPr="000B1DF2" w:rsidRDefault="000B1DF2" w:rsidP="00493962">
      <w:pPr>
        <w:pStyle w:val="Normal1"/>
        <w:spacing w:after="0" w:line="36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Con este tipo de iniciativas Logitech apoya a</w:t>
      </w:r>
      <w:r w:rsidR="00EE22B0">
        <w:rPr>
          <w:rFonts w:asciiTheme="minorHAnsi" w:hAnsiTheme="minorHAnsi"/>
          <w:lang w:val="es-ES"/>
        </w:rPr>
        <w:t xml:space="preserve">l talento local e impulsa los </w:t>
      </w:r>
      <w:proofErr w:type="spellStart"/>
      <w:r w:rsidR="00EE22B0" w:rsidRPr="00EE22B0">
        <w:rPr>
          <w:rFonts w:asciiTheme="minorHAnsi" w:hAnsiTheme="minorHAnsi"/>
          <w:i/>
          <w:lang w:val="es-ES"/>
        </w:rPr>
        <w:t>e</w:t>
      </w:r>
      <w:r w:rsidRPr="00EE22B0">
        <w:rPr>
          <w:rFonts w:asciiTheme="minorHAnsi" w:hAnsiTheme="minorHAnsi"/>
          <w:i/>
          <w:lang w:val="es-ES"/>
        </w:rPr>
        <w:t>sports</w:t>
      </w:r>
      <w:proofErr w:type="spellEnd"/>
      <w:r>
        <w:rPr>
          <w:rFonts w:asciiTheme="minorHAnsi" w:hAnsiTheme="minorHAnsi"/>
          <w:lang w:val="es-ES"/>
        </w:rPr>
        <w:t xml:space="preserve"> en nuestra país. </w:t>
      </w:r>
    </w:p>
    <w:p w14:paraId="06C7439E" w14:textId="77777777" w:rsidR="00FD60B5" w:rsidRPr="00FD60B5" w:rsidRDefault="00FD60B5" w:rsidP="00654BEE">
      <w:pPr>
        <w:shd w:val="clear" w:color="auto" w:fill="FFFFFF"/>
        <w:spacing w:after="0" w:line="240" w:lineRule="auto"/>
        <w:rPr>
          <w:rFonts w:eastAsia="Calibri" w:cs="Calibri"/>
          <w:color w:val="000000"/>
          <w:szCs w:val="20"/>
          <w:lang w:val="es-ES"/>
        </w:rPr>
      </w:pPr>
    </w:p>
    <w:p w14:paraId="491A0359" w14:textId="55D92AE1" w:rsidR="00FD60B5" w:rsidRPr="00FD60B5" w:rsidRDefault="00FD60B5" w:rsidP="00654BEE">
      <w:pPr>
        <w:shd w:val="clear" w:color="auto" w:fill="FFFFFF"/>
        <w:spacing w:after="0" w:line="240" w:lineRule="auto"/>
        <w:rPr>
          <w:rFonts w:eastAsia="Calibri" w:cs="Calibri"/>
          <w:color w:val="000000"/>
          <w:szCs w:val="20"/>
          <w:lang w:val="es-ES"/>
        </w:rPr>
      </w:pPr>
      <w:r w:rsidRPr="00FD60B5">
        <w:rPr>
          <w:rFonts w:eastAsia="Calibri" w:cs="Calibri"/>
          <w:color w:val="000000"/>
          <w:szCs w:val="20"/>
          <w:lang w:val="es-ES"/>
        </w:rPr>
        <w:t xml:space="preserve">Para mas información ingresa a </w:t>
      </w:r>
      <w:hyperlink r:id="rId8" w:history="1">
        <w:r w:rsidRPr="00DF117D">
          <w:rPr>
            <w:rStyle w:val="Hyperlink"/>
            <w:rFonts w:eastAsia="Calibri" w:cs="Calibri"/>
            <w:szCs w:val="20"/>
            <w:lang w:val="es-ES"/>
          </w:rPr>
          <w:t>http://www.logitechmexico.com/logitechchallengemexico/index.php</w:t>
        </w:r>
      </w:hyperlink>
      <w:r>
        <w:rPr>
          <w:rFonts w:eastAsia="Calibri" w:cs="Calibri"/>
          <w:color w:val="000000"/>
          <w:szCs w:val="20"/>
          <w:lang w:val="es-ES"/>
        </w:rPr>
        <w:t xml:space="preserve"> </w:t>
      </w:r>
      <w:r w:rsidRPr="00FD60B5">
        <w:rPr>
          <w:rFonts w:eastAsia="Calibri" w:cs="Calibri"/>
          <w:color w:val="000000"/>
          <w:szCs w:val="20"/>
          <w:lang w:val="es-ES"/>
        </w:rPr>
        <w:t xml:space="preserve">y el </w:t>
      </w:r>
      <w:hyperlink r:id="rId9" w:history="1">
        <w:r w:rsidRPr="00FD60B5">
          <w:rPr>
            <w:rStyle w:val="Hyperlink"/>
            <w:rFonts w:eastAsia="Calibri" w:cs="Calibri"/>
            <w:lang w:val="es-ES"/>
          </w:rPr>
          <w:t>Facebook Oficial de Logitech</w:t>
        </w:r>
        <w:r w:rsidRPr="00FD60B5">
          <w:rPr>
            <w:rStyle w:val="Hyperlink"/>
            <w:rFonts w:eastAsia="Calibri" w:cs="Calibri"/>
            <w:szCs w:val="20"/>
            <w:lang w:val="es-ES"/>
          </w:rPr>
          <w:t>.</w:t>
        </w:r>
      </w:hyperlink>
      <w:r w:rsidRPr="00FD60B5">
        <w:rPr>
          <w:rFonts w:eastAsia="Calibri" w:cs="Calibri"/>
          <w:color w:val="000000"/>
          <w:szCs w:val="20"/>
          <w:lang w:val="es-ES"/>
        </w:rPr>
        <w:t xml:space="preserve"> </w:t>
      </w:r>
    </w:p>
    <w:p w14:paraId="724CF191" w14:textId="77777777" w:rsidR="005029E3" w:rsidRPr="0044567D" w:rsidRDefault="008B08B7" w:rsidP="008B08B7">
      <w:pPr>
        <w:pStyle w:val="Normal1"/>
        <w:tabs>
          <w:tab w:val="left" w:pos="7095"/>
        </w:tabs>
        <w:spacing w:after="0" w:line="360" w:lineRule="auto"/>
        <w:jc w:val="both"/>
        <w:rPr>
          <w:rFonts w:asciiTheme="minorHAnsi" w:hAnsiTheme="minorHAnsi"/>
          <w:b/>
          <w:sz w:val="20"/>
          <w:lang w:val="es-ES"/>
        </w:rPr>
      </w:pPr>
      <w:r>
        <w:rPr>
          <w:rFonts w:asciiTheme="minorHAnsi" w:hAnsiTheme="minorHAnsi"/>
          <w:b/>
          <w:sz w:val="20"/>
          <w:lang w:val="es-ES"/>
        </w:rPr>
        <w:tab/>
      </w:r>
    </w:p>
    <w:p w14:paraId="0CDC29C3" w14:textId="77777777" w:rsidR="003926FF" w:rsidRPr="00442971" w:rsidRDefault="00442971" w:rsidP="00442971">
      <w:pPr>
        <w:pStyle w:val="Normal1"/>
        <w:spacing w:after="0" w:line="360" w:lineRule="auto"/>
        <w:jc w:val="center"/>
        <w:rPr>
          <w:rFonts w:asciiTheme="minorHAnsi" w:hAnsiTheme="minorHAnsi"/>
          <w:sz w:val="20"/>
          <w:lang w:val="es-ES"/>
        </w:rPr>
      </w:pPr>
      <w:r w:rsidRPr="00442971">
        <w:rPr>
          <w:rFonts w:asciiTheme="minorHAnsi" w:hAnsiTheme="minorHAnsi"/>
          <w:sz w:val="20"/>
          <w:lang w:val="es-ES"/>
        </w:rPr>
        <w:t>###</w:t>
      </w:r>
    </w:p>
    <w:p w14:paraId="753AC879" w14:textId="77777777" w:rsidR="00A02C76" w:rsidRPr="0044567D" w:rsidRDefault="00A02C76" w:rsidP="00A02C76">
      <w:pPr>
        <w:pStyle w:val="Normal1"/>
        <w:spacing w:after="0" w:line="360" w:lineRule="auto"/>
        <w:jc w:val="both"/>
        <w:rPr>
          <w:rFonts w:asciiTheme="minorHAnsi" w:hAnsiTheme="minorHAnsi"/>
          <w:sz w:val="20"/>
          <w:lang w:val="es-ES"/>
        </w:rPr>
      </w:pPr>
      <w:r w:rsidRPr="0044567D">
        <w:rPr>
          <w:rFonts w:asciiTheme="minorHAnsi" w:hAnsiTheme="minorHAnsi"/>
          <w:b/>
          <w:sz w:val="20"/>
          <w:lang w:val="es-ES"/>
        </w:rPr>
        <w:t>Acerca de Logitech</w:t>
      </w:r>
    </w:p>
    <w:p w14:paraId="6B29B15B" w14:textId="77777777" w:rsidR="00A02C76" w:rsidRPr="0044567D" w:rsidRDefault="00A02C76" w:rsidP="00A02C76">
      <w:pPr>
        <w:pStyle w:val="Normal1"/>
        <w:spacing w:after="0" w:line="360" w:lineRule="auto"/>
        <w:jc w:val="both"/>
        <w:rPr>
          <w:rFonts w:asciiTheme="minorHAnsi" w:hAnsiTheme="minorHAnsi"/>
          <w:sz w:val="20"/>
          <w:lang w:val="es-ES"/>
        </w:rPr>
      </w:pPr>
      <w:r w:rsidRPr="0044567D">
        <w:rPr>
          <w:rFonts w:asciiTheme="minorHAnsi" w:hAnsiTheme="minorHAnsi"/>
          <w:sz w:val="20"/>
          <w:lang w:val="es-ES"/>
        </w:rPr>
        <w:t xml:space="preserve">Logitech es una empresa de tecnología dedicada a la fabricación de dispositivos periféricos para computadoras, pantallas de TV, smartphones y </w:t>
      </w:r>
      <w:proofErr w:type="spellStart"/>
      <w:r w:rsidRPr="0044567D">
        <w:rPr>
          <w:rFonts w:asciiTheme="minorHAnsi" w:hAnsiTheme="minorHAnsi"/>
          <w:sz w:val="20"/>
          <w:lang w:val="es-ES"/>
        </w:rPr>
        <w:t>tablets</w:t>
      </w:r>
      <w:proofErr w:type="spellEnd"/>
      <w:r w:rsidRPr="0044567D">
        <w:rPr>
          <w:rFonts w:asciiTheme="minorHAnsi" w:hAnsiTheme="minorHAnsi"/>
          <w:sz w:val="20"/>
          <w:lang w:val="es-ES"/>
        </w:rPr>
        <w:t>. Sus productos incluyen mouse, teclados, cámaras web, accesorios para juegos y parlantes de música, entre otros. Fundada en Suiza en 1981, la compañía cuenta con más de 7 mil empleados alrededor del mundo.</w:t>
      </w:r>
      <w:r w:rsidRPr="0044567D">
        <w:rPr>
          <w:rFonts w:asciiTheme="minorHAnsi" w:hAnsiTheme="minorHAnsi"/>
          <w:sz w:val="20"/>
          <w:lang w:val="es-ES"/>
        </w:rPr>
        <w:tab/>
      </w:r>
    </w:p>
    <w:p w14:paraId="3985E360" w14:textId="77777777" w:rsidR="00A02C76" w:rsidRPr="0044567D" w:rsidRDefault="00A02C76" w:rsidP="00A02C76">
      <w:pPr>
        <w:pStyle w:val="Normal1"/>
        <w:tabs>
          <w:tab w:val="left" w:pos="7020"/>
        </w:tabs>
        <w:spacing w:after="0" w:line="360" w:lineRule="auto"/>
        <w:jc w:val="both"/>
        <w:rPr>
          <w:rFonts w:asciiTheme="minorHAnsi" w:hAnsiTheme="minorHAnsi"/>
          <w:sz w:val="20"/>
          <w:lang w:val="es-ES"/>
        </w:rPr>
      </w:pPr>
      <w:r w:rsidRPr="0044567D">
        <w:rPr>
          <w:rFonts w:asciiTheme="minorHAnsi" w:hAnsiTheme="minorHAnsi"/>
          <w:sz w:val="20"/>
          <w:lang w:val="es-ES"/>
        </w:rPr>
        <w:t>Abarcando múltiples plataformas de computación, comunicación y entretenimiento, combina hardware y software que mejora la navegación digital, la música y los videos, los juegos y las redes sociales.</w:t>
      </w:r>
    </w:p>
    <w:p w14:paraId="6070A254" w14:textId="77777777" w:rsidR="00A02C76" w:rsidRPr="0044567D" w:rsidRDefault="00A02C76" w:rsidP="00A02C76">
      <w:pPr>
        <w:pStyle w:val="Normal1"/>
        <w:tabs>
          <w:tab w:val="left" w:pos="7020"/>
        </w:tabs>
        <w:spacing w:after="0" w:line="360" w:lineRule="auto"/>
        <w:jc w:val="both"/>
        <w:rPr>
          <w:rFonts w:asciiTheme="minorHAnsi" w:hAnsiTheme="minorHAnsi"/>
          <w:sz w:val="20"/>
          <w:lang w:val="es-ES"/>
        </w:rPr>
      </w:pPr>
      <w:r w:rsidRPr="0044567D">
        <w:rPr>
          <w:rFonts w:asciiTheme="minorHAnsi" w:hAnsiTheme="minorHAnsi"/>
          <w:sz w:val="20"/>
          <w:lang w:val="es-ES"/>
        </w:rPr>
        <w:t xml:space="preserve">Logitech International es una compañía pública suiza que cotiza en el SIX </w:t>
      </w:r>
      <w:proofErr w:type="spellStart"/>
      <w:r w:rsidRPr="0044567D">
        <w:rPr>
          <w:rFonts w:asciiTheme="minorHAnsi" w:hAnsiTheme="minorHAnsi"/>
          <w:sz w:val="20"/>
          <w:lang w:val="es-ES"/>
        </w:rPr>
        <w:t>Swiss</w:t>
      </w:r>
      <w:proofErr w:type="spellEnd"/>
      <w:r w:rsidRPr="0044567D">
        <w:rPr>
          <w:rFonts w:asciiTheme="minorHAnsi" w:hAnsiTheme="minorHAnsi"/>
          <w:sz w:val="20"/>
          <w:lang w:val="es-ES"/>
        </w:rPr>
        <w:t xml:space="preserve"> Exchange (LOGN) y en el Mercado Selecto Mundial Nasdaq (LOGI). </w:t>
      </w:r>
    </w:p>
    <w:sectPr w:rsidR="00A02C76" w:rsidRPr="0044567D" w:rsidSect="00C00026">
      <w:headerReference w:type="default" r:id="rId10"/>
      <w:pgSz w:w="12240" w:h="15840"/>
      <w:pgMar w:top="11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1827" w14:textId="77777777" w:rsidR="000B1DF2" w:rsidRDefault="000B1DF2" w:rsidP="00C00026">
      <w:pPr>
        <w:spacing w:after="0" w:line="240" w:lineRule="auto"/>
      </w:pPr>
      <w:r>
        <w:separator/>
      </w:r>
    </w:p>
  </w:endnote>
  <w:endnote w:type="continuationSeparator" w:id="0">
    <w:p w14:paraId="7867461A" w14:textId="77777777" w:rsidR="000B1DF2" w:rsidRDefault="000B1DF2" w:rsidP="00C0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0721" w14:textId="77777777" w:rsidR="000B1DF2" w:rsidRDefault="000B1DF2" w:rsidP="00C00026">
      <w:pPr>
        <w:spacing w:after="0" w:line="240" w:lineRule="auto"/>
      </w:pPr>
      <w:r>
        <w:separator/>
      </w:r>
    </w:p>
  </w:footnote>
  <w:footnote w:type="continuationSeparator" w:id="0">
    <w:p w14:paraId="6A621733" w14:textId="77777777" w:rsidR="000B1DF2" w:rsidRDefault="000B1DF2" w:rsidP="00C0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7007F" w14:textId="77777777" w:rsidR="000B1DF2" w:rsidRDefault="000B1DF2" w:rsidP="00C00026">
    <w:pPr>
      <w:pStyle w:val="Header"/>
      <w:tabs>
        <w:tab w:val="clear" w:pos="4680"/>
        <w:tab w:val="clear" w:pos="9360"/>
        <w:tab w:val="left" w:pos="8505"/>
      </w:tabs>
      <w:jc w:val="right"/>
    </w:pPr>
    <w:r>
      <w:object w:dxaOrig="2910" w:dyaOrig="930" w14:anchorId="0D17C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7pt;height:25.7pt" o:ole="">
          <v:imagedata r:id="rId1" o:title=""/>
        </v:shape>
        <o:OLEObject Type="Embed" ProgID="Unknown" ShapeID="_x0000_i1025" DrawAspect="Content" ObjectID="_1416058748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B56"/>
    <w:multiLevelType w:val="hybridMultilevel"/>
    <w:tmpl w:val="BBE25904"/>
    <w:lvl w:ilvl="0" w:tplc="15C2329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76"/>
    <w:rsid w:val="000066E7"/>
    <w:rsid w:val="00017E19"/>
    <w:rsid w:val="00030AE9"/>
    <w:rsid w:val="00080651"/>
    <w:rsid w:val="000B1DF2"/>
    <w:rsid w:val="000C601C"/>
    <w:rsid w:val="000D5B7E"/>
    <w:rsid w:val="000E2289"/>
    <w:rsid w:val="00155E7E"/>
    <w:rsid w:val="001974DC"/>
    <w:rsid w:val="002432D5"/>
    <w:rsid w:val="002D31FB"/>
    <w:rsid w:val="002E11AE"/>
    <w:rsid w:val="002F4F9A"/>
    <w:rsid w:val="0031031A"/>
    <w:rsid w:val="00342858"/>
    <w:rsid w:val="0035166F"/>
    <w:rsid w:val="003926FF"/>
    <w:rsid w:val="003950EF"/>
    <w:rsid w:val="00395A71"/>
    <w:rsid w:val="003F2D64"/>
    <w:rsid w:val="004030DC"/>
    <w:rsid w:val="00436AE7"/>
    <w:rsid w:val="00442971"/>
    <w:rsid w:val="0044567D"/>
    <w:rsid w:val="00493962"/>
    <w:rsid w:val="004D2E2D"/>
    <w:rsid w:val="0050175E"/>
    <w:rsid w:val="005029E3"/>
    <w:rsid w:val="005569FD"/>
    <w:rsid w:val="00585FDB"/>
    <w:rsid w:val="005D62C1"/>
    <w:rsid w:val="005D7EFB"/>
    <w:rsid w:val="00617534"/>
    <w:rsid w:val="00654BEE"/>
    <w:rsid w:val="00671E5A"/>
    <w:rsid w:val="006769E0"/>
    <w:rsid w:val="00680BF0"/>
    <w:rsid w:val="006F4ADE"/>
    <w:rsid w:val="00712338"/>
    <w:rsid w:val="00731F7B"/>
    <w:rsid w:val="00735D28"/>
    <w:rsid w:val="00777A75"/>
    <w:rsid w:val="007E070A"/>
    <w:rsid w:val="007E4BEB"/>
    <w:rsid w:val="008B08B7"/>
    <w:rsid w:val="008C7F62"/>
    <w:rsid w:val="008E0196"/>
    <w:rsid w:val="008E3C7C"/>
    <w:rsid w:val="00937ED8"/>
    <w:rsid w:val="009741FE"/>
    <w:rsid w:val="009E685E"/>
    <w:rsid w:val="009F1A06"/>
    <w:rsid w:val="00A02C76"/>
    <w:rsid w:val="00A14D8A"/>
    <w:rsid w:val="00A16CF6"/>
    <w:rsid w:val="00A42563"/>
    <w:rsid w:val="00B602ED"/>
    <w:rsid w:val="00B815C6"/>
    <w:rsid w:val="00B92B72"/>
    <w:rsid w:val="00BA6094"/>
    <w:rsid w:val="00BE67B9"/>
    <w:rsid w:val="00C00026"/>
    <w:rsid w:val="00C443AB"/>
    <w:rsid w:val="00C97B48"/>
    <w:rsid w:val="00CA7330"/>
    <w:rsid w:val="00CC2F6B"/>
    <w:rsid w:val="00D071C2"/>
    <w:rsid w:val="00D2775E"/>
    <w:rsid w:val="00D368BB"/>
    <w:rsid w:val="00D439C4"/>
    <w:rsid w:val="00D627DC"/>
    <w:rsid w:val="00DA117F"/>
    <w:rsid w:val="00DC76E4"/>
    <w:rsid w:val="00DD2A59"/>
    <w:rsid w:val="00E02800"/>
    <w:rsid w:val="00E23204"/>
    <w:rsid w:val="00E35A87"/>
    <w:rsid w:val="00E90E4B"/>
    <w:rsid w:val="00EA17FA"/>
    <w:rsid w:val="00EA5910"/>
    <w:rsid w:val="00EA655F"/>
    <w:rsid w:val="00EB0703"/>
    <w:rsid w:val="00EE22B0"/>
    <w:rsid w:val="00F144C5"/>
    <w:rsid w:val="00F71C6F"/>
    <w:rsid w:val="00F7527B"/>
    <w:rsid w:val="00FB345D"/>
    <w:rsid w:val="00FD0848"/>
    <w:rsid w:val="00FD60B5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9"/>
    <o:shapelayout v:ext="edit">
      <o:idmap v:ext="edit" data="1"/>
    </o:shapelayout>
  </w:shapeDefaults>
  <w:decimalSymbol w:val="."/>
  <w:listSeparator w:val=","/>
  <w14:docId w14:val="11277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76"/>
    <w:rPr>
      <w:rFonts w:ascii="Tahoma" w:hAnsi="Tahoma" w:cs="Tahoma"/>
      <w:sz w:val="16"/>
      <w:szCs w:val="16"/>
      <w:lang w:val="es-AR"/>
    </w:rPr>
  </w:style>
  <w:style w:type="paragraph" w:customStyle="1" w:styleId="Normal1">
    <w:name w:val="Normal1"/>
    <w:rsid w:val="00A02C76"/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26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C0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26"/>
    <w:rPr>
      <w:lang w:val="es-AR"/>
    </w:rPr>
  </w:style>
  <w:style w:type="character" w:styleId="Hyperlink">
    <w:name w:val="Hyperlink"/>
    <w:basedOn w:val="DefaultParagraphFont"/>
    <w:uiPriority w:val="99"/>
    <w:unhideWhenUsed/>
    <w:rsid w:val="005029E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15C6"/>
  </w:style>
  <w:style w:type="paragraph" w:styleId="ListParagraph">
    <w:name w:val="List Paragraph"/>
    <w:basedOn w:val="Normal"/>
    <w:uiPriority w:val="34"/>
    <w:qFormat/>
    <w:rsid w:val="00C97B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22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76"/>
    <w:rPr>
      <w:rFonts w:ascii="Tahoma" w:hAnsi="Tahoma" w:cs="Tahoma"/>
      <w:sz w:val="16"/>
      <w:szCs w:val="16"/>
      <w:lang w:val="es-AR"/>
    </w:rPr>
  </w:style>
  <w:style w:type="paragraph" w:customStyle="1" w:styleId="Normal1">
    <w:name w:val="Normal1"/>
    <w:rsid w:val="00A02C76"/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26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C0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26"/>
    <w:rPr>
      <w:lang w:val="es-AR"/>
    </w:rPr>
  </w:style>
  <w:style w:type="character" w:styleId="Hyperlink">
    <w:name w:val="Hyperlink"/>
    <w:basedOn w:val="DefaultParagraphFont"/>
    <w:uiPriority w:val="99"/>
    <w:unhideWhenUsed/>
    <w:rsid w:val="005029E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15C6"/>
  </w:style>
  <w:style w:type="paragraph" w:styleId="ListParagraph">
    <w:name w:val="List Paragraph"/>
    <w:basedOn w:val="Normal"/>
    <w:uiPriority w:val="34"/>
    <w:qFormat/>
    <w:rsid w:val="00C97B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22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gitechmexico.com/logitechchallengemexico/index.php" TargetMode="External"/><Relationship Id="rId9" Type="http://schemas.openxmlformats.org/officeDocument/2006/relationships/hyperlink" Target="https://www.facebook.com/LogitechMex/?fref=t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idelatorre</dc:creator>
  <cp:lastModifiedBy>Oscar Alberto Fiesco Monroy</cp:lastModifiedBy>
  <cp:revision>3</cp:revision>
  <cp:lastPrinted>2014-11-26T21:54:00Z</cp:lastPrinted>
  <dcterms:created xsi:type="dcterms:W3CDTF">2016-12-02T22:52:00Z</dcterms:created>
  <dcterms:modified xsi:type="dcterms:W3CDTF">2016-12-02T22:53:00Z</dcterms:modified>
</cp:coreProperties>
</file>