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9"/>
          <w:szCs w:val="29"/>
        </w:rPr>
      </w:pPr>
      <w:r w:rsidDel="00000000" w:rsidR="00000000" w:rsidRPr="00000000">
        <w:rPr>
          <w:rFonts w:ascii="Proxima Nova" w:cs="Proxima Nova" w:eastAsia="Proxima Nova" w:hAnsi="Proxima Nova"/>
          <w:b w:val="1"/>
          <w:sz w:val="29"/>
          <w:szCs w:val="29"/>
          <w:rtl w:val="0"/>
        </w:rPr>
        <w:t xml:space="preserve">Disney+ llega a Mercado Libre</w:t>
      </w:r>
    </w:p>
    <w:p w:rsidR="00000000" w:rsidDel="00000000" w:rsidP="00000000" w:rsidRDefault="00000000" w:rsidRPr="00000000" w14:paraId="00000003">
      <w:pPr>
        <w:jc w:val="center"/>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i w:val="1"/>
          <w:color w:val="2e3133"/>
          <w:sz w:val="21"/>
          <w:szCs w:val="21"/>
          <w:highlight w:val="white"/>
          <w:rtl w:val="0"/>
        </w:rPr>
        <w:t xml:space="preserve">Mercado Libr</w:t>
      </w:r>
      <w:r w:rsidDel="00000000" w:rsidR="00000000" w:rsidRPr="00000000">
        <w:rPr>
          <w:rFonts w:ascii="Proxima Nova" w:cs="Proxima Nova" w:eastAsia="Proxima Nova" w:hAnsi="Proxima Nova"/>
          <w:i w:val="1"/>
          <w:color w:val="2e3133"/>
          <w:sz w:val="21"/>
          <w:szCs w:val="21"/>
          <w:rtl w:val="0"/>
        </w:rPr>
        <w:t xml:space="preserve">e regalará a sus usuarios</w:t>
      </w:r>
      <w:r w:rsidDel="00000000" w:rsidR="00000000" w:rsidRPr="00000000">
        <w:rPr>
          <w:rFonts w:ascii="Proxima Nova" w:cs="Proxima Nova" w:eastAsia="Proxima Nova" w:hAnsi="Proxima Nova"/>
          <w:i w:val="1"/>
          <w:color w:val="2e3133"/>
          <w:sz w:val="21"/>
          <w:szCs w:val="21"/>
          <w:highlight w:val="white"/>
          <w:rtl w:val="0"/>
        </w:rPr>
        <w:t xml:space="preserve"> meses de suscripción a Disney+, la plataforma de streaming de The Walt Disney Company</w:t>
      </w:r>
      <w:r w:rsidDel="00000000" w:rsidR="00000000" w:rsidRPr="00000000">
        <w:rPr>
          <w:rFonts w:ascii="Proxima Nova" w:cs="Proxima Nova" w:eastAsia="Proxima Nova" w:hAnsi="Proxima Nova"/>
          <w:i w:val="1"/>
          <w:color w:val="2e3133"/>
          <w:sz w:val="17"/>
          <w:szCs w:val="17"/>
          <w:highlight w:val="white"/>
          <w:rtl w:val="0"/>
        </w:rPr>
        <w:t xml:space="preserve">. </w:t>
      </w:r>
    </w:p>
    <w:p w:rsidR="00000000" w:rsidDel="00000000" w:rsidP="00000000" w:rsidRDefault="00000000" w:rsidRPr="00000000" w14:paraId="00000005">
      <w:pPr>
        <w:jc w:val="center"/>
        <w:rPr>
          <w:rFonts w:ascii="Proxima Nova" w:cs="Proxima Nova" w:eastAsia="Proxima Nova" w:hAnsi="Proxima Nova"/>
          <w:i w:val="1"/>
          <w:color w:val="2e3133"/>
          <w:sz w:val="17"/>
          <w:szCs w:val="17"/>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3 de noviembre de 2020 - </w:t>
      </w:r>
      <w:r w:rsidDel="00000000" w:rsidR="00000000" w:rsidRPr="00000000">
        <w:rPr>
          <w:rFonts w:ascii="Proxima Nova" w:cs="Proxima Nova" w:eastAsia="Proxima Nova" w:hAnsi="Proxima Nova"/>
          <w:rtl w:val="0"/>
        </w:rPr>
        <w:t xml:space="preserve">Mercado Libre suma nuevos beneficios en el mundo del entretenimiento y contenidos por streaming. Desde el 17 de noviembre, los usuarios de Mercado Libre en México tendrán importantes beneficios para acceder al streaming por suscripción de The Walt Disney Company, gracias a un acuerdo entre ambas compañías.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Contratando una suscripción a Disney+, Mercado Libre ofrecerá meses de regalo a todos sus usuarios, dependiendo del nivel de Mercado Puntos en el que se encuentren.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Disney+ desembarcará el 17 de noviembre en Latinoamérica para ofrecer la más completa selección de películas y series de Disney, Pixar, Marvel, Star Wars y National Geographic, además de producciones originales exclusivas.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“Desde Mercado Libre queremos ofrecer los mejores beneficios a nuestros usuarios, por eso, gracias a la alianza que hemos sellado con Disney+, les acercaremos la posibilidad de acceder a un servicio de streaming con contenidos muy valorados por nuestros usuarios, de calidad y prestigio internacional con meses de regalo y con diferentes opciones de pago</w:t>
      </w:r>
      <w:r w:rsidDel="00000000" w:rsidR="00000000" w:rsidRPr="00000000">
        <w:rPr>
          <w:rFonts w:ascii="Proxima Nova" w:cs="Proxima Nova" w:eastAsia="Proxima Nova" w:hAnsi="Proxima Nova"/>
          <w:rtl w:val="0"/>
        </w:rPr>
        <w:t xml:space="preserve">”, señaló Sean Summers, Chief Marketing Officer de Mercado Libre. </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Mercado Puntos es el programa de fidelización para todos los usuarios de Mercado Libre y Mercado Pago. A través de las compras y pagos que se realizan mediante cualquiera de las dos apps, los usuarios acumulan puntos y avanzan de nivel obteniendo beneficios y descuentos exclusivos.  Para comenzar a disfrutar de los mejores contenidos de Disney+, los usuarios de Mercado Libre y Mercado Pago deberán ingresar por cualquiera de las plataformas, comprar la suscripción con la promoción y luego ingresar a</w:t>
      </w:r>
      <w:hyperlink r:id="rId6">
        <w:r w:rsidDel="00000000" w:rsidR="00000000" w:rsidRPr="00000000">
          <w:rPr>
            <w:rFonts w:ascii="Proxima Nova" w:cs="Proxima Nova" w:eastAsia="Proxima Nova" w:hAnsi="Proxima Nova"/>
            <w:rtl w:val="0"/>
          </w:rPr>
          <w:t xml:space="preserve"> </w:t>
        </w:r>
      </w:hyperlink>
      <w:hyperlink r:id="rId7">
        <w:r w:rsidDel="00000000" w:rsidR="00000000" w:rsidRPr="00000000">
          <w:rPr>
            <w:rFonts w:ascii="Proxima Nova" w:cs="Proxima Nova" w:eastAsia="Proxima Nova" w:hAnsi="Proxima Nova"/>
            <w:color w:val="1d262a"/>
            <w:u w:val="single"/>
            <w:rtl w:val="0"/>
          </w:rPr>
          <w:t xml:space="preserve">DisneyPlus.com</w:t>
        </w:r>
      </w:hyperlink>
      <w:r w:rsidDel="00000000" w:rsidR="00000000" w:rsidRPr="00000000">
        <w:rPr>
          <w:rFonts w:ascii="Proxima Nova" w:cs="Proxima Nova" w:eastAsia="Proxima Nova" w:hAnsi="Proxima Nova"/>
          <w:color w:val="1d262a"/>
          <w:rtl w:val="0"/>
        </w:rPr>
        <w:t xml:space="preserve"> </w:t>
      </w:r>
      <w:r w:rsidDel="00000000" w:rsidR="00000000" w:rsidRPr="00000000">
        <w:rPr>
          <w:rFonts w:ascii="Proxima Nova" w:cs="Proxima Nova" w:eastAsia="Proxima Nova" w:hAnsi="Proxima Nova"/>
          <w:rtl w:val="0"/>
        </w:rPr>
        <w:t xml:space="preserve">para crear su cuenta y activar su suscripción. </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*Estas promociones no son acumulables con otras vigentes al momento de la preventa. Aplican términos y condiciones. </w:t>
      </w:r>
    </w:p>
    <w:p w:rsidR="00000000" w:rsidDel="00000000" w:rsidP="00000000" w:rsidRDefault="00000000" w:rsidRPr="00000000" w14:paraId="00000011">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2">
      <w:pPr>
        <w:jc w:val="center"/>
        <w:rPr>
          <w:rFonts w:ascii="Proxima Nova" w:cs="Proxima Nova" w:eastAsia="Proxima Nova" w:hAnsi="Proxima Nova"/>
          <w:sz w:val="17"/>
          <w:szCs w:val="17"/>
        </w:rPr>
      </w:pPr>
      <w:r w:rsidDel="00000000" w:rsidR="00000000" w:rsidRPr="00000000">
        <w:rPr>
          <w:rFonts w:ascii="Proxima Nova" w:cs="Proxima Nova" w:eastAsia="Proxima Nova" w:hAnsi="Proxima Nova"/>
          <w:sz w:val="17"/>
          <w:szCs w:val="17"/>
          <w:rtl w:val="0"/>
        </w:rPr>
        <w:t xml:space="preserve">###</w:t>
      </w:r>
    </w:p>
    <w:p w:rsidR="00000000" w:rsidDel="00000000" w:rsidP="00000000" w:rsidRDefault="00000000" w:rsidRPr="00000000" w14:paraId="00000013">
      <w:pPr>
        <w:shd w:fill="ffffff" w:val="clear"/>
        <w:jc w:val="both"/>
        <w:rPr>
          <w:rFonts w:ascii="Proxima Nova" w:cs="Proxima Nova" w:eastAsia="Proxima Nova" w:hAnsi="Proxima Nova"/>
          <w:sz w:val="17"/>
          <w:szCs w:val="17"/>
        </w:rPr>
      </w:pPr>
      <w:r w:rsidDel="00000000" w:rsidR="00000000" w:rsidRPr="00000000">
        <w:rPr>
          <w:rtl w:val="0"/>
        </w:rPr>
      </w:r>
    </w:p>
    <w:p w:rsidR="00000000" w:rsidDel="00000000" w:rsidP="00000000" w:rsidRDefault="00000000" w:rsidRPr="00000000" w14:paraId="00000014">
      <w:pPr>
        <w:shd w:fill="ffffff" w:val="clear"/>
        <w:jc w:val="both"/>
        <w:rPr>
          <w:rFonts w:ascii="Proxima Nova" w:cs="Proxima Nova" w:eastAsia="Proxima Nova" w:hAnsi="Proxima Nova"/>
          <w:sz w:val="17"/>
          <w:szCs w:val="17"/>
        </w:rPr>
      </w:pPr>
      <w:r w:rsidDel="00000000" w:rsidR="00000000" w:rsidRPr="00000000">
        <w:rPr>
          <w:rtl w:val="0"/>
        </w:rPr>
      </w:r>
    </w:p>
    <w:p w:rsidR="00000000" w:rsidDel="00000000" w:rsidP="00000000" w:rsidRDefault="00000000" w:rsidRPr="00000000" w14:paraId="00000015">
      <w:pPr>
        <w:shd w:fill="ffffff" w:val="clear"/>
        <w:jc w:val="both"/>
        <w:rPr>
          <w:rFonts w:ascii="Proxima Nova" w:cs="Proxima Nova" w:eastAsia="Proxima Nova" w:hAnsi="Proxima Nova"/>
          <w:sz w:val="17"/>
          <w:szCs w:val="17"/>
        </w:rPr>
      </w:pPr>
      <w:r w:rsidDel="00000000" w:rsidR="00000000" w:rsidRPr="00000000">
        <w:rPr>
          <w:rtl w:val="0"/>
        </w:rPr>
      </w:r>
    </w:p>
    <w:p w:rsidR="00000000" w:rsidDel="00000000" w:rsidP="00000000" w:rsidRDefault="00000000" w:rsidRPr="00000000" w14:paraId="00000016">
      <w:pPr>
        <w:shd w:fill="ffffff" w:val="clear"/>
        <w:jc w:val="both"/>
        <w:rPr>
          <w:rFonts w:ascii="Proxima Nova" w:cs="Proxima Nova" w:eastAsia="Proxima Nova" w:hAnsi="Proxima Nova"/>
          <w:sz w:val="17"/>
          <w:szCs w:val="17"/>
        </w:rPr>
      </w:pPr>
      <w:r w:rsidDel="00000000" w:rsidR="00000000" w:rsidRPr="00000000">
        <w:rPr>
          <w:rtl w:val="0"/>
        </w:rPr>
      </w:r>
    </w:p>
    <w:p w:rsidR="00000000" w:rsidDel="00000000" w:rsidP="00000000" w:rsidRDefault="00000000" w:rsidRPr="00000000" w14:paraId="00000017">
      <w:pPr>
        <w:shd w:fill="ffffff" w:val="clear"/>
        <w:jc w:val="both"/>
        <w:rPr>
          <w:rFonts w:ascii="Proxima Nova" w:cs="Proxima Nova" w:eastAsia="Proxima Nova" w:hAnsi="Proxima Nova"/>
          <w:sz w:val="17"/>
          <w:szCs w:val="17"/>
        </w:rPr>
      </w:pPr>
      <w:r w:rsidDel="00000000" w:rsidR="00000000" w:rsidRPr="00000000">
        <w:rPr>
          <w:rtl w:val="0"/>
        </w:rPr>
      </w:r>
    </w:p>
    <w:p w:rsidR="00000000" w:rsidDel="00000000" w:rsidP="00000000" w:rsidRDefault="00000000" w:rsidRPr="00000000" w14:paraId="00000018">
      <w:pPr>
        <w:shd w:fill="ffffff" w:val="clear"/>
        <w:spacing w:after="80" w:lineRule="auto"/>
        <w:jc w:val="both"/>
        <w:rPr>
          <w:rFonts w:ascii="Proxima Nova" w:cs="Proxima Nova" w:eastAsia="Proxima Nova" w:hAnsi="Proxima Nova"/>
          <w:b w:val="1"/>
          <w:color w:val="191919"/>
          <w:sz w:val="14"/>
          <w:szCs w:val="14"/>
        </w:rPr>
      </w:pPr>
      <w:r w:rsidDel="00000000" w:rsidR="00000000" w:rsidRPr="00000000">
        <w:rPr>
          <w:rFonts w:ascii="Proxima Nova" w:cs="Proxima Nova" w:eastAsia="Proxima Nova" w:hAnsi="Proxima Nova"/>
          <w:b w:val="1"/>
          <w:color w:val="191919"/>
          <w:sz w:val="14"/>
          <w:szCs w:val="14"/>
          <w:rtl w:val="0"/>
        </w:rPr>
        <w:t xml:space="preserve">Sobre Mercado Libre </w:t>
      </w:r>
    </w:p>
    <w:p w:rsidR="00000000" w:rsidDel="00000000" w:rsidP="00000000" w:rsidRDefault="00000000" w:rsidRPr="00000000" w14:paraId="00000019">
      <w:pPr>
        <w:spacing w:after="80" w:lineRule="auto"/>
        <w:jc w:val="both"/>
        <w:rPr>
          <w:rFonts w:ascii="Proxima Nova" w:cs="Proxima Nova" w:eastAsia="Proxima Nova" w:hAnsi="Proxima Nova"/>
          <w:color w:val="1d262a"/>
          <w:sz w:val="15"/>
          <w:szCs w:val="15"/>
        </w:rPr>
      </w:pPr>
      <w:r w:rsidDel="00000000" w:rsidR="00000000" w:rsidRPr="00000000">
        <w:rPr>
          <w:rFonts w:ascii="Proxima Nova" w:cs="Proxima Nova" w:eastAsia="Proxima Nova" w:hAnsi="Proxima Nova"/>
          <w:color w:val="1d262a"/>
          <w:sz w:val="15"/>
          <w:szCs w:val="15"/>
          <w:rtl w:val="0"/>
        </w:rPr>
        <w:t xml:space="preserve">Fundada en 1999, Mercado Libre es la compañía de tecnología líder en comercio electrónico de América Latina. A través de sus plataformas Mercado Libre, Mercado Pago y Mercado Envíos, ofrece soluciones para que individuos y empresas puedan comprar, vender, anunciar, enviar y pagar por bienes y servicios por internet.</w:t>
      </w:r>
    </w:p>
    <w:p w:rsidR="00000000" w:rsidDel="00000000" w:rsidP="00000000" w:rsidRDefault="00000000" w:rsidRPr="00000000" w14:paraId="0000001A">
      <w:pPr>
        <w:jc w:val="both"/>
        <w:rPr>
          <w:rFonts w:ascii="Proxima Nova" w:cs="Proxima Nova" w:eastAsia="Proxima Nova" w:hAnsi="Proxima Nova"/>
          <w:color w:val="1d262a"/>
          <w:sz w:val="15"/>
          <w:szCs w:val="15"/>
        </w:rPr>
      </w:pPr>
      <w:r w:rsidDel="00000000" w:rsidR="00000000" w:rsidRPr="00000000">
        <w:rPr>
          <w:rFonts w:ascii="Proxima Nova" w:cs="Proxima Nova" w:eastAsia="Proxima Nova" w:hAnsi="Proxima Nova"/>
          <w:color w:val="1d262a"/>
          <w:sz w:val="15"/>
          <w:szCs w:val="15"/>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B">
      <w:pPr>
        <w:shd w:fill="ffffff" w:val="clear"/>
        <w:spacing w:after="120" w:lineRule="auto"/>
        <w:jc w:val="both"/>
        <w:rPr>
          <w:rFonts w:ascii="Proxima Nova" w:cs="Proxima Nova" w:eastAsia="Proxima Nova" w:hAnsi="Proxima Nova"/>
          <w:sz w:val="14"/>
          <w:szCs w:val="14"/>
        </w:rPr>
      </w:pPr>
      <w:r w:rsidDel="00000000" w:rsidR="00000000" w:rsidRPr="00000000">
        <w:rPr>
          <w:rtl w:val="0"/>
        </w:rPr>
      </w:r>
    </w:p>
    <w:p w:rsidR="00000000" w:rsidDel="00000000" w:rsidP="00000000" w:rsidRDefault="00000000" w:rsidRPr="00000000" w14:paraId="0000001C">
      <w:pPr>
        <w:shd w:fill="ffffff" w:val="clear"/>
        <w:spacing w:after="120" w:lineRule="auto"/>
        <w:jc w:val="both"/>
        <w:rPr>
          <w:rFonts w:ascii="Proxima Nova" w:cs="Proxima Nova" w:eastAsia="Proxima Nova" w:hAnsi="Proxima Nova"/>
          <w:b w:val="1"/>
          <w:sz w:val="14"/>
          <w:szCs w:val="14"/>
          <w:u w:val="single"/>
        </w:rPr>
      </w:pPr>
      <w:r w:rsidDel="00000000" w:rsidR="00000000" w:rsidRPr="00000000">
        <w:rPr>
          <w:rFonts w:ascii="Proxima Nova" w:cs="Proxima Nova" w:eastAsia="Proxima Nova" w:hAnsi="Proxima Nova"/>
          <w:b w:val="1"/>
          <w:sz w:val="14"/>
          <w:szCs w:val="14"/>
          <w:u w:val="single"/>
          <w:rtl w:val="0"/>
        </w:rPr>
        <w:t xml:space="preserve">ACERCA DE DISNEY+</w:t>
      </w:r>
    </w:p>
    <w:p w:rsidR="00000000" w:rsidDel="00000000" w:rsidP="00000000" w:rsidRDefault="00000000" w:rsidRPr="00000000" w14:paraId="0000001D">
      <w:pPr>
        <w:jc w:val="both"/>
        <w:rPr/>
      </w:pPr>
      <w:r w:rsidDel="00000000" w:rsidR="00000000" w:rsidRPr="00000000">
        <w:rPr>
          <w:rFonts w:ascii="Proxima Nova" w:cs="Proxima Nova" w:eastAsia="Proxima Nova" w:hAnsi="Proxima Nova"/>
          <w:color w:val="1d262a"/>
          <w:sz w:val="15"/>
          <w:szCs w:val="15"/>
          <w:rtl w:val="0"/>
        </w:rPr>
        <w:t xml:space="preserve">Disney+ es el servicio de streaming por suscripción de películas, series y otros contenidos de Disney, Pixar, Marvel, Star Wars, National Geographic y más. Como parte del segmento Direct-to-Consumer and International (DTCI) de Disney, Disney+ está disponible para dispositivos conectados a Internet y ofrece a todas las audiencias programación sin publicidad con una variedad de películas, documentales, series animadas y de live action, y cortos originales. Proporcionando un acceso sin precedentes a la increíble biblioteca de entretenimiento de cine y televisión de Disney, también es la plataforma de streaming para ver en exclusiva los últimos lanzamientos de cine de The Walt Disney Studios. Visite</w:t>
      </w:r>
      <w:hyperlink r:id="rId8">
        <w:r w:rsidDel="00000000" w:rsidR="00000000" w:rsidRPr="00000000">
          <w:rPr>
            <w:rFonts w:ascii="Proxima Nova" w:cs="Proxima Nova" w:eastAsia="Proxima Nova" w:hAnsi="Proxima Nova"/>
            <w:color w:val="1d262a"/>
            <w:sz w:val="15"/>
            <w:szCs w:val="15"/>
            <w:rtl w:val="0"/>
          </w:rPr>
          <w:t xml:space="preserve"> </w:t>
        </w:r>
      </w:hyperlink>
      <w:hyperlink r:id="rId9">
        <w:r w:rsidDel="00000000" w:rsidR="00000000" w:rsidRPr="00000000">
          <w:rPr>
            <w:rFonts w:ascii="Proxima Nova" w:cs="Proxima Nova" w:eastAsia="Proxima Nova" w:hAnsi="Proxima Nova"/>
            <w:color w:val="1d262a"/>
            <w:sz w:val="15"/>
            <w:szCs w:val="15"/>
            <w:u w:val="single"/>
            <w:rtl w:val="0"/>
          </w:rPr>
          <w:t xml:space="preserve">DisneyPlus.com</w:t>
        </w:r>
      </w:hyperlink>
      <w:r w:rsidDel="00000000" w:rsidR="00000000" w:rsidRPr="00000000">
        <w:rPr>
          <w:rFonts w:ascii="Proxima Nova" w:cs="Proxima Nova" w:eastAsia="Proxima Nova" w:hAnsi="Proxima Nova"/>
          <w:color w:val="1d262a"/>
          <w:sz w:val="15"/>
          <w:szCs w:val="15"/>
          <w:rtl w:val="0"/>
        </w:rPr>
        <w:t xml:space="preserve"> para obtener más información sobre el servicio.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2549641" cy="7667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49641" cy="7667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dis.la/6001GRAEx" TargetMode="External"/><Relationship Id="rId5" Type="http://schemas.openxmlformats.org/officeDocument/2006/relationships/styles" Target="styles.xml"/><Relationship Id="rId6" Type="http://schemas.openxmlformats.org/officeDocument/2006/relationships/hyperlink" Target="http://dis.la/6001GRAEx" TargetMode="External"/><Relationship Id="rId7" Type="http://schemas.openxmlformats.org/officeDocument/2006/relationships/hyperlink" Target="http://dis.la/6001GRAEx" TargetMode="External"/><Relationship Id="rId8" Type="http://schemas.openxmlformats.org/officeDocument/2006/relationships/hyperlink" Target="http://dis.la/6001GRAE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