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D59DDB" w14:textId="77777777" w:rsidR="00A969C2" w:rsidRDefault="00497F7D">
      <w:pPr>
        <w:pStyle w:val="normal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D3A18B8" wp14:editId="08D2F46F">
            <wp:simplePos x="0" y="0"/>
            <wp:positionH relativeFrom="margin">
              <wp:posOffset>1828800</wp:posOffset>
            </wp:positionH>
            <wp:positionV relativeFrom="paragraph">
              <wp:posOffset>-321945</wp:posOffset>
            </wp:positionV>
            <wp:extent cx="2063750" cy="550545"/>
            <wp:effectExtent l="0" t="0" r="0" b="8255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550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158710" w14:textId="77777777" w:rsidR="00A969C2" w:rsidRDefault="00A969C2">
      <w:pPr>
        <w:pStyle w:val="normal0"/>
      </w:pPr>
    </w:p>
    <w:p w14:paraId="03EB6CFA" w14:textId="77777777" w:rsidR="00A969C2" w:rsidRDefault="00A969C2">
      <w:pPr>
        <w:pStyle w:val="normal0"/>
        <w:jc w:val="center"/>
      </w:pPr>
    </w:p>
    <w:p w14:paraId="79C0561C" w14:textId="142ED358" w:rsidR="00A969C2" w:rsidRPr="00497F7D" w:rsidRDefault="00497F7D">
      <w:pPr>
        <w:pStyle w:val="normal0"/>
        <w:jc w:val="center"/>
        <w:rPr>
          <w:rFonts w:ascii="Arial" w:hAnsi="Arial" w:cs="Arial"/>
        </w:rPr>
      </w:pPr>
      <w:r w:rsidRPr="00497F7D">
        <w:rPr>
          <w:rFonts w:ascii="Arial" w:eastAsia="Times New Roman" w:hAnsi="Arial" w:cs="Arial"/>
          <w:b/>
          <w:sz w:val="24"/>
          <w:szCs w:val="24"/>
        </w:rPr>
        <w:t xml:space="preserve">THE PENINSULA BEVERLY HILLS PRESENTA </w:t>
      </w:r>
      <w:r w:rsidR="0024164A">
        <w:rPr>
          <w:rFonts w:ascii="Arial" w:eastAsia="Times New Roman" w:hAnsi="Arial" w:cs="Arial"/>
          <w:b/>
          <w:sz w:val="24"/>
          <w:szCs w:val="24"/>
        </w:rPr>
        <w:t>‘</w:t>
      </w:r>
      <w:r w:rsidRPr="00497F7D">
        <w:rPr>
          <w:rFonts w:ascii="Arial" w:eastAsia="Times New Roman" w:hAnsi="Arial" w:cs="Arial"/>
          <w:b/>
          <w:i/>
          <w:sz w:val="24"/>
          <w:szCs w:val="24"/>
        </w:rPr>
        <w:t>RED CARPET READY</w:t>
      </w:r>
      <w:r w:rsidR="0024164A">
        <w:rPr>
          <w:rFonts w:ascii="Arial" w:eastAsia="Times New Roman" w:hAnsi="Arial" w:cs="Arial"/>
          <w:b/>
          <w:i/>
          <w:sz w:val="24"/>
          <w:szCs w:val="24"/>
        </w:rPr>
        <w:t>’</w:t>
      </w:r>
      <w:r w:rsidRPr="00497F7D">
        <w:rPr>
          <w:rFonts w:ascii="Arial" w:eastAsia="Times New Roman" w:hAnsi="Arial" w:cs="Arial"/>
          <w:b/>
          <w:sz w:val="24"/>
          <w:szCs w:val="24"/>
        </w:rPr>
        <w:t>, UNA EXPERIENCIA DE BELLEZA Y SPA</w:t>
      </w:r>
    </w:p>
    <w:p w14:paraId="62B45F37" w14:textId="77777777" w:rsidR="00A969C2" w:rsidRPr="00497F7D" w:rsidRDefault="00A969C2">
      <w:pPr>
        <w:pStyle w:val="normal0"/>
        <w:rPr>
          <w:rFonts w:ascii="Arial" w:hAnsi="Arial" w:cs="Arial"/>
        </w:rPr>
      </w:pPr>
    </w:p>
    <w:p w14:paraId="3CB5A250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4"/>
          <w:szCs w:val="24"/>
        </w:rPr>
        <w:t>¿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Alguna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vez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97F7D">
        <w:rPr>
          <w:rFonts w:ascii="Arial" w:eastAsia="Times New Roman" w:hAnsi="Arial" w:cs="Arial"/>
          <w:sz w:val="24"/>
          <w:szCs w:val="24"/>
        </w:rPr>
        <w:t>te</w:t>
      </w:r>
      <w:proofErr w:type="spellEnd"/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has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preguntado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qué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se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necesita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caminar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alfombra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roja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? Con la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temporada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premios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pleno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apogeo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r w:rsidRPr="00497F7D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en </w:t>
      </w:r>
      <w:r w:rsidRPr="00497F7D">
        <w:rPr>
          <w:rFonts w:ascii="Arial" w:eastAsia="Times New Roman" w:hAnsi="Arial" w:cs="Arial"/>
          <w:b/>
          <w:sz w:val="24"/>
          <w:szCs w:val="24"/>
        </w:rPr>
        <w:t>The Peninsula Beverly Hills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presenta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un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paquete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todo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incluido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diseñado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dejar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huéspedes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tan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resplandecientes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estrellas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atractivas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Hollywood. </w:t>
      </w:r>
      <w:proofErr w:type="gramStart"/>
      <w:r w:rsidRPr="00497F7D">
        <w:rPr>
          <w:rFonts w:ascii="Arial" w:eastAsia="Times New Roman" w:hAnsi="Arial" w:cs="Arial"/>
          <w:b/>
          <w:i/>
          <w:sz w:val="24"/>
          <w:szCs w:val="24"/>
        </w:rPr>
        <w:t>Red Carpet Ready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incluye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semana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diferentes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servicios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lujoso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r w:rsidRPr="00497F7D">
        <w:rPr>
          <w:rFonts w:ascii="Arial" w:eastAsia="Times New Roman" w:hAnsi="Arial" w:cs="Arial"/>
          <w:i/>
          <w:sz w:val="24"/>
          <w:szCs w:val="24"/>
        </w:rPr>
        <w:t>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con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objetivo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adentrar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a los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huéspedes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en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tipo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tratamientos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que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disfrutan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celebridades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20AF08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43E782D3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Sumérgete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en </w:t>
      </w:r>
      <w:proofErr w:type="gramStart"/>
      <w:r w:rsidRPr="00497F7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mundo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faciales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alto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rendimiento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lujosos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tratamientos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sesiones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privadas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bronceado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r w:rsidRPr="00497F7D">
        <w:rPr>
          <w:rFonts w:ascii="Arial" w:eastAsia="Times New Roman" w:hAnsi="Arial" w:cs="Arial"/>
          <w:i/>
          <w:sz w:val="24"/>
          <w:szCs w:val="24"/>
        </w:rPr>
        <w:t>spray</w:t>
      </w:r>
      <w:r w:rsidRPr="00497F7D">
        <w:rPr>
          <w:rFonts w:ascii="Arial" w:eastAsia="Times New Roman" w:hAnsi="Arial" w:cs="Arial"/>
          <w:sz w:val="24"/>
          <w:szCs w:val="24"/>
        </w:rPr>
        <w:t>. “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Todo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el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mundo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está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constantemente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buscando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el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secreto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detrás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proofErr w:type="gramStart"/>
      <w:r w:rsidRPr="00497F7D">
        <w:rPr>
          <w:rFonts w:ascii="Arial" w:eastAsia="Times New Roman" w:hAnsi="Arial" w:cs="Arial"/>
          <w:i/>
          <w:sz w:val="24"/>
          <w:szCs w:val="24"/>
        </w:rPr>
        <w:t>ese</w:t>
      </w:r>
      <w:proofErr w:type="spellEnd"/>
      <w:proofErr w:type="gram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brillo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en la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alfombra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roja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, el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secreto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es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que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no se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trata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de un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sólo</w:t>
      </w:r>
      <w:proofErr w:type="spellEnd"/>
      <w:r w:rsidRPr="00497F7D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tratamiento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”,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explica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Amber Loose,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directora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r w:rsidRPr="00497F7D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392A5FB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4BF6530B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4"/>
          <w:szCs w:val="24"/>
        </w:rPr>
        <w:t xml:space="preserve">La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jornada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completa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r w:rsidRPr="00497F7D">
        <w:rPr>
          <w:rFonts w:ascii="Arial" w:eastAsia="Times New Roman" w:hAnsi="Arial" w:cs="Arial"/>
          <w:i/>
          <w:sz w:val="24"/>
          <w:szCs w:val="24"/>
        </w:rPr>
        <w:t>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r w:rsidRPr="00497F7D">
        <w:rPr>
          <w:rFonts w:ascii="Arial" w:eastAsia="Times New Roman" w:hAnsi="Arial" w:cs="Arial"/>
          <w:i/>
          <w:sz w:val="24"/>
          <w:szCs w:val="24"/>
        </w:rPr>
        <w:t>fitness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incluye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nuevos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servicios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orientados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resultados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cubre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siguiente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programa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43DCA410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028ED634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Siete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días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antes del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evento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: </w:t>
      </w:r>
    </w:p>
    <w:p w14:paraId="3CBC3AF1" w14:textId="77777777" w:rsidR="00A969C2" w:rsidRPr="00497F7D" w:rsidRDefault="00497F7D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7F7D">
        <w:rPr>
          <w:rFonts w:ascii="Arial" w:eastAsia="Times New Roman" w:hAnsi="Arial" w:cs="Arial"/>
          <w:sz w:val="24"/>
          <w:szCs w:val="24"/>
        </w:rPr>
        <w:t xml:space="preserve">Facial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limpieza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mascarilla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hidratante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60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1C2E1648" w14:textId="77777777" w:rsidR="00A969C2" w:rsidRPr="00497F7D" w:rsidRDefault="00497F7D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Sesión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personal, 60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2F1993C3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03465DE2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Cuatro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días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antes del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evento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: </w:t>
      </w:r>
    </w:p>
    <w:p w14:paraId="3D8C69DD" w14:textId="77777777" w:rsidR="00A969C2" w:rsidRPr="00497F7D" w:rsidRDefault="00497F7D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7F7D">
        <w:rPr>
          <w:rFonts w:ascii="Arial" w:eastAsia="Times New Roman" w:hAnsi="Arial" w:cs="Arial"/>
          <w:sz w:val="24"/>
          <w:szCs w:val="24"/>
        </w:rPr>
        <w:t>Facial</w:t>
      </w:r>
      <w:r w:rsidRPr="00497F7D">
        <w:rPr>
          <w:rFonts w:ascii="Arial" w:eastAsia="Times New Roman" w:hAnsi="Arial" w:cs="Arial"/>
          <w:i/>
          <w:sz w:val="24"/>
          <w:szCs w:val="24"/>
        </w:rPr>
        <w:t xml:space="preserve"> Bio-Ultimate</w:t>
      </w:r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levantamiento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60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C6170F" w14:textId="77777777" w:rsidR="00A969C2" w:rsidRPr="00497F7D" w:rsidRDefault="00497F7D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Limpieza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envoltura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desintoxicación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90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206F67C7" w14:textId="77777777" w:rsidR="00A969C2" w:rsidRPr="00497F7D" w:rsidRDefault="00497F7D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Depilación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completa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30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6CED0226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5B78693C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Dos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días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antes del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evento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: </w:t>
      </w:r>
    </w:p>
    <w:p w14:paraId="3569FF56" w14:textId="77777777" w:rsidR="00A969C2" w:rsidRPr="00497F7D" w:rsidRDefault="00497F7D">
      <w:pPr>
        <w:pStyle w:val="normal0"/>
        <w:numPr>
          <w:ilvl w:val="0"/>
          <w:numId w:val="3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7F7D">
        <w:rPr>
          <w:rFonts w:ascii="Arial" w:eastAsia="Times New Roman" w:hAnsi="Arial" w:cs="Arial"/>
          <w:i/>
          <w:sz w:val="24"/>
          <w:szCs w:val="24"/>
        </w:rPr>
        <w:t>Manicure</w:t>
      </w:r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r w:rsidRPr="00497F7D">
        <w:rPr>
          <w:rFonts w:ascii="Arial" w:eastAsia="Times New Roman" w:hAnsi="Arial" w:cs="Arial"/>
          <w:i/>
          <w:sz w:val="24"/>
          <w:szCs w:val="24"/>
        </w:rPr>
        <w:t>pedicure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clásico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parafina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90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3E75463B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341423EB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Un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día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antes del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evento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03B2CA16" w14:textId="77777777" w:rsidR="00A969C2" w:rsidRPr="00497F7D" w:rsidRDefault="00497F7D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97F7D">
        <w:rPr>
          <w:rFonts w:ascii="Arial" w:eastAsia="Times New Roman" w:hAnsi="Arial" w:cs="Arial"/>
          <w:sz w:val="24"/>
          <w:szCs w:val="24"/>
        </w:rPr>
        <w:t>Facial</w:t>
      </w:r>
      <w:r w:rsidRPr="00497F7D">
        <w:rPr>
          <w:rFonts w:ascii="Arial" w:eastAsia="Times New Roman" w:hAnsi="Arial" w:cs="Arial"/>
          <w:i/>
          <w:sz w:val="24"/>
          <w:szCs w:val="24"/>
        </w:rPr>
        <w:t xml:space="preserve"> Bio-Ultimate</w:t>
      </w:r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levantamiento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60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FF6E0D" w14:textId="77777777" w:rsidR="00A969C2" w:rsidRPr="00497F7D" w:rsidRDefault="00497F7D">
      <w:pPr>
        <w:pStyle w:val="normal0"/>
        <w:numPr>
          <w:ilvl w:val="0"/>
          <w:numId w:val="1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Limpieza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bronceado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personalizado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r w:rsidRPr="00497F7D">
        <w:rPr>
          <w:rFonts w:ascii="Arial" w:eastAsia="Times New Roman" w:hAnsi="Arial" w:cs="Arial"/>
          <w:i/>
          <w:sz w:val="24"/>
          <w:szCs w:val="24"/>
        </w:rPr>
        <w:t>spray</w:t>
      </w:r>
      <w:r w:rsidRPr="00497F7D">
        <w:rPr>
          <w:rFonts w:ascii="Arial" w:eastAsia="Times New Roman" w:hAnsi="Arial" w:cs="Arial"/>
          <w:sz w:val="24"/>
          <w:szCs w:val="24"/>
        </w:rPr>
        <w:t xml:space="preserve">, 75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6E2DF489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740B29DF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día</w:t>
      </w:r>
      <w:proofErr w:type="spellEnd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 xml:space="preserve"> del </w:t>
      </w:r>
      <w:proofErr w:type="spellStart"/>
      <w:r w:rsidRPr="00497F7D">
        <w:rPr>
          <w:rFonts w:ascii="Arial" w:eastAsia="Times New Roman" w:hAnsi="Arial" w:cs="Arial"/>
          <w:b/>
          <w:sz w:val="24"/>
          <w:szCs w:val="24"/>
          <w:u w:val="single"/>
        </w:rPr>
        <w:t>evento</w:t>
      </w:r>
      <w:proofErr w:type="spellEnd"/>
    </w:p>
    <w:p w14:paraId="6B5244D3" w14:textId="77777777" w:rsidR="00A969C2" w:rsidRPr="00497F7D" w:rsidRDefault="00497F7D">
      <w:pPr>
        <w:pStyle w:val="normal0"/>
        <w:numPr>
          <w:ilvl w:val="0"/>
          <w:numId w:val="2"/>
        </w:numPr>
        <w:spacing w:line="276" w:lineRule="auto"/>
        <w:ind w:hanging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Sesión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entrenamiento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personal, 60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minutos</w:t>
      </w:r>
      <w:proofErr w:type="spellEnd"/>
    </w:p>
    <w:p w14:paraId="4E273362" w14:textId="77777777" w:rsidR="00A969C2" w:rsidRPr="00497F7D" w:rsidRDefault="00A969C2">
      <w:pPr>
        <w:pStyle w:val="normal0"/>
        <w:spacing w:line="276" w:lineRule="auto"/>
        <w:rPr>
          <w:rFonts w:ascii="Arial" w:hAnsi="Arial" w:cs="Arial"/>
        </w:rPr>
      </w:pPr>
    </w:p>
    <w:p w14:paraId="50EB239F" w14:textId="77777777" w:rsidR="00A969C2" w:rsidRPr="00497F7D" w:rsidRDefault="00497F7D">
      <w:pPr>
        <w:pStyle w:val="normal0"/>
        <w:spacing w:line="276" w:lineRule="auto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4"/>
          <w:szCs w:val="24"/>
        </w:rPr>
        <w:lastRenderedPageBreak/>
        <w:t xml:space="preserve">Con </w:t>
      </w:r>
      <w:proofErr w:type="gramStart"/>
      <w:r w:rsidRPr="00497F7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precio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3,000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dólares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paquete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incluye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propina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copa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r w:rsidRPr="00497F7D">
        <w:rPr>
          <w:rFonts w:ascii="Arial" w:eastAsia="Times New Roman" w:hAnsi="Arial" w:cs="Arial"/>
          <w:i/>
          <w:sz w:val="24"/>
          <w:szCs w:val="24"/>
        </w:rPr>
        <w:t>champagne</w:t>
      </w:r>
      <w:r w:rsidRPr="00497F7D">
        <w:rPr>
          <w:rFonts w:ascii="Arial" w:eastAsia="Times New Roman" w:hAnsi="Arial" w:cs="Arial"/>
          <w:sz w:val="24"/>
          <w:szCs w:val="24"/>
        </w:rPr>
        <w:t xml:space="preserve"> en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cada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visita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bata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grabada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llevar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a casa. </w:t>
      </w:r>
    </w:p>
    <w:p w14:paraId="67C26F9D" w14:textId="77777777" w:rsidR="00A969C2" w:rsidRPr="00497F7D" w:rsidRDefault="00A969C2">
      <w:pPr>
        <w:pStyle w:val="normal0"/>
        <w:spacing w:line="276" w:lineRule="auto"/>
        <w:rPr>
          <w:rFonts w:ascii="Arial" w:hAnsi="Arial" w:cs="Arial"/>
        </w:rPr>
      </w:pPr>
    </w:p>
    <w:p w14:paraId="2940C69C" w14:textId="77777777" w:rsidR="00A969C2" w:rsidRPr="00497F7D" w:rsidRDefault="00497F7D">
      <w:pPr>
        <w:pStyle w:val="normal0"/>
        <w:spacing w:line="276" w:lineRule="auto"/>
        <w:rPr>
          <w:rFonts w:ascii="Arial" w:hAnsi="Arial" w:cs="Arial"/>
        </w:rPr>
      </w:pPr>
      <w:proofErr w:type="gramStart"/>
      <w:r w:rsidRPr="00497F7D">
        <w:rPr>
          <w:rFonts w:ascii="Arial" w:eastAsia="Times New Roman" w:hAnsi="Arial" w:cs="Arial"/>
          <w:b/>
          <w:i/>
          <w:sz w:val="24"/>
          <w:szCs w:val="24"/>
        </w:rPr>
        <w:t>Red Carpet Read</w:t>
      </w:r>
      <w:r w:rsidRPr="00497F7D">
        <w:rPr>
          <w:rFonts w:ascii="Arial" w:eastAsia="Times New Roman" w:hAnsi="Arial" w:cs="Arial"/>
          <w:b/>
          <w:sz w:val="24"/>
          <w:szCs w:val="24"/>
        </w:rPr>
        <w:t xml:space="preserve">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estará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disponible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todo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2016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necesario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agendarlo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teléfono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351009B7" w14:textId="77777777" w:rsidR="00A969C2" w:rsidRPr="00497F7D" w:rsidRDefault="00A969C2">
      <w:pPr>
        <w:pStyle w:val="normal0"/>
        <w:spacing w:line="276" w:lineRule="auto"/>
        <w:rPr>
          <w:rFonts w:ascii="Arial" w:hAnsi="Arial" w:cs="Arial"/>
        </w:rPr>
      </w:pPr>
    </w:p>
    <w:p w14:paraId="4351906A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sz w:val="24"/>
          <w:szCs w:val="24"/>
        </w:rPr>
        <w:t>Nombrado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como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los 10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mejores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spas a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nivel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mundial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por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lectores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i/>
          <w:sz w:val="24"/>
          <w:szCs w:val="24"/>
        </w:rPr>
        <w:t>SpaFinder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r w:rsidRPr="00497F7D">
        <w:rPr>
          <w:rFonts w:ascii="Arial" w:eastAsia="Times New Roman" w:hAnsi="Arial" w:cs="Arial"/>
          <w:i/>
          <w:sz w:val="24"/>
          <w:szCs w:val="24"/>
        </w:rPr>
        <w:t xml:space="preserve">Best of Luxury, </w:t>
      </w:r>
      <w:r w:rsidRPr="00497F7D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en </w:t>
      </w:r>
      <w:r w:rsidRPr="00497F7D">
        <w:rPr>
          <w:rFonts w:ascii="Arial" w:eastAsia="Times New Roman" w:hAnsi="Arial" w:cs="Arial"/>
          <w:b/>
          <w:sz w:val="24"/>
          <w:szCs w:val="24"/>
        </w:rPr>
        <w:t>The Peninsula Beverly Hills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lugar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ideal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revitalizar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cuerpo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mente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espíritu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rodeado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un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paraíso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quietud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. </w:t>
      </w:r>
      <w:r w:rsidRPr="001F6E44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incorpora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tratamientos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altamente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efectivos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el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mejor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equipamiento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productos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terapeutas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r w:rsidRPr="00497F7D">
        <w:rPr>
          <w:rFonts w:ascii="Arial" w:eastAsia="Times New Roman" w:hAnsi="Arial" w:cs="Arial"/>
          <w:i/>
          <w:sz w:val="24"/>
          <w:szCs w:val="24"/>
        </w:rPr>
        <w:t xml:space="preserve">fitness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para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ofrecer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experiencia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totalmente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personalizada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. </w:t>
      </w:r>
      <w:r w:rsidRPr="001F6E44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ofrece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siete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cuartos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tratamiento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más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dos </w:t>
      </w:r>
      <w:r w:rsidRPr="00497F7D">
        <w:rPr>
          <w:rFonts w:ascii="Arial" w:eastAsia="Times New Roman" w:hAnsi="Arial" w:cs="Arial"/>
          <w:i/>
          <w:sz w:val="24"/>
          <w:szCs w:val="24"/>
        </w:rPr>
        <w:t>Nails Suites</w:t>
      </w:r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cuartos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vapor con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eucalipto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vestidores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privados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con </w:t>
      </w:r>
      <w:proofErr w:type="gramStart"/>
      <w:r w:rsidRPr="00497F7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área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relajación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y un </w:t>
      </w:r>
      <w:r w:rsidRPr="00497F7D">
        <w:rPr>
          <w:rFonts w:ascii="Arial" w:eastAsia="Times New Roman" w:hAnsi="Arial" w:cs="Arial"/>
          <w:i/>
          <w:sz w:val="24"/>
          <w:szCs w:val="24"/>
        </w:rPr>
        <w:t>lounge</w:t>
      </w:r>
      <w:r w:rsidRPr="00497F7D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serenidad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1F6E44">
        <w:rPr>
          <w:rFonts w:ascii="Arial" w:eastAsia="Times New Roman" w:hAnsi="Arial" w:cs="Arial"/>
          <w:b/>
          <w:sz w:val="24"/>
          <w:szCs w:val="24"/>
        </w:rPr>
        <w:t>The Spa</w:t>
      </w:r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está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abierto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todos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los </w:t>
      </w:r>
      <w:proofErr w:type="spellStart"/>
      <w:r w:rsidRPr="00497F7D">
        <w:rPr>
          <w:rFonts w:ascii="Arial" w:eastAsia="Times New Roman" w:hAnsi="Arial" w:cs="Arial"/>
          <w:sz w:val="24"/>
          <w:szCs w:val="24"/>
        </w:rPr>
        <w:t>días</w:t>
      </w:r>
      <w:proofErr w:type="spellEnd"/>
      <w:r w:rsidRPr="00497F7D">
        <w:rPr>
          <w:rFonts w:ascii="Arial" w:eastAsia="Times New Roman" w:hAnsi="Arial" w:cs="Arial"/>
          <w:sz w:val="24"/>
          <w:szCs w:val="24"/>
        </w:rPr>
        <w:t xml:space="preserve"> de 8:00 am a 10 pm.</w:t>
      </w:r>
      <w:proofErr w:type="gramEnd"/>
      <w:r w:rsidRPr="00497F7D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B1E11AB" w14:textId="77777777" w:rsidR="00A969C2" w:rsidRPr="00497F7D" w:rsidRDefault="00A969C2">
      <w:pPr>
        <w:pStyle w:val="normal0"/>
        <w:rPr>
          <w:rFonts w:ascii="Arial" w:hAnsi="Arial" w:cs="Arial"/>
        </w:rPr>
      </w:pPr>
    </w:p>
    <w:p w14:paraId="3B989AD3" w14:textId="77777777" w:rsidR="00A969C2" w:rsidRPr="00497F7D" w:rsidRDefault="00497F7D">
      <w:pPr>
        <w:pStyle w:val="normal0"/>
        <w:jc w:val="center"/>
        <w:rPr>
          <w:rFonts w:ascii="Arial" w:hAnsi="Arial" w:cs="Arial"/>
        </w:rPr>
      </w:pPr>
      <w:r w:rsidRPr="00497F7D">
        <w:rPr>
          <w:rFonts w:ascii="Arial" w:hAnsi="Arial" w:cs="Arial"/>
        </w:rPr>
        <w:t># # #</w:t>
      </w:r>
    </w:p>
    <w:p w14:paraId="687851FD" w14:textId="77777777" w:rsidR="00A969C2" w:rsidRPr="00497F7D" w:rsidRDefault="00A969C2">
      <w:pPr>
        <w:pStyle w:val="Title"/>
        <w:spacing w:line="276" w:lineRule="auto"/>
        <w:ind w:left="0"/>
        <w:jc w:val="both"/>
        <w:rPr>
          <w:rFonts w:ascii="Arial" w:hAnsi="Arial" w:cs="Arial"/>
        </w:rPr>
      </w:pPr>
      <w:bookmarkStart w:id="0" w:name="h.hnd8fg4ubq9x" w:colFirst="0" w:colLast="0"/>
      <w:bookmarkEnd w:id="0"/>
    </w:p>
    <w:p w14:paraId="6AEE3FBC" w14:textId="77777777" w:rsidR="00A969C2" w:rsidRPr="00497F7D" w:rsidRDefault="00497F7D" w:rsidP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b/>
          <w:sz w:val="20"/>
          <w:szCs w:val="20"/>
        </w:rPr>
        <w:t>Acerca</w:t>
      </w:r>
      <w:proofErr w:type="spellEnd"/>
      <w:r w:rsidRPr="00497F7D">
        <w:rPr>
          <w:rFonts w:ascii="Arial" w:eastAsia="Times New Roman" w:hAnsi="Arial" w:cs="Arial"/>
          <w:b/>
          <w:sz w:val="20"/>
          <w:szCs w:val="20"/>
        </w:rPr>
        <w:t xml:space="preserve"> de The Peninsula Beverly </w:t>
      </w:r>
      <w:bookmarkStart w:id="1" w:name="_GoBack"/>
      <w:bookmarkEnd w:id="1"/>
      <w:r w:rsidRPr="00497F7D">
        <w:rPr>
          <w:rFonts w:ascii="Arial" w:eastAsia="Times New Roman" w:hAnsi="Arial" w:cs="Arial"/>
          <w:b/>
          <w:sz w:val="20"/>
          <w:szCs w:val="20"/>
        </w:rPr>
        <w:t>Hills</w:t>
      </w:r>
    </w:p>
    <w:p w14:paraId="510FED8E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0"/>
          <w:szCs w:val="20"/>
        </w:rPr>
        <w:t xml:space="preserve">El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único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hotel AAA de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Cinco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Diamantes y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Cinco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Estrellas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 Forbes al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sur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 California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durante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23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años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consecutivos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The Peninsula Beverly Hills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cuenta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con 194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habitaciones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incluyendo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38 </w:t>
      </w:r>
      <w:r w:rsidRPr="00497F7D">
        <w:rPr>
          <w:rFonts w:ascii="Arial" w:eastAsia="Times New Roman" w:hAnsi="Arial" w:cs="Arial"/>
          <w:i/>
          <w:sz w:val="20"/>
          <w:szCs w:val="20"/>
        </w:rPr>
        <w:t>suites</w:t>
      </w:r>
      <w:r w:rsidRPr="00497F7D">
        <w:rPr>
          <w:rFonts w:ascii="Arial" w:eastAsia="Times New Roman" w:hAnsi="Arial" w:cs="Arial"/>
          <w:sz w:val="20"/>
          <w:szCs w:val="20"/>
        </w:rPr>
        <w:t xml:space="preserve"> y 17 villas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privadas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ubicadas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entre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jardines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tropicales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en el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corazón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 Beverly Hills. Casa del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suntuoso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Belvedere, el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único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restaurante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AAA de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Cinco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Diamantes en Los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Ángeles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durante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21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años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consecutivos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The Peninsula Beverly Hills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también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cuenta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con The Living Room,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donde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The Peninsula Afternoon Tea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servido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diariamente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The Peninsula Spa y The Roof Garden, un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refinado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r w:rsidRPr="00497F7D">
        <w:rPr>
          <w:rFonts w:ascii="Arial" w:eastAsia="Times New Roman" w:hAnsi="Arial" w:cs="Arial"/>
          <w:i/>
          <w:sz w:val="20"/>
          <w:szCs w:val="20"/>
        </w:rPr>
        <w:t>resort</w:t>
      </w:r>
      <w:r w:rsidRPr="00497F7D">
        <w:rPr>
          <w:rFonts w:ascii="Arial" w:eastAsia="Times New Roman" w:hAnsi="Arial" w:cs="Arial"/>
          <w:sz w:val="20"/>
          <w:szCs w:val="20"/>
        </w:rPr>
        <w:t xml:space="preserve"> con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alberca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cabañas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privadas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así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como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cócteles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y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cena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al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aire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libre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. The Peninsula Beverly Hills se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localiza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en la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intersección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 Wilshire y los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bulevares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 South Santa Monica, a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una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corta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distancia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del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legendario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Rodeo Drive de Century City y Beverly Hills. </w:t>
      </w:r>
      <w:proofErr w:type="gramStart"/>
      <w:r w:rsidRPr="00497F7D">
        <w:rPr>
          <w:rFonts w:ascii="Arial" w:eastAsia="Times New Roman" w:hAnsi="Arial" w:cs="Arial"/>
          <w:sz w:val="20"/>
          <w:szCs w:val="20"/>
        </w:rPr>
        <w:t xml:space="preserve">Para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más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información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, favor de </w:t>
      </w:r>
      <w:proofErr w:type="spellStart"/>
      <w:r w:rsidRPr="00497F7D">
        <w:rPr>
          <w:rFonts w:ascii="Arial" w:eastAsia="Times New Roman" w:hAnsi="Arial" w:cs="Arial"/>
          <w:sz w:val="20"/>
          <w:szCs w:val="20"/>
        </w:rPr>
        <w:t>visitar</w:t>
      </w:r>
      <w:proofErr w:type="spellEnd"/>
      <w:r w:rsidRPr="00497F7D">
        <w:rPr>
          <w:rFonts w:ascii="Arial" w:eastAsia="Times New Roman" w:hAnsi="Arial" w:cs="Arial"/>
          <w:sz w:val="20"/>
          <w:szCs w:val="20"/>
        </w:rPr>
        <w:t xml:space="preserve"> </w:t>
      </w:r>
      <w:hyperlink r:id="rId7">
        <w:r w:rsidRPr="00497F7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peninsula.com/</w:t>
        </w:r>
        <w:proofErr w:type="spellStart"/>
        <w:r w:rsidRPr="00497F7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beverlyhills</w:t>
        </w:r>
        <w:proofErr w:type="spellEnd"/>
      </w:hyperlink>
      <w:r w:rsidRPr="00497F7D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14:paraId="6B194DE7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44CE97A5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b/>
          <w:color w:val="222222"/>
          <w:sz w:val="20"/>
          <w:szCs w:val="20"/>
          <w:highlight w:val="white"/>
        </w:rPr>
        <w:t>Acerca</w:t>
      </w:r>
      <w:proofErr w:type="spellEnd"/>
      <w:r w:rsidRPr="00497F7D">
        <w:rPr>
          <w:rFonts w:ascii="Arial" w:eastAsia="Times New Roman" w:hAnsi="Arial" w:cs="Arial"/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 w:rsidRPr="00497F7D">
        <w:rPr>
          <w:rFonts w:ascii="Arial" w:eastAsia="Times New Roman" w:hAnsi="Arial" w:cs="Arial"/>
          <w:b/>
          <w:color w:val="222222"/>
          <w:sz w:val="20"/>
          <w:szCs w:val="20"/>
          <w:highlight w:val="white"/>
        </w:rPr>
        <w:t>Hongkong</w:t>
      </w:r>
      <w:proofErr w:type="spellEnd"/>
      <w:r w:rsidRPr="00497F7D">
        <w:rPr>
          <w:rFonts w:ascii="Arial" w:eastAsia="Times New Roman" w:hAnsi="Arial" w:cs="Arial"/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449C712E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Incorporado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en 1866 al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listado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Hongkong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la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compañía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un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Grupo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dedicado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a la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propiedad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desarrollo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manejo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prestigiosos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hoteles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propiedades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comerciales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residenciales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locaciones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clave de Asia,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Estados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Unidos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Europa,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así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como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suministro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turismo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entretenimiento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gestión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clubes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otros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portafolio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está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conformado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por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Los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proyectos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desarrollo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incluyen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El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portafolio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propiedades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Grupo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incluye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al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complejo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edificio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Londres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Reino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Unido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21 avenue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Kléber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en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París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Francia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. El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portafolio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clubes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y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servicios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del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Grupo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incluyen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Tailandia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>consultora</w:t>
      </w:r>
      <w:proofErr w:type="spellEnd"/>
      <w:r w:rsidRPr="00497F7D">
        <w:rPr>
          <w:rFonts w:ascii="Arial" w:eastAsia="Times New Roman" w:hAnsi="Arial" w:cs="Arial"/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40AEBC31" w14:textId="77777777" w:rsidR="00A969C2" w:rsidRPr="00497F7D" w:rsidRDefault="00A969C2">
      <w:pPr>
        <w:pStyle w:val="normal0"/>
        <w:spacing w:line="276" w:lineRule="auto"/>
        <w:jc w:val="both"/>
        <w:rPr>
          <w:rFonts w:ascii="Arial" w:hAnsi="Arial" w:cs="Arial"/>
        </w:rPr>
      </w:pPr>
    </w:p>
    <w:p w14:paraId="0A766C69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b/>
          <w:sz w:val="20"/>
          <w:szCs w:val="20"/>
        </w:rPr>
        <w:t>CONTACTO</w:t>
      </w:r>
    </w:p>
    <w:p w14:paraId="7C29ABFE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0"/>
          <w:szCs w:val="20"/>
        </w:rPr>
        <w:t>Sandy Machuca</w:t>
      </w:r>
    </w:p>
    <w:p w14:paraId="65B823C9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0"/>
          <w:szCs w:val="20"/>
        </w:rPr>
        <w:t>Another Company</w:t>
      </w:r>
    </w:p>
    <w:p w14:paraId="6441C13D" w14:textId="77777777" w:rsidR="00A969C2" w:rsidRPr="00497F7D" w:rsidRDefault="00497F7D">
      <w:pPr>
        <w:pStyle w:val="normal0"/>
        <w:spacing w:line="276" w:lineRule="auto"/>
        <w:jc w:val="both"/>
        <w:rPr>
          <w:rFonts w:ascii="Arial" w:hAnsi="Arial" w:cs="Arial"/>
        </w:rPr>
      </w:pPr>
      <w:r w:rsidRPr="00497F7D">
        <w:rPr>
          <w:rFonts w:ascii="Arial" w:eastAsia="Times New Roman" w:hAnsi="Arial" w:cs="Arial"/>
          <w:sz w:val="20"/>
          <w:szCs w:val="20"/>
        </w:rPr>
        <w:lastRenderedPageBreak/>
        <w:t>Of. 6392.1100 ext. 2408</w:t>
      </w:r>
    </w:p>
    <w:p w14:paraId="499F3E97" w14:textId="77777777" w:rsidR="00A969C2" w:rsidRPr="00497F7D" w:rsidRDefault="00A969C2">
      <w:pPr>
        <w:pStyle w:val="normal0"/>
        <w:widowControl w:val="0"/>
        <w:jc w:val="both"/>
        <w:rPr>
          <w:rFonts w:ascii="Arial" w:hAnsi="Arial" w:cs="Arial"/>
        </w:rPr>
      </w:pPr>
    </w:p>
    <w:tbl>
      <w:tblPr>
        <w:tblStyle w:val="a"/>
        <w:tblW w:w="10294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4"/>
        <w:gridCol w:w="4860"/>
      </w:tblGrid>
      <w:tr w:rsidR="00A969C2" w:rsidRPr="00497F7D" w14:paraId="72F992E9" w14:textId="77777777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7D31033D" w14:textId="77777777" w:rsidR="00A969C2" w:rsidRPr="00497F7D" w:rsidRDefault="00A969C2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5C5639F0" w14:textId="77777777" w:rsidR="00A969C2" w:rsidRPr="00497F7D" w:rsidRDefault="00A969C2">
            <w:pPr>
              <w:pStyle w:val="normal0"/>
              <w:jc w:val="both"/>
              <w:rPr>
                <w:rFonts w:ascii="Arial" w:hAnsi="Arial" w:cs="Arial"/>
              </w:rPr>
            </w:pPr>
          </w:p>
        </w:tc>
      </w:tr>
    </w:tbl>
    <w:p w14:paraId="6B85F5F8" w14:textId="77777777" w:rsidR="00A969C2" w:rsidRPr="00497F7D" w:rsidRDefault="00A969C2">
      <w:pPr>
        <w:pStyle w:val="normal0"/>
        <w:rPr>
          <w:rFonts w:ascii="Arial" w:hAnsi="Arial" w:cs="Arial"/>
        </w:rPr>
      </w:pPr>
    </w:p>
    <w:sectPr w:rsidR="00A969C2" w:rsidRPr="00497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EA2"/>
    <w:multiLevelType w:val="multilevel"/>
    <w:tmpl w:val="126064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EB0C57"/>
    <w:multiLevelType w:val="multilevel"/>
    <w:tmpl w:val="501A51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325281F"/>
    <w:multiLevelType w:val="multilevel"/>
    <w:tmpl w:val="C58C28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69C2"/>
    <w:rsid w:val="001F6E44"/>
    <w:rsid w:val="0024164A"/>
    <w:rsid w:val="00497F7D"/>
    <w:rsid w:val="00A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02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ind w:left="360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peninsula.com/beverlyhill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4242</Characters>
  <Application>Microsoft Macintosh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Kimi Estephania Ishiwara Ramirez</cp:lastModifiedBy>
  <cp:revision>4</cp:revision>
  <dcterms:created xsi:type="dcterms:W3CDTF">2016-02-11T00:03:00Z</dcterms:created>
  <dcterms:modified xsi:type="dcterms:W3CDTF">2016-02-15T20:00:00Z</dcterms:modified>
</cp:coreProperties>
</file>