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12EA1" w14:textId="77777777" w:rsidR="00751371" w:rsidRDefault="00751371" w:rsidP="00F93FE2">
      <w:pPr>
        <w:jc w:val="center"/>
        <w:rPr>
          <w:b/>
          <w:lang w:val="fr-FR"/>
        </w:rPr>
      </w:pPr>
      <w:r>
        <w:rPr>
          <w:b/>
          <w:noProof/>
          <w:lang w:val="en-GB" w:eastAsia="en-GB"/>
        </w:rPr>
        <w:drawing>
          <wp:anchor distT="0" distB="0" distL="114300" distR="114300" simplePos="0" relativeHeight="251658240" behindDoc="1" locked="0" layoutInCell="1" allowOverlap="1" wp14:anchorId="38D2ADD3" wp14:editId="0563589D">
            <wp:simplePos x="0" y="0"/>
            <wp:positionH relativeFrom="column">
              <wp:posOffset>6350</wp:posOffset>
            </wp:positionH>
            <wp:positionV relativeFrom="paragraph">
              <wp:posOffset>-406400</wp:posOffset>
            </wp:positionV>
            <wp:extent cx="1898650" cy="768350"/>
            <wp:effectExtent l="0" t="0" r="0" b="0"/>
            <wp:wrapThrough wrapText="bothSides">
              <wp:wrapPolygon edited="0">
                <wp:start x="3251" y="3749"/>
                <wp:lineTo x="1734" y="8569"/>
                <wp:lineTo x="1734" y="10711"/>
                <wp:lineTo x="2601" y="13388"/>
                <wp:lineTo x="2601" y="14995"/>
                <wp:lineTo x="9102" y="17137"/>
                <wp:lineTo x="19938" y="17137"/>
                <wp:lineTo x="20372" y="13924"/>
                <wp:lineTo x="18638" y="13388"/>
                <wp:lineTo x="13437" y="13388"/>
                <wp:lineTo x="13437" y="7498"/>
                <wp:lineTo x="4985" y="3749"/>
                <wp:lineTo x="3251" y="374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ifl_lg_rgb_tl_dkgry.png"/>
                    <pic:cNvPicPr/>
                  </pic:nvPicPr>
                  <pic:blipFill>
                    <a:blip r:embed="rId11">
                      <a:extLst>
                        <a:ext uri="{28A0092B-C50C-407E-A947-70E740481C1C}">
                          <a14:useLocalDpi xmlns:a14="http://schemas.microsoft.com/office/drawing/2010/main" val="0"/>
                        </a:ext>
                      </a:extLst>
                    </a:blip>
                    <a:stretch>
                      <a:fillRect/>
                    </a:stretch>
                  </pic:blipFill>
                  <pic:spPr>
                    <a:xfrm>
                      <a:off x="0" y="0"/>
                      <a:ext cx="1898650" cy="768350"/>
                    </a:xfrm>
                    <a:prstGeom prst="rect">
                      <a:avLst/>
                    </a:prstGeom>
                  </pic:spPr>
                </pic:pic>
              </a:graphicData>
            </a:graphic>
            <wp14:sizeRelH relativeFrom="page">
              <wp14:pctWidth>0</wp14:pctWidth>
            </wp14:sizeRelH>
            <wp14:sizeRelV relativeFrom="page">
              <wp14:pctHeight>0</wp14:pctHeight>
            </wp14:sizeRelV>
          </wp:anchor>
        </w:drawing>
      </w:r>
    </w:p>
    <w:p w14:paraId="67A6987F" w14:textId="77777777" w:rsidR="00751371" w:rsidRDefault="00751371" w:rsidP="00F93FE2">
      <w:pPr>
        <w:jc w:val="center"/>
        <w:rPr>
          <w:b/>
          <w:lang w:val="fr-FR"/>
        </w:rPr>
      </w:pPr>
    </w:p>
    <w:p w14:paraId="7D35414F" w14:textId="77777777" w:rsidR="00751371" w:rsidRDefault="00751371" w:rsidP="00F93FE2">
      <w:pPr>
        <w:jc w:val="center"/>
        <w:rPr>
          <w:b/>
          <w:lang w:val="fr-FR"/>
        </w:rPr>
      </w:pPr>
    </w:p>
    <w:p w14:paraId="7F177998" w14:textId="77777777" w:rsidR="00751371" w:rsidRDefault="00751371" w:rsidP="00F93FE2">
      <w:pPr>
        <w:jc w:val="center"/>
        <w:rPr>
          <w:b/>
          <w:lang w:val="fr-FR"/>
        </w:rPr>
      </w:pPr>
    </w:p>
    <w:p w14:paraId="42A0ACD6" w14:textId="77777777" w:rsidR="00734C50" w:rsidRPr="00BE5F0C" w:rsidRDefault="008F2B37" w:rsidP="00F93FE2">
      <w:pPr>
        <w:jc w:val="center"/>
        <w:rPr>
          <w:b/>
          <w:sz w:val="28"/>
          <w:lang w:val="nl-BE"/>
        </w:rPr>
      </w:pPr>
      <w:r w:rsidRPr="00BE5F0C">
        <w:rPr>
          <w:b/>
          <w:sz w:val="28"/>
          <w:lang w:val="nl-BE"/>
        </w:rPr>
        <w:t>MSD ONCO AWARD</w:t>
      </w:r>
      <w:r w:rsidR="00376839" w:rsidRPr="00BE5F0C">
        <w:rPr>
          <w:b/>
          <w:sz w:val="28"/>
          <w:lang w:val="nl-BE"/>
        </w:rPr>
        <w:t xml:space="preserve"> </w:t>
      </w:r>
      <w:r w:rsidR="00323471" w:rsidRPr="00BE5F0C">
        <w:rPr>
          <w:b/>
          <w:sz w:val="28"/>
          <w:lang w:val="nl-BE"/>
        </w:rPr>
        <w:t>2017</w:t>
      </w:r>
    </w:p>
    <w:p w14:paraId="291367E2" w14:textId="77777777" w:rsidR="008F2B37" w:rsidRPr="00BE5F0C" w:rsidRDefault="008F2B37" w:rsidP="00F93FE2">
      <w:pPr>
        <w:jc w:val="center"/>
        <w:rPr>
          <w:b/>
          <w:lang w:val="nl-BE"/>
        </w:rPr>
      </w:pPr>
    </w:p>
    <w:p w14:paraId="68851048" w14:textId="77777777" w:rsidR="007C50A8" w:rsidRPr="00005D2F" w:rsidRDefault="007C50A8" w:rsidP="00751371">
      <w:pPr>
        <w:pStyle w:val="Default"/>
        <w:jc w:val="center"/>
        <w:rPr>
          <w:b/>
          <w:bCs/>
          <w:i/>
          <w:iCs/>
          <w:sz w:val="23"/>
          <w:szCs w:val="23"/>
          <w:lang w:val="nl-BE"/>
        </w:rPr>
      </w:pPr>
      <w:r w:rsidRPr="00005D2F">
        <w:rPr>
          <w:b/>
          <w:bCs/>
          <w:i/>
          <w:iCs/>
          <w:sz w:val="23"/>
          <w:szCs w:val="23"/>
          <w:lang w:val="nl-BE"/>
        </w:rPr>
        <w:t>Een initiatief voor het erkennen van projecten die leiden tot een verbetering van de patiëntenzorg in urotheliale kanker</w:t>
      </w:r>
    </w:p>
    <w:p w14:paraId="53CE896D" w14:textId="77777777" w:rsidR="007C50A8" w:rsidRPr="007C50A8" w:rsidRDefault="007C50A8" w:rsidP="00751371">
      <w:pPr>
        <w:pStyle w:val="Default"/>
        <w:jc w:val="center"/>
        <w:rPr>
          <w:b/>
          <w:bCs/>
          <w:i/>
          <w:iCs/>
          <w:sz w:val="23"/>
          <w:szCs w:val="23"/>
          <w:lang w:val="nl-BE"/>
        </w:rPr>
      </w:pPr>
      <w:r w:rsidRPr="007C50A8">
        <w:rPr>
          <w:b/>
          <w:bCs/>
          <w:i/>
          <w:iCs/>
          <w:sz w:val="23"/>
          <w:szCs w:val="23"/>
          <w:lang w:val="nl-BE"/>
        </w:rPr>
        <w:t>De vierde editie van de MSD Onco Award is nu open voor inzendingen.</w:t>
      </w:r>
    </w:p>
    <w:p w14:paraId="357AEA53" w14:textId="77777777" w:rsidR="008F2B37" w:rsidRPr="00BE5F0C" w:rsidRDefault="008F2B37" w:rsidP="008F2B37">
      <w:pPr>
        <w:pStyle w:val="Default"/>
        <w:rPr>
          <w:sz w:val="23"/>
          <w:szCs w:val="23"/>
          <w:lang w:val="nl-BE"/>
        </w:rPr>
      </w:pPr>
    </w:p>
    <w:p w14:paraId="477C2FD1" w14:textId="77777777" w:rsidR="007C50A8" w:rsidRDefault="008F2B37" w:rsidP="007C50A8">
      <w:pPr>
        <w:pStyle w:val="Default"/>
        <w:rPr>
          <w:rFonts w:eastAsiaTheme="minorEastAsia"/>
          <w:sz w:val="22"/>
          <w:szCs w:val="22"/>
          <w:lang w:val="nl-BE"/>
        </w:rPr>
      </w:pPr>
      <w:r w:rsidRPr="007C50A8">
        <w:rPr>
          <w:b/>
          <w:bCs/>
          <w:sz w:val="22"/>
          <w:szCs w:val="22"/>
          <w:lang w:val="nl-BE"/>
        </w:rPr>
        <w:t>Bru</w:t>
      </w:r>
      <w:r w:rsidR="001C7F15">
        <w:rPr>
          <w:b/>
          <w:bCs/>
          <w:sz w:val="22"/>
          <w:szCs w:val="22"/>
          <w:lang w:val="nl-BE"/>
        </w:rPr>
        <w:t>ssel</w:t>
      </w:r>
      <w:r w:rsidRPr="007C50A8">
        <w:rPr>
          <w:b/>
          <w:bCs/>
          <w:sz w:val="22"/>
          <w:szCs w:val="22"/>
          <w:lang w:val="nl-BE"/>
        </w:rPr>
        <w:t xml:space="preserve"> –</w:t>
      </w:r>
      <w:r w:rsidR="001C7F15">
        <w:rPr>
          <w:b/>
          <w:bCs/>
          <w:i/>
          <w:iCs/>
          <w:sz w:val="22"/>
          <w:szCs w:val="22"/>
          <w:lang w:val="nl-BE"/>
        </w:rPr>
        <w:t>2</w:t>
      </w:r>
      <w:r w:rsidR="003745E4">
        <w:rPr>
          <w:b/>
          <w:bCs/>
          <w:i/>
          <w:iCs/>
          <w:sz w:val="22"/>
          <w:szCs w:val="22"/>
          <w:lang w:val="nl-BE"/>
        </w:rPr>
        <w:t>2</w:t>
      </w:r>
      <w:bookmarkStart w:id="0" w:name="_GoBack"/>
      <w:bookmarkEnd w:id="0"/>
      <w:r w:rsidR="001C7F15">
        <w:rPr>
          <w:b/>
          <w:bCs/>
          <w:i/>
          <w:iCs/>
          <w:sz w:val="22"/>
          <w:szCs w:val="22"/>
          <w:lang w:val="nl-BE"/>
        </w:rPr>
        <w:t xml:space="preserve"> ju</w:t>
      </w:r>
      <w:r w:rsidRPr="007C50A8">
        <w:rPr>
          <w:b/>
          <w:bCs/>
          <w:i/>
          <w:iCs/>
          <w:sz w:val="22"/>
          <w:szCs w:val="22"/>
          <w:lang w:val="nl-BE"/>
        </w:rPr>
        <w:t>n</w:t>
      </w:r>
      <w:r w:rsidR="001C7F15">
        <w:rPr>
          <w:b/>
          <w:bCs/>
          <w:i/>
          <w:iCs/>
          <w:sz w:val="22"/>
          <w:szCs w:val="22"/>
          <w:lang w:val="nl-BE"/>
        </w:rPr>
        <w:t>i</w:t>
      </w:r>
      <w:r w:rsidRPr="007C50A8">
        <w:rPr>
          <w:b/>
          <w:bCs/>
          <w:i/>
          <w:iCs/>
          <w:sz w:val="22"/>
          <w:szCs w:val="22"/>
          <w:lang w:val="nl-BE"/>
        </w:rPr>
        <w:t xml:space="preserve"> 2017 </w:t>
      </w:r>
      <w:r w:rsidRPr="007C50A8">
        <w:rPr>
          <w:sz w:val="22"/>
          <w:szCs w:val="22"/>
          <w:lang w:val="nl-BE"/>
        </w:rPr>
        <w:t xml:space="preserve">– </w:t>
      </w:r>
      <w:r w:rsidR="007C50A8" w:rsidRPr="007C50A8">
        <w:rPr>
          <w:rFonts w:eastAsiaTheme="minorEastAsia"/>
          <w:sz w:val="22"/>
          <w:szCs w:val="22"/>
          <w:lang w:val="nl-BE"/>
        </w:rPr>
        <w:t xml:space="preserve">Voortbouwend op het succes van de editie van vorig jaar, heeft MSD Belgium vandaag aangekondigd dat de tweede editie van de MSD Onco Award van start is gegaan, een initiatief voor het aanmoedigen, erkennen en ondersteunen van projecten die leiden tot een verbetering van de patiëntenzorg in oncologie. De MSD Onco Award loopt voor een periode van </w:t>
      </w:r>
      <w:r w:rsidR="007B673C">
        <w:rPr>
          <w:rFonts w:eastAsiaTheme="minorEastAsia"/>
          <w:sz w:val="22"/>
          <w:szCs w:val="22"/>
          <w:lang w:val="nl-BE"/>
        </w:rPr>
        <w:t>vier</w:t>
      </w:r>
      <w:r w:rsidR="007C50A8" w:rsidRPr="007C50A8">
        <w:rPr>
          <w:rFonts w:eastAsiaTheme="minorEastAsia"/>
          <w:sz w:val="22"/>
          <w:szCs w:val="22"/>
          <w:lang w:val="nl-BE"/>
        </w:rPr>
        <w:t xml:space="preserve"> jaar en richt zich elk jaar op een ander aand</w:t>
      </w:r>
      <w:r w:rsidR="00005D2F">
        <w:rPr>
          <w:rFonts w:eastAsiaTheme="minorEastAsia"/>
          <w:sz w:val="22"/>
          <w:szCs w:val="22"/>
          <w:lang w:val="nl-BE"/>
        </w:rPr>
        <w:t>achtsgebied. Het thema voor 2017</w:t>
      </w:r>
      <w:r w:rsidR="007C50A8" w:rsidRPr="007C50A8">
        <w:rPr>
          <w:rFonts w:eastAsiaTheme="minorEastAsia"/>
          <w:sz w:val="22"/>
          <w:szCs w:val="22"/>
          <w:lang w:val="nl-BE"/>
        </w:rPr>
        <w:t xml:space="preserve"> is ‘</w:t>
      </w:r>
      <w:r w:rsidR="007C50A8" w:rsidRPr="001C7F15">
        <w:rPr>
          <w:rFonts w:eastAsiaTheme="minorEastAsia"/>
          <w:b/>
          <w:sz w:val="22"/>
          <w:szCs w:val="22"/>
          <w:lang w:val="nl-BE"/>
        </w:rPr>
        <w:t xml:space="preserve">patiëntenzorg bij </w:t>
      </w:r>
      <w:r w:rsidR="00005D2F" w:rsidRPr="001C7F15">
        <w:rPr>
          <w:rFonts w:eastAsiaTheme="minorEastAsia"/>
          <w:b/>
          <w:sz w:val="22"/>
          <w:szCs w:val="22"/>
          <w:lang w:val="nl-BE"/>
        </w:rPr>
        <w:t>urotheliale</w:t>
      </w:r>
      <w:r w:rsidR="00005D2F" w:rsidRPr="00005D2F">
        <w:rPr>
          <w:rFonts w:eastAsiaTheme="minorEastAsia"/>
          <w:sz w:val="22"/>
          <w:szCs w:val="22"/>
          <w:lang w:val="nl-BE"/>
        </w:rPr>
        <w:t xml:space="preserve"> </w:t>
      </w:r>
      <w:r w:rsidR="00005D2F" w:rsidRPr="001C7F15">
        <w:rPr>
          <w:rFonts w:eastAsiaTheme="minorEastAsia"/>
          <w:b/>
          <w:sz w:val="22"/>
          <w:szCs w:val="22"/>
          <w:lang w:val="nl-BE"/>
        </w:rPr>
        <w:t>kanker</w:t>
      </w:r>
      <w:r w:rsidR="007C50A8">
        <w:rPr>
          <w:rFonts w:eastAsiaTheme="minorEastAsia"/>
          <w:sz w:val="22"/>
          <w:szCs w:val="22"/>
          <w:lang w:val="nl-BE"/>
        </w:rPr>
        <w:t>’.</w:t>
      </w:r>
    </w:p>
    <w:p w14:paraId="02435193" w14:textId="77777777" w:rsidR="007C50A8" w:rsidRPr="007C50A8" w:rsidRDefault="007C50A8" w:rsidP="007C50A8">
      <w:pPr>
        <w:pStyle w:val="Default"/>
        <w:rPr>
          <w:rFonts w:eastAsiaTheme="minorEastAsia"/>
          <w:sz w:val="22"/>
          <w:szCs w:val="22"/>
          <w:lang w:val="nl-BE"/>
        </w:rPr>
      </w:pPr>
    </w:p>
    <w:p w14:paraId="6B9D3669" w14:textId="77777777" w:rsidR="007C50A8" w:rsidRDefault="007C50A8" w:rsidP="007C50A8">
      <w:pPr>
        <w:autoSpaceDE w:val="0"/>
        <w:autoSpaceDN w:val="0"/>
        <w:adjustRightInd w:val="0"/>
        <w:rPr>
          <w:rFonts w:ascii="Calibri" w:hAnsi="Calibri" w:cs="Calibri"/>
          <w:color w:val="000000"/>
          <w:sz w:val="22"/>
          <w:szCs w:val="22"/>
          <w:lang w:val="nl-BE"/>
        </w:rPr>
      </w:pPr>
      <w:r w:rsidRPr="007C50A8">
        <w:rPr>
          <w:rFonts w:ascii="Calibri" w:hAnsi="Calibri" w:cs="Calibri"/>
          <w:i/>
          <w:iCs/>
          <w:color w:val="000000"/>
          <w:sz w:val="22"/>
          <w:szCs w:val="22"/>
          <w:lang w:val="nl-BE"/>
        </w:rPr>
        <w:t>“De MSD Onco Award is een belangrijk initiatief om de aandacht te vestigen op de indrukwekkende toewijding, creativiteit en passie die gezondheidswerkers op alle niveaus aan de dag leggen om patiëntenzorg te verbeteren, lijden te verlichten en de doeltreffendheid van behandelingen te maximaliseren</w:t>
      </w:r>
      <w:r w:rsidRPr="007C50A8">
        <w:rPr>
          <w:rFonts w:ascii="Calibri" w:hAnsi="Calibri" w:cs="Calibri"/>
          <w:color w:val="000000"/>
          <w:sz w:val="22"/>
          <w:szCs w:val="22"/>
          <w:lang w:val="nl-BE"/>
        </w:rPr>
        <w:t xml:space="preserve">”, aldus Prof. Baurain, verbonden aan het Universitair Ziekenhuis Saint-Luc Brussel en </w:t>
      </w:r>
      <w:r>
        <w:rPr>
          <w:rFonts w:ascii="Calibri" w:hAnsi="Calibri" w:cs="Calibri"/>
          <w:color w:val="000000"/>
          <w:sz w:val="22"/>
          <w:szCs w:val="22"/>
          <w:lang w:val="nl-BE"/>
        </w:rPr>
        <w:t>lid van de MSD Onco Award jury.</w:t>
      </w:r>
    </w:p>
    <w:p w14:paraId="093D5B54" w14:textId="77777777" w:rsidR="007C50A8" w:rsidRPr="007C50A8" w:rsidRDefault="007C50A8" w:rsidP="007C50A8">
      <w:pPr>
        <w:autoSpaceDE w:val="0"/>
        <w:autoSpaceDN w:val="0"/>
        <w:adjustRightInd w:val="0"/>
        <w:rPr>
          <w:rFonts w:ascii="Calibri" w:hAnsi="Calibri" w:cs="Calibri"/>
          <w:color w:val="000000"/>
          <w:sz w:val="22"/>
          <w:szCs w:val="22"/>
          <w:lang w:val="nl-BE"/>
        </w:rPr>
      </w:pPr>
    </w:p>
    <w:p w14:paraId="11E54F67" w14:textId="77777777" w:rsidR="007C50A8" w:rsidRDefault="007C50A8" w:rsidP="007C50A8">
      <w:pPr>
        <w:autoSpaceDE w:val="0"/>
        <w:autoSpaceDN w:val="0"/>
        <w:adjustRightInd w:val="0"/>
        <w:rPr>
          <w:rFonts w:ascii="Calibri" w:hAnsi="Calibri" w:cs="Calibri"/>
          <w:color w:val="000000"/>
          <w:sz w:val="22"/>
          <w:szCs w:val="22"/>
          <w:lang w:val="nl-BE"/>
        </w:rPr>
      </w:pPr>
      <w:r w:rsidRPr="007C50A8">
        <w:rPr>
          <w:rFonts w:ascii="Calibri" w:hAnsi="Calibri" w:cs="Calibri"/>
          <w:color w:val="000000"/>
          <w:sz w:val="22"/>
          <w:szCs w:val="22"/>
          <w:lang w:val="nl-BE"/>
        </w:rPr>
        <w:t xml:space="preserve">Voor de award komt iedereen in aanmerking die actief is in een ziekenhuissetting in België, met een collectief project dat al aan de gang is of binnen het jaar na de award zal worden uitgevoerd en dat erop is gericht de zorg voor patiënten met </w:t>
      </w:r>
      <w:r w:rsidR="001C7F15">
        <w:rPr>
          <w:rFonts w:ascii="Calibri" w:hAnsi="Calibri" w:cs="Calibri"/>
          <w:color w:val="000000"/>
          <w:sz w:val="22"/>
          <w:szCs w:val="22"/>
          <w:lang w:val="nl-BE"/>
        </w:rPr>
        <w:t>urotheliale kanker</w:t>
      </w:r>
      <w:r w:rsidRPr="007C50A8">
        <w:rPr>
          <w:rFonts w:ascii="Calibri" w:hAnsi="Calibri" w:cs="Calibri"/>
          <w:color w:val="000000"/>
          <w:sz w:val="22"/>
          <w:szCs w:val="22"/>
          <w:lang w:val="nl-BE"/>
        </w:rPr>
        <w:t xml:space="preserve"> te verbeteren. De term ‘patiëntenzorg’ heeft betrekking op alle medische, technische, chirurgische, verpleegkundige of farmocologische aspecten die een aanvulling vormen op de standaardbehandelingen voor kanker, ongeacht het stadium van de ziekte. Het omvat ook initiatieven die zich richten op de psychosociale ondersteuning </w:t>
      </w:r>
      <w:r>
        <w:rPr>
          <w:rFonts w:ascii="Calibri" w:hAnsi="Calibri" w:cs="Calibri"/>
          <w:color w:val="000000"/>
          <w:sz w:val="22"/>
          <w:szCs w:val="22"/>
          <w:lang w:val="nl-BE"/>
        </w:rPr>
        <w:t>van patiënten.</w:t>
      </w:r>
    </w:p>
    <w:p w14:paraId="2523EA80" w14:textId="77777777" w:rsidR="007C50A8" w:rsidRPr="007C50A8" w:rsidRDefault="007C50A8" w:rsidP="007C50A8">
      <w:pPr>
        <w:autoSpaceDE w:val="0"/>
        <w:autoSpaceDN w:val="0"/>
        <w:adjustRightInd w:val="0"/>
        <w:rPr>
          <w:rFonts w:ascii="Calibri" w:hAnsi="Calibri" w:cs="Calibri"/>
          <w:color w:val="000000"/>
          <w:sz w:val="22"/>
          <w:szCs w:val="22"/>
          <w:lang w:val="nl-BE"/>
        </w:rPr>
      </w:pPr>
    </w:p>
    <w:p w14:paraId="6DE8004C" w14:textId="77777777" w:rsidR="007C50A8" w:rsidRDefault="007C50A8" w:rsidP="007C50A8">
      <w:pPr>
        <w:autoSpaceDE w:val="0"/>
        <w:autoSpaceDN w:val="0"/>
        <w:adjustRightInd w:val="0"/>
        <w:rPr>
          <w:rFonts w:ascii="Calibri" w:hAnsi="Calibri" w:cs="Calibri"/>
          <w:color w:val="000000"/>
          <w:sz w:val="22"/>
          <w:szCs w:val="22"/>
          <w:lang w:val="nl-BE"/>
        </w:rPr>
      </w:pPr>
      <w:r w:rsidRPr="007C50A8">
        <w:rPr>
          <w:rFonts w:ascii="Calibri" w:hAnsi="Calibri" w:cs="Calibri"/>
          <w:color w:val="000000"/>
          <w:sz w:val="22"/>
          <w:szCs w:val="22"/>
          <w:lang w:val="nl-BE"/>
        </w:rPr>
        <w:t xml:space="preserve">De “MSD Onco Award” wordt enkel uitgereikt aan een project binnen de context van een ziekenhuis. Om in aanmerking te komen, moet een project aan elk van de volgende voorwaarden voldoen: </w:t>
      </w:r>
    </w:p>
    <w:p w14:paraId="78604E9B" w14:textId="77777777" w:rsidR="00005D2F" w:rsidRPr="007C50A8" w:rsidRDefault="00005D2F" w:rsidP="007C50A8">
      <w:pPr>
        <w:autoSpaceDE w:val="0"/>
        <w:autoSpaceDN w:val="0"/>
        <w:adjustRightInd w:val="0"/>
        <w:rPr>
          <w:rFonts w:ascii="Calibri" w:hAnsi="Calibri" w:cs="Calibri"/>
          <w:color w:val="000000"/>
          <w:sz w:val="22"/>
          <w:szCs w:val="22"/>
          <w:lang w:val="nl-BE"/>
        </w:rPr>
      </w:pPr>
    </w:p>
    <w:p w14:paraId="21B478D6" w14:textId="77777777" w:rsidR="007C50A8" w:rsidRPr="00005D2F" w:rsidRDefault="007C50A8" w:rsidP="00005D2F">
      <w:pPr>
        <w:pStyle w:val="ListParagraph"/>
        <w:numPr>
          <w:ilvl w:val="0"/>
          <w:numId w:val="4"/>
        </w:numPr>
        <w:autoSpaceDE w:val="0"/>
        <w:autoSpaceDN w:val="0"/>
        <w:adjustRightInd w:val="0"/>
        <w:rPr>
          <w:rFonts w:ascii="Calibri" w:hAnsi="Calibri" w:cs="Calibri"/>
          <w:color w:val="000000"/>
          <w:sz w:val="22"/>
          <w:szCs w:val="22"/>
          <w:lang w:val="nl-BE"/>
        </w:rPr>
      </w:pPr>
      <w:r w:rsidRPr="00005D2F">
        <w:rPr>
          <w:rFonts w:ascii="Calibri" w:hAnsi="Calibri" w:cs="Calibri"/>
          <w:color w:val="000000"/>
          <w:sz w:val="22"/>
          <w:szCs w:val="22"/>
          <w:lang w:val="nl-BE"/>
        </w:rPr>
        <w:t xml:space="preserve">Het project moet onafhankelijk worden gestart en ontwikkeld om de verzorging van de patiënt te verbeteren; </w:t>
      </w:r>
    </w:p>
    <w:p w14:paraId="238C6C35" w14:textId="77777777" w:rsidR="007C50A8" w:rsidRPr="00005D2F" w:rsidRDefault="007C50A8" w:rsidP="00005D2F">
      <w:pPr>
        <w:pStyle w:val="ListParagraph"/>
        <w:numPr>
          <w:ilvl w:val="0"/>
          <w:numId w:val="4"/>
        </w:numPr>
        <w:autoSpaceDE w:val="0"/>
        <w:autoSpaceDN w:val="0"/>
        <w:adjustRightInd w:val="0"/>
        <w:rPr>
          <w:rFonts w:ascii="Calibri" w:hAnsi="Calibri" w:cs="Calibri"/>
          <w:color w:val="000000"/>
          <w:sz w:val="22"/>
          <w:szCs w:val="22"/>
          <w:lang w:val="nl-BE"/>
        </w:rPr>
      </w:pPr>
      <w:r w:rsidRPr="00005D2F">
        <w:rPr>
          <w:rFonts w:ascii="Calibri" w:hAnsi="Calibri" w:cs="Calibri"/>
          <w:color w:val="000000"/>
          <w:sz w:val="22"/>
          <w:szCs w:val="22"/>
          <w:lang w:val="nl-BE"/>
        </w:rPr>
        <w:t xml:space="preserve">Moet binnen het jaar na de uitreiking van start gaan of reeds aan de gang zijn; </w:t>
      </w:r>
    </w:p>
    <w:p w14:paraId="5D1FE526" w14:textId="77777777" w:rsidR="007C50A8" w:rsidRPr="007C50A8" w:rsidRDefault="007C50A8" w:rsidP="007C50A8">
      <w:pPr>
        <w:autoSpaceDE w:val="0"/>
        <w:autoSpaceDN w:val="0"/>
        <w:adjustRightInd w:val="0"/>
        <w:rPr>
          <w:rFonts w:ascii="Calibri" w:hAnsi="Calibri" w:cs="Calibri"/>
          <w:color w:val="000000"/>
          <w:sz w:val="22"/>
          <w:szCs w:val="22"/>
          <w:lang w:val="nl-BE"/>
        </w:rPr>
      </w:pPr>
    </w:p>
    <w:p w14:paraId="2BA6CFFA" w14:textId="77777777" w:rsidR="007C50A8" w:rsidRPr="007C50A8" w:rsidRDefault="007C50A8" w:rsidP="007C50A8">
      <w:pPr>
        <w:pageBreakBefore/>
        <w:autoSpaceDE w:val="0"/>
        <w:autoSpaceDN w:val="0"/>
        <w:adjustRightInd w:val="0"/>
        <w:rPr>
          <w:rFonts w:ascii="Calibri" w:hAnsi="Calibri" w:cs="Calibri"/>
          <w:color w:val="000000"/>
          <w:sz w:val="22"/>
          <w:szCs w:val="22"/>
          <w:lang w:val="nl-BE"/>
        </w:rPr>
      </w:pPr>
    </w:p>
    <w:p w14:paraId="3985763F" w14:textId="77777777" w:rsidR="007C50A8" w:rsidRPr="00005D2F" w:rsidRDefault="007C50A8" w:rsidP="00005D2F">
      <w:pPr>
        <w:pStyle w:val="ListParagraph"/>
        <w:numPr>
          <w:ilvl w:val="0"/>
          <w:numId w:val="4"/>
        </w:numPr>
        <w:autoSpaceDE w:val="0"/>
        <w:autoSpaceDN w:val="0"/>
        <w:adjustRightInd w:val="0"/>
        <w:rPr>
          <w:rFonts w:ascii="Calibri" w:hAnsi="Calibri" w:cs="Calibri"/>
          <w:color w:val="000000"/>
          <w:sz w:val="22"/>
          <w:szCs w:val="22"/>
          <w:lang w:val="nl-BE"/>
        </w:rPr>
      </w:pPr>
      <w:r w:rsidRPr="00005D2F">
        <w:rPr>
          <w:rFonts w:ascii="Calibri" w:hAnsi="Calibri" w:cs="Calibri"/>
          <w:color w:val="000000"/>
          <w:sz w:val="22"/>
          <w:szCs w:val="22"/>
          <w:lang w:val="nl-BE"/>
        </w:rPr>
        <w:t>Moet uitgevoerd worden in of in samenwerking met een ziekenhu</w:t>
      </w:r>
      <w:r w:rsidR="00005D2F" w:rsidRPr="00005D2F">
        <w:rPr>
          <w:rFonts w:ascii="Calibri" w:hAnsi="Calibri" w:cs="Calibri"/>
          <w:color w:val="000000"/>
          <w:sz w:val="22"/>
          <w:szCs w:val="22"/>
          <w:lang w:val="nl-BE"/>
        </w:rPr>
        <w:t xml:space="preserve">is in België; moet schriftelijk </w:t>
      </w:r>
      <w:r w:rsidRPr="00005D2F">
        <w:rPr>
          <w:rFonts w:ascii="Calibri" w:hAnsi="Calibri" w:cs="Calibri"/>
          <w:color w:val="000000"/>
          <w:sz w:val="22"/>
          <w:szCs w:val="22"/>
          <w:lang w:val="nl-BE"/>
        </w:rPr>
        <w:t xml:space="preserve">goedgekeurd zijn door de raad van bestuur van het ziekenhuis; </w:t>
      </w:r>
    </w:p>
    <w:p w14:paraId="50163337" w14:textId="77777777" w:rsidR="007C50A8" w:rsidRPr="00005D2F" w:rsidRDefault="007C50A8" w:rsidP="00005D2F">
      <w:pPr>
        <w:pStyle w:val="ListParagraph"/>
        <w:numPr>
          <w:ilvl w:val="0"/>
          <w:numId w:val="4"/>
        </w:numPr>
        <w:autoSpaceDE w:val="0"/>
        <w:autoSpaceDN w:val="0"/>
        <w:adjustRightInd w:val="0"/>
        <w:rPr>
          <w:rFonts w:ascii="Calibri" w:hAnsi="Calibri" w:cs="Calibri"/>
          <w:color w:val="000000"/>
          <w:sz w:val="22"/>
          <w:szCs w:val="22"/>
          <w:lang w:val="nl-BE"/>
        </w:rPr>
      </w:pPr>
      <w:r w:rsidRPr="00005D2F">
        <w:rPr>
          <w:rFonts w:ascii="Calibri" w:hAnsi="Calibri" w:cs="Calibri"/>
          <w:color w:val="000000"/>
          <w:sz w:val="22"/>
          <w:szCs w:val="22"/>
          <w:lang w:val="nl-BE"/>
        </w:rPr>
        <w:t xml:space="preserve">Mag nog geen andere prijzen of sponsoring hebben gekregen in België of in Europa. </w:t>
      </w:r>
    </w:p>
    <w:p w14:paraId="7EB7A722" w14:textId="77777777" w:rsidR="007C50A8" w:rsidRPr="007C50A8" w:rsidRDefault="007C50A8" w:rsidP="007C50A8">
      <w:pPr>
        <w:autoSpaceDE w:val="0"/>
        <w:autoSpaceDN w:val="0"/>
        <w:adjustRightInd w:val="0"/>
        <w:rPr>
          <w:rFonts w:ascii="Calibri" w:hAnsi="Calibri" w:cs="Calibri"/>
          <w:color w:val="000000"/>
          <w:sz w:val="22"/>
          <w:szCs w:val="22"/>
          <w:lang w:val="nl-BE"/>
        </w:rPr>
      </w:pPr>
    </w:p>
    <w:p w14:paraId="6693C19B" w14:textId="77777777" w:rsidR="007C50A8" w:rsidRDefault="007C50A8" w:rsidP="007C50A8">
      <w:pPr>
        <w:autoSpaceDE w:val="0"/>
        <w:autoSpaceDN w:val="0"/>
        <w:adjustRightInd w:val="0"/>
        <w:rPr>
          <w:rFonts w:ascii="Calibri" w:hAnsi="Calibri" w:cs="Calibri"/>
          <w:color w:val="000000"/>
          <w:sz w:val="22"/>
          <w:szCs w:val="22"/>
          <w:lang w:val="nl-BE"/>
        </w:rPr>
      </w:pPr>
      <w:r w:rsidRPr="007C50A8">
        <w:rPr>
          <w:rFonts w:ascii="Calibri" w:hAnsi="Calibri" w:cs="Calibri"/>
          <w:color w:val="000000"/>
          <w:sz w:val="22"/>
          <w:szCs w:val="22"/>
          <w:lang w:val="nl-BE"/>
        </w:rPr>
        <w:t xml:space="preserve">Een jury samengesteld uit vertegenwoordigers uit de wetenschappelijke wereld die actief zijn in oncologie zullen de inzendingen beoordelen op basis van de volgende criteria: </w:t>
      </w:r>
    </w:p>
    <w:p w14:paraId="4D7733B2" w14:textId="77777777" w:rsidR="00005D2F" w:rsidRPr="007C50A8" w:rsidRDefault="00005D2F" w:rsidP="007C50A8">
      <w:pPr>
        <w:autoSpaceDE w:val="0"/>
        <w:autoSpaceDN w:val="0"/>
        <w:adjustRightInd w:val="0"/>
        <w:rPr>
          <w:rFonts w:ascii="Calibri" w:hAnsi="Calibri" w:cs="Calibri"/>
          <w:color w:val="000000"/>
          <w:sz w:val="22"/>
          <w:szCs w:val="22"/>
          <w:lang w:val="nl-BE"/>
        </w:rPr>
      </w:pPr>
    </w:p>
    <w:p w14:paraId="71070C14" w14:textId="77777777" w:rsidR="007C50A8" w:rsidRPr="00005D2F" w:rsidRDefault="007C50A8" w:rsidP="00005D2F">
      <w:pPr>
        <w:pStyle w:val="ListParagraph"/>
        <w:numPr>
          <w:ilvl w:val="0"/>
          <w:numId w:val="4"/>
        </w:numPr>
        <w:autoSpaceDE w:val="0"/>
        <w:autoSpaceDN w:val="0"/>
        <w:adjustRightInd w:val="0"/>
        <w:spacing w:after="2"/>
        <w:rPr>
          <w:rFonts w:ascii="Calibri" w:hAnsi="Calibri" w:cs="Calibri"/>
          <w:color w:val="000000"/>
          <w:sz w:val="22"/>
          <w:szCs w:val="22"/>
          <w:lang w:val="nl-BE"/>
        </w:rPr>
      </w:pPr>
      <w:r w:rsidRPr="00005D2F">
        <w:rPr>
          <w:rFonts w:ascii="Calibri" w:hAnsi="Calibri" w:cs="Calibri"/>
          <w:color w:val="000000"/>
          <w:sz w:val="22"/>
          <w:szCs w:val="22"/>
          <w:lang w:val="nl-BE"/>
        </w:rPr>
        <w:t xml:space="preserve">Innovatie (30%): In welke mate onderscheidt het project zich van de in België bestaande middelen voor de zorg voor kankerpatiënten? </w:t>
      </w:r>
    </w:p>
    <w:p w14:paraId="366741FE" w14:textId="77777777" w:rsidR="007C50A8" w:rsidRPr="00005D2F" w:rsidRDefault="007C50A8" w:rsidP="00005D2F">
      <w:pPr>
        <w:pStyle w:val="ListParagraph"/>
        <w:numPr>
          <w:ilvl w:val="0"/>
          <w:numId w:val="4"/>
        </w:numPr>
        <w:autoSpaceDE w:val="0"/>
        <w:autoSpaceDN w:val="0"/>
        <w:adjustRightInd w:val="0"/>
        <w:spacing w:after="2"/>
        <w:rPr>
          <w:rFonts w:ascii="Calibri" w:hAnsi="Calibri" w:cs="Calibri"/>
          <w:color w:val="000000"/>
          <w:sz w:val="22"/>
          <w:szCs w:val="22"/>
          <w:lang w:val="nl-BE"/>
        </w:rPr>
      </w:pPr>
      <w:r w:rsidRPr="00005D2F">
        <w:rPr>
          <w:rFonts w:ascii="Calibri" w:hAnsi="Calibri" w:cs="Calibri"/>
          <w:color w:val="000000"/>
          <w:sz w:val="22"/>
          <w:szCs w:val="22"/>
          <w:lang w:val="nl-BE"/>
        </w:rPr>
        <w:t xml:space="preserve">Haalbaarheid (20%): In welke mate is in het ingezonden dossier beschreven wat de belangrijkste stappen zijn in het project en welke middelen nodig zijn voor de uitvoering, teneinde succes van het project te garanderen? </w:t>
      </w:r>
    </w:p>
    <w:p w14:paraId="325B8850" w14:textId="77777777" w:rsidR="007C50A8" w:rsidRPr="00005D2F" w:rsidRDefault="007C50A8" w:rsidP="00005D2F">
      <w:pPr>
        <w:pStyle w:val="ListParagraph"/>
        <w:numPr>
          <w:ilvl w:val="0"/>
          <w:numId w:val="4"/>
        </w:numPr>
        <w:autoSpaceDE w:val="0"/>
        <w:autoSpaceDN w:val="0"/>
        <w:adjustRightInd w:val="0"/>
        <w:spacing w:after="2"/>
        <w:rPr>
          <w:rFonts w:ascii="Calibri" w:hAnsi="Calibri" w:cs="Calibri"/>
          <w:color w:val="000000"/>
          <w:sz w:val="22"/>
          <w:szCs w:val="22"/>
          <w:lang w:val="nl-BE"/>
        </w:rPr>
      </w:pPr>
      <w:r w:rsidRPr="00005D2F">
        <w:rPr>
          <w:rFonts w:ascii="Calibri" w:hAnsi="Calibri" w:cs="Calibri"/>
          <w:color w:val="000000"/>
          <w:sz w:val="22"/>
          <w:szCs w:val="22"/>
          <w:lang w:val="nl-BE"/>
        </w:rPr>
        <w:t xml:space="preserve">Reproduceerbaarheid (10%): Kan het project gemakkelijk worden herhaald in andere ziekenhuiscontexten? </w:t>
      </w:r>
    </w:p>
    <w:p w14:paraId="7C893322" w14:textId="77777777" w:rsidR="007C50A8" w:rsidRPr="00005D2F" w:rsidRDefault="007C50A8" w:rsidP="00005D2F">
      <w:pPr>
        <w:pStyle w:val="ListParagraph"/>
        <w:numPr>
          <w:ilvl w:val="0"/>
          <w:numId w:val="4"/>
        </w:numPr>
        <w:autoSpaceDE w:val="0"/>
        <w:autoSpaceDN w:val="0"/>
        <w:adjustRightInd w:val="0"/>
        <w:spacing w:after="2"/>
        <w:rPr>
          <w:rFonts w:ascii="Calibri" w:hAnsi="Calibri" w:cs="Calibri"/>
          <w:color w:val="000000"/>
          <w:sz w:val="22"/>
          <w:szCs w:val="22"/>
          <w:lang w:val="nl-BE"/>
        </w:rPr>
      </w:pPr>
      <w:r w:rsidRPr="00005D2F">
        <w:rPr>
          <w:rFonts w:ascii="Calibri" w:hAnsi="Calibri" w:cs="Calibri"/>
          <w:color w:val="000000"/>
          <w:sz w:val="22"/>
          <w:szCs w:val="22"/>
          <w:lang w:val="nl-BE"/>
        </w:rPr>
        <w:t xml:space="preserve">Multidisciplinariteit (10%): In welke mate en op welke manier worden andere diensten of zorgverleners bij de ontwikkeling of uitvoering van het project betrokken? </w:t>
      </w:r>
    </w:p>
    <w:p w14:paraId="367BA9E5" w14:textId="77777777" w:rsidR="007C50A8" w:rsidRPr="00005D2F" w:rsidRDefault="007C50A8" w:rsidP="00005D2F">
      <w:pPr>
        <w:pStyle w:val="ListParagraph"/>
        <w:numPr>
          <w:ilvl w:val="0"/>
          <w:numId w:val="4"/>
        </w:numPr>
        <w:autoSpaceDE w:val="0"/>
        <w:autoSpaceDN w:val="0"/>
        <w:adjustRightInd w:val="0"/>
        <w:rPr>
          <w:rFonts w:ascii="Calibri" w:hAnsi="Calibri" w:cs="Calibri"/>
          <w:color w:val="000000"/>
          <w:sz w:val="22"/>
          <w:szCs w:val="22"/>
          <w:lang w:val="nl-BE"/>
        </w:rPr>
      </w:pPr>
      <w:r w:rsidRPr="00005D2F">
        <w:rPr>
          <w:rFonts w:ascii="Calibri" w:hAnsi="Calibri" w:cs="Calibri"/>
          <w:color w:val="000000"/>
          <w:sz w:val="22"/>
          <w:szCs w:val="22"/>
          <w:lang w:val="nl-BE"/>
        </w:rPr>
        <w:t xml:space="preserve">Impact op de dagelijkse praktijk (30%): In welke mate zal het project een verschil uitmaken voor de doelgroep? </w:t>
      </w:r>
    </w:p>
    <w:p w14:paraId="41318A7C" w14:textId="77777777" w:rsidR="007C50A8" w:rsidRPr="007C50A8" w:rsidRDefault="007C50A8" w:rsidP="007C50A8">
      <w:pPr>
        <w:autoSpaceDE w:val="0"/>
        <w:autoSpaceDN w:val="0"/>
        <w:adjustRightInd w:val="0"/>
        <w:rPr>
          <w:rFonts w:ascii="Calibri" w:hAnsi="Calibri" w:cs="Calibri"/>
          <w:color w:val="000000"/>
          <w:sz w:val="22"/>
          <w:szCs w:val="22"/>
          <w:lang w:val="nl-BE"/>
        </w:rPr>
      </w:pPr>
    </w:p>
    <w:p w14:paraId="249A9E26" w14:textId="77777777" w:rsidR="008F2B37" w:rsidRPr="007C50A8" w:rsidRDefault="007C50A8" w:rsidP="007C50A8">
      <w:pPr>
        <w:pStyle w:val="Default"/>
        <w:rPr>
          <w:sz w:val="22"/>
          <w:szCs w:val="22"/>
          <w:lang w:val="nl-BE"/>
        </w:rPr>
      </w:pPr>
      <w:r w:rsidRPr="007C50A8">
        <w:rPr>
          <w:rFonts w:eastAsiaTheme="minorEastAsia"/>
          <w:sz w:val="22"/>
          <w:szCs w:val="22"/>
          <w:lang w:val="nl-BE"/>
        </w:rPr>
        <w:t xml:space="preserve">Indien u wenst deel te nemen, gaat u naar www.msd-oncoaward.be waar u zich kunt registreren en een deelnameformulier kunt ontvangen. De uiterste datum van indiening is </w:t>
      </w:r>
      <w:r w:rsidR="006E0FBB">
        <w:rPr>
          <w:rFonts w:eastAsiaTheme="minorEastAsia"/>
          <w:b/>
          <w:bCs/>
          <w:sz w:val="22"/>
          <w:szCs w:val="22"/>
          <w:lang w:val="nl-BE"/>
        </w:rPr>
        <w:t>31 oktober 2017</w:t>
      </w:r>
      <w:r w:rsidRPr="007C50A8">
        <w:rPr>
          <w:rFonts w:eastAsiaTheme="minorEastAsia"/>
          <w:b/>
          <w:bCs/>
          <w:sz w:val="22"/>
          <w:szCs w:val="22"/>
          <w:lang w:val="nl-BE"/>
        </w:rPr>
        <w:t xml:space="preserve"> om 17u</w:t>
      </w:r>
      <w:r w:rsidRPr="007C50A8">
        <w:rPr>
          <w:rFonts w:eastAsiaTheme="minorEastAsia"/>
          <w:sz w:val="22"/>
          <w:szCs w:val="22"/>
          <w:lang w:val="nl-BE"/>
        </w:rPr>
        <w:t>. De uitreikingsceremonie vindt plaats op het jaarlijks symposium van de Belgische Vereniging voor Medisch</w:t>
      </w:r>
      <w:r w:rsidR="006E0FBB">
        <w:rPr>
          <w:rFonts w:eastAsiaTheme="minorEastAsia"/>
          <w:sz w:val="22"/>
          <w:szCs w:val="22"/>
          <w:lang w:val="nl-BE"/>
        </w:rPr>
        <w:t>e Oncologie (BSMO) in februari 2018</w:t>
      </w:r>
      <w:r w:rsidRPr="007C50A8">
        <w:rPr>
          <w:rFonts w:eastAsiaTheme="minorEastAsia"/>
          <w:sz w:val="22"/>
          <w:szCs w:val="22"/>
          <w:lang w:val="nl-BE"/>
        </w:rPr>
        <w:t>.</w:t>
      </w:r>
    </w:p>
    <w:p w14:paraId="5AB1EF3F" w14:textId="77777777" w:rsidR="00751371" w:rsidRPr="007C50A8" w:rsidRDefault="00751371" w:rsidP="008F2B37">
      <w:pPr>
        <w:pStyle w:val="Default"/>
        <w:rPr>
          <w:sz w:val="22"/>
          <w:szCs w:val="22"/>
          <w:lang w:val="nl-BE"/>
        </w:rPr>
      </w:pPr>
    </w:p>
    <w:p w14:paraId="77341CC0" w14:textId="77777777" w:rsidR="00751371" w:rsidRPr="007C50A8" w:rsidRDefault="00751371" w:rsidP="008F2B37">
      <w:pPr>
        <w:pStyle w:val="Default"/>
        <w:rPr>
          <w:sz w:val="22"/>
          <w:szCs w:val="22"/>
          <w:lang w:val="nl-BE"/>
        </w:rPr>
      </w:pPr>
    </w:p>
    <w:p w14:paraId="253FDBED" w14:textId="77777777" w:rsidR="008F2B37" w:rsidRPr="007C50A8" w:rsidRDefault="008F2B37" w:rsidP="008F2B37">
      <w:pPr>
        <w:pStyle w:val="Default"/>
        <w:rPr>
          <w:sz w:val="22"/>
          <w:szCs w:val="22"/>
          <w:lang w:val="nl-BE"/>
        </w:rPr>
      </w:pPr>
    </w:p>
    <w:p w14:paraId="1DE4D569" w14:textId="77777777" w:rsidR="008F2B37" w:rsidRPr="001C7F15" w:rsidRDefault="007C50A8" w:rsidP="008F2B37">
      <w:pPr>
        <w:pStyle w:val="Default"/>
        <w:rPr>
          <w:sz w:val="22"/>
          <w:szCs w:val="22"/>
          <w:lang w:val="nl-BE"/>
        </w:rPr>
      </w:pPr>
      <w:r w:rsidRPr="001C7F15">
        <w:rPr>
          <w:b/>
          <w:bCs/>
          <w:sz w:val="22"/>
          <w:szCs w:val="22"/>
          <w:lang w:val="nl-BE"/>
        </w:rPr>
        <w:t>Voor meer informatie</w:t>
      </w:r>
      <w:r w:rsidR="00973F7B" w:rsidRPr="001C7F15">
        <w:rPr>
          <w:b/>
          <w:bCs/>
          <w:sz w:val="22"/>
          <w:szCs w:val="22"/>
          <w:lang w:val="nl-BE"/>
        </w:rPr>
        <w:t>:</w:t>
      </w:r>
    </w:p>
    <w:p w14:paraId="6EDBED77" w14:textId="77777777" w:rsidR="001C7F15" w:rsidRPr="001C7F15" w:rsidRDefault="001C7F15" w:rsidP="008F2B37">
      <w:pPr>
        <w:pStyle w:val="Default"/>
        <w:rPr>
          <w:sz w:val="22"/>
          <w:szCs w:val="22"/>
          <w:lang w:val="nl-BE"/>
        </w:rPr>
      </w:pPr>
    </w:p>
    <w:p w14:paraId="0631E3A6" w14:textId="77777777" w:rsidR="008F2B37" w:rsidRPr="00BE5F0C" w:rsidRDefault="008F2B37" w:rsidP="008F2B37">
      <w:pPr>
        <w:pStyle w:val="Default"/>
        <w:rPr>
          <w:sz w:val="22"/>
          <w:szCs w:val="22"/>
          <w:lang w:val="nl-BE"/>
        </w:rPr>
      </w:pPr>
      <w:r w:rsidRPr="00BE5F0C">
        <w:rPr>
          <w:sz w:val="22"/>
          <w:szCs w:val="22"/>
          <w:lang w:val="nl-BE"/>
        </w:rPr>
        <w:t xml:space="preserve">Barbara Talpe </w:t>
      </w:r>
    </w:p>
    <w:p w14:paraId="42F6FCB2" w14:textId="77777777" w:rsidR="008F2B37" w:rsidRPr="001C7F15" w:rsidRDefault="001C7F15" w:rsidP="008F2B37">
      <w:pPr>
        <w:pStyle w:val="Default"/>
        <w:rPr>
          <w:sz w:val="22"/>
          <w:szCs w:val="22"/>
          <w:lang w:val="nl-BE"/>
        </w:rPr>
      </w:pPr>
      <w:r w:rsidRPr="001C7F15">
        <w:rPr>
          <w:sz w:val="22"/>
          <w:szCs w:val="22"/>
          <w:lang w:val="nl-BE"/>
        </w:rPr>
        <w:t>Projectverantwoordelijke</w:t>
      </w:r>
      <w:r w:rsidR="008F2B37" w:rsidRPr="001C7F15">
        <w:rPr>
          <w:sz w:val="22"/>
          <w:szCs w:val="22"/>
          <w:lang w:val="nl-BE"/>
        </w:rPr>
        <w:t xml:space="preserve"> MSD Onco Award, MSD </w:t>
      </w:r>
      <w:r w:rsidR="00973F7B" w:rsidRPr="001C7F15">
        <w:rPr>
          <w:sz w:val="22"/>
          <w:szCs w:val="22"/>
          <w:lang w:val="nl-BE"/>
        </w:rPr>
        <w:t>Belgium</w:t>
      </w:r>
    </w:p>
    <w:p w14:paraId="184904A5" w14:textId="77777777" w:rsidR="008F2B37" w:rsidRPr="00761E62" w:rsidRDefault="008F2B37" w:rsidP="008F2B37">
      <w:pPr>
        <w:pStyle w:val="Default"/>
        <w:rPr>
          <w:sz w:val="22"/>
          <w:szCs w:val="22"/>
        </w:rPr>
      </w:pPr>
      <w:r w:rsidRPr="00761E62">
        <w:rPr>
          <w:sz w:val="22"/>
          <w:szCs w:val="22"/>
        </w:rPr>
        <w:t xml:space="preserve">barbara_talpe@merck.com </w:t>
      </w:r>
    </w:p>
    <w:p w14:paraId="4443E876" w14:textId="77777777" w:rsidR="005822FD" w:rsidRPr="00761E62" w:rsidRDefault="00973F7B" w:rsidP="00973F7B">
      <w:pPr>
        <w:pStyle w:val="Default"/>
        <w:rPr>
          <w:sz w:val="22"/>
          <w:szCs w:val="22"/>
        </w:rPr>
      </w:pPr>
      <w:proofErr w:type="gramStart"/>
      <w:r w:rsidRPr="00761E62">
        <w:rPr>
          <w:sz w:val="22"/>
          <w:szCs w:val="22"/>
        </w:rPr>
        <w:t>GSM :</w:t>
      </w:r>
      <w:proofErr w:type="gramEnd"/>
      <w:r w:rsidRPr="00761E62">
        <w:rPr>
          <w:sz w:val="22"/>
          <w:szCs w:val="22"/>
        </w:rPr>
        <w:t xml:space="preserve"> +32478249856 </w:t>
      </w:r>
    </w:p>
    <w:p w14:paraId="7C39CB62" w14:textId="77777777" w:rsidR="005822FD" w:rsidRPr="00761E62" w:rsidRDefault="005822FD" w:rsidP="005822FD">
      <w:pPr>
        <w:rPr>
          <w:sz w:val="22"/>
          <w:szCs w:val="22"/>
        </w:rPr>
      </w:pPr>
    </w:p>
    <w:p w14:paraId="503C6A9B" w14:textId="77777777" w:rsidR="007A30AC" w:rsidRPr="00761E62" w:rsidRDefault="007A30AC">
      <w:pPr>
        <w:rPr>
          <w:sz w:val="22"/>
          <w:szCs w:val="22"/>
        </w:rPr>
      </w:pPr>
    </w:p>
    <w:sectPr w:rsidR="007A30AC" w:rsidRPr="00761E62" w:rsidSect="00973F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0FDAF" w14:textId="77777777" w:rsidR="00A9308F" w:rsidRDefault="00A9308F" w:rsidP="00713571">
      <w:r>
        <w:separator/>
      </w:r>
    </w:p>
  </w:endnote>
  <w:endnote w:type="continuationSeparator" w:id="0">
    <w:p w14:paraId="584A9D97" w14:textId="77777777" w:rsidR="00A9308F" w:rsidRDefault="00A9308F" w:rsidP="0071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6807A" w14:textId="77777777" w:rsidR="00A9308F" w:rsidRDefault="00A9308F" w:rsidP="00713571">
      <w:r>
        <w:separator/>
      </w:r>
    </w:p>
  </w:footnote>
  <w:footnote w:type="continuationSeparator" w:id="0">
    <w:p w14:paraId="42BDAE41" w14:textId="77777777" w:rsidR="00A9308F" w:rsidRDefault="00A9308F" w:rsidP="007135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09DF"/>
    <w:multiLevelType w:val="hybridMultilevel"/>
    <w:tmpl w:val="BB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073D6"/>
    <w:multiLevelType w:val="hybridMultilevel"/>
    <w:tmpl w:val="3AE8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C27F45"/>
    <w:multiLevelType w:val="hybridMultilevel"/>
    <w:tmpl w:val="C89CB2DE"/>
    <w:lvl w:ilvl="0" w:tplc="334086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BB7"/>
    <w:multiLevelType w:val="hybridMultilevel"/>
    <w:tmpl w:val="1408F9F8"/>
    <w:lvl w:ilvl="0" w:tplc="1F06B0D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6D2026"/>
    <w:multiLevelType w:val="hybridMultilevel"/>
    <w:tmpl w:val="F9061F8E"/>
    <w:lvl w:ilvl="0" w:tplc="1F06B0D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E2"/>
    <w:rsid w:val="00004D03"/>
    <w:rsid w:val="00005D2F"/>
    <w:rsid w:val="000117C6"/>
    <w:rsid w:val="00014D8F"/>
    <w:rsid w:val="0002280A"/>
    <w:rsid w:val="00067418"/>
    <w:rsid w:val="0006795B"/>
    <w:rsid w:val="00072AE9"/>
    <w:rsid w:val="0007392B"/>
    <w:rsid w:val="0008632C"/>
    <w:rsid w:val="000911C1"/>
    <w:rsid w:val="000D5407"/>
    <w:rsid w:val="000D6312"/>
    <w:rsid w:val="000F137D"/>
    <w:rsid w:val="000F4919"/>
    <w:rsid w:val="000F76C3"/>
    <w:rsid w:val="00106F67"/>
    <w:rsid w:val="0011553E"/>
    <w:rsid w:val="00115652"/>
    <w:rsid w:val="001242C8"/>
    <w:rsid w:val="00126E75"/>
    <w:rsid w:val="00127208"/>
    <w:rsid w:val="001353FF"/>
    <w:rsid w:val="001377F7"/>
    <w:rsid w:val="001419F6"/>
    <w:rsid w:val="00155EC5"/>
    <w:rsid w:val="001610ED"/>
    <w:rsid w:val="00166442"/>
    <w:rsid w:val="00171E8D"/>
    <w:rsid w:val="00175059"/>
    <w:rsid w:val="00177870"/>
    <w:rsid w:val="00182A62"/>
    <w:rsid w:val="0019202E"/>
    <w:rsid w:val="00192F65"/>
    <w:rsid w:val="001B4EA2"/>
    <w:rsid w:val="001C210B"/>
    <w:rsid w:val="001C4C7C"/>
    <w:rsid w:val="001C5A6B"/>
    <w:rsid w:val="001C7F15"/>
    <w:rsid w:val="001D3E1F"/>
    <w:rsid w:val="001F013D"/>
    <w:rsid w:val="001F06AF"/>
    <w:rsid w:val="001F3416"/>
    <w:rsid w:val="001F41E5"/>
    <w:rsid w:val="001F4814"/>
    <w:rsid w:val="001F6D97"/>
    <w:rsid w:val="00205D90"/>
    <w:rsid w:val="00211265"/>
    <w:rsid w:val="00215FB5"/>
    <w:rsid w:val="00217A1D"/>
    <w:rsid w:val="00234531"/>
    <w:rsid w:val="002555C8"/>
    <w:rsid w:val="00262906"/>
    <w:rsid w:val="00271743"/>
    <w:rsid w:val="00291204"/>
    <w:rsid w:val="002A2F53"/>
    <w:rsid w:val="002A494D"/>
    <w:rsid w:val="002B0417"/>
    <w:rsid w:val="002B5B92"/>
    <w:rsid w:val="002B7A56"/>
    <w:rsid w:val="002D1005"/>
    <w:rsid w:val="002D1C3E"/>
    <w:rsid w:val="002E059B"/>
    <w:rsid w:val="002E6E23"/>
    <w:rsid w:val="003102DB"/>
    <w:rsid w:val="003151E8"/>
    <w:rsid w:val="00323471"/>
    <w:rsid w:val="003327B8"/>
    <w:rsid w:val="00344F87"/>
    <w:rsid w:val="0034764C"/>
    <w:rsid w:val="003545B0"/>
    <w:rsid w:val="0036516E"/>
    <w:rsid w:val="00371E19"/>
    <w:rsid w:val="003745E4"/>
    <w:rsid w:val="00376839"/>
    <w:rsid w:val="00380FDE"/>
    <w:rsid w:val="0039632F"/>
    <w:rsid w:val="003B28F7"/>
    <w:rsid w:val="003B6D97"/>
    <w:rsid w:val="003C1276"/>
    <w:rsid w:val="003C2165"/>
    <w:rsid w:val="003C3E52"/>
    <w:rsid w:val="003C4D65"/>
    <w:rsid w:val="003D2D13"/>
    <w:rsid w:val="003E45F0"/>
    <w:rsid w:val="003F3882"/>
    <w:rsid w:val="003F50E2"/>
    <w:rsid w:val="003F53EC"/>
    <w:rsid w:val="003F7EB5"/>
    <w:rsid w:val="0040603F"/>
    <w:rsid w:val="004102E1"/>
    <w:rsid w:val="00411BA6"/>
    <w:rsid w:val="00415481"/>
    <w:rsid w:val="00453131"/>
    <w:rsid w:val="00453B7F"/>
    <w:rsid w:val="00457631"/>
    <w:rsid w:val="0046039D"/>
    <w:rsid w:val="00462CBD"/>
    <w:rsid w:val="00490E4A"/>
    <w:rsid w:val="004A504E"/>
    <w:rsid w:val="004A78AB"/>
    <w:rsid w:val="004C3753"/>
    <w:rsid w:val="004D2EC1"/>
    <w:rsid w:val="004D2FF2"/>
    <w:rsid w:val="004D3F77"/>
    <w:rsid w:val="004F19F1"/>
    <w:rsid w:val="004F425D"/>
    <w:rsid w:val="004F79DD"/>
    <w:rsid w:val="004F7EC4"/>
    <w:rsid w:val="00513757"/>
    <w:rsid w:val="005237B7"/>
    <w:rsid w:val="00525858"/>
    <w:rsid w:val="00527EEF"/>
    <w:rsid w:val="0053077E"/>
    <w:rsid w:val="00535B2E"/>
    <w:rsid w:val="005403FD"/>
    <w:rsid w:val="00542312"/>
    <w:rsid w:val="005449E6"/>
    <w:rsid w:val="005467F9"/>
    <w:rsid w:val="005728AE"/>
    <w:rsid w:val="00576DE9"/>
    <w:rsid w:val="005822FD"/>
    <w:rsid w:val="00587CB3"/>
    <w:rsid w:val="00592D58"/>
    <w:rsid w:val="00594695"/>
    <w:rsid w:val="005A5D09"/>
    <w:rsid w:val="005D3641"/>
    <w:rsid w:val="005E2BE7"/>
    <w:rsid w:val="005E6ABD"/>
    <w:rsid w:val="005E7F43"/>
    <w:rsid w:val="005F6638"/>
    <w:rsid w:val="00626E61"/>
    <w:rsid w:val="006309E0"/>
    <w:rsid w:val="00650596"/>
    <w:rsid w:val="00672DC4"/>
    <w:rsid w:val="006757BD"/>
    <w:rsid w:val="00684398"/>
    <w:rsid w:val="00684CE5"/>
    <w:rsid w:val="00691EEE"/>
    <w:rsid w:val="00694ADA"/>
    <w:rsid w:val="006B5664"/>
    <w:rsid w:val="006C7B34"/>
    <w:rsid w:val="006E0FBB"/>
    <w:rsid w:val="006E7DF2"/>
    <w:rsid w:val="006F6918"/>
    <w:rsid w:val="007008BF"/>
    <w:rsid w:val="0070421B"/>
    <w:rsid w:val="0070626F"/>
    <w:rsid w:val="00706335"/>
    <w:rsid w:val="00713571"/>
    <w:rsid w:val="00714957"/>
    <w:rsid w:val="00726DD9"/>
    <w:rsid w:val="00734C50"/>
    <w:rsid w:val="00751371"/>
    <w:rsid w:val="007519D9"/>
    <w:rsid w:val="00756564"/>
    <w:rsid w:val="007603BB"/>
    <w:rsid w:val="00761E62"/>
    <w:rsid w:val="00765170"/>
    <w:rsid w:val="0076702F"/>
    <w:rsid w:val="00772E4F"/>
    <w:rsid w:val="00774F14"/>
    <w:rsid w:val="00786408"/>
    <w:rsid w:val="007934F9"/>
    <w:rsid w:val="007A30AC"/>
    <w:rsid w:val="007B1CA0"/>
    <w:rsid w:val="007B5C79"/>
    <w:rsid w:val="007B673C"/>
    <w:rsid w:val="007C50A8"/>
    <w:rsid w:val="007E4DDB"/>
    <w:rsid w:val="00821C3A"/>
    <w:rsid w:val="00822CEA"/>
    <w:rsid w:val="00832935"/>
    <w:rsid w:val="00844C49"/>
    <w:rsid w:val="00850CE4"/>
    <w:rsid w:val="0085244C"/>
    <w:rsid w:val="008A7322"/>
    <w:rsid w:val="008D0FCF"/>
    <w:rsid w:val="008D3085"/>
    <w:rsid w:val="008D4847"/>
    <w:rsid w:val="008E7DEF"/>
    <w:rsid w:val="008F1A72"/>
    <w:rsid w:val="008F2B37"/>
    <w:rsid w:val="00901383"/>
    <w:rsid w:val="00903D3A"/>
    <w:rsid w:val="00903E93"/>
    <w:rsid w:val="00917A17"/>
    <w:rsid w:val="00926107"/>
    <w:rsid w:val="0095180C"/>
    <w:rsid w:val="0096068A"/>
    <w:rsid w:val="00967206"/>
    <w:rsid w:val="009703A2"/>
    <w:rsid w:val="00973F7B"/>
    <w:rsid w:val="009763E2"/>
    <w:rsid w:val="009907AD"/>
    <w:rsid w:val="00994C71"/>
    <w:rsid w:val="009A37FA"/>
    <w:rsid w:val="009B5563"/>
    <w:rsid w:val="009C2E34"/>
    <w:rsid w:val="009D0D4C"/>
    <w:rsid w:val="009D58C3"/>
    <w:rsid w:val="009E5C54"/>
    <w:rsid w:val="00A059C8"/>
    <w:rsid w:val="00A05C75"/>
    <w:rsid w:val="00A126BA"/>
    <w:rsid w:val="00A201ED"/>
    <w:rsid w:val="00A25716"/>
    <w:rsid w:val="00A479EA"/>
    <w:rsid w:val="00A9308F"/>
    <w:rsid w:val="00A9510C"/>
    <w:rsid w:val="00AA17D3"/>
    <w:rsid w:val="00AA30DB"/>
    <w:rsid w:val="00AB3707"/>
    <w:rsid w:val="00AC6074"/>
    <w:rsid w:val="00AC795C"/>
    <w:rsid w:val="00AD335C"/>
    <w:rsid w:val="00B1012D"/>
    <w:rsid w:val="00B1030B"/>
    <w:rsid w:val="00B132CB"/>
    <w:rsid w:val="00B152A3"/>
    <w:rsid w:val="00B17005"/>
    <w:rsid w:val="00B213C0"/>
    <w:rsid w:val="00B51F83"/>
    <w:rsid w:val="00B5432D"/>
    <w:rsid w:val="00B63E5C"/>
    <w:rsid w:val="00B75D2A"/>
    <w:rsid w:val="00B86182"/>
    <w:rsid w:val="00B86351"/>
    <w:rsid w:val="00BA124C"/>
    <w:rsid w:val="00BB355F"/>
    <w:rsid w:val="00BB6C5F"/>
    <w:rsid w:val="00BD65B5"/>
    <w:rsid w:val="00BE401B"/>
    <w:rsid w:val="00BE5F0C"/>
    <w:rsid w:val="00C31760"/>
    <w:rsid w:val="00C40518"/>
    <w:rsid w:val="00C4052C"/>
    <w:rsid w:val="00C51649"/>
    <w:rsid w:val="00C62A2F"/>
    <w:rsid w:val="00C70943"/>
    <w:rsid w:val="00C73696"/>
    <w:rsid w:val="00C74E1C"/>
    <w:rsid w:val="00C84D8B"/>
    <w:rsid w:val="00CB4EE3"/>
    <w:rsid w:val="00CC1582"/>
    <w:rsid w:val="00CD03B2"/>
    <w:rsid w:val="00CD7144"/>
    <w:rsid w:val="00CE55BA"/>
    <w:rsid w:val="00D0229A"/>
    <w:rsid w:val="00D101FA"/>
    <w:rsid w:val="00D12BCD"/>
    <w:rsid w:val="00D13B55"/>
    <w:rsid w:val="00D244E0"/>
    <w:rsid w:val="00D3218C"/>
    <w:rsid w:val="00D36B33"/>
    <w:rsid w:val="00D535AC"/>
    <w:rsid w:val="00D63E69"/>
    <w:rsid w:val="00D67AEE"/>
    <w:rsid w:val="00D722E9"/>
    <w:rsid w:val="00D932CA"/>
    <w:rsid w:val="00D97C4B"/>
    <w:rsid w:val="00DA20BC"/>
    <w:rsid w:val="00DB095E"/>
    <w:rsid w:val="00DD50D3"/>
    <w:rsid w:val="00DF7EE4"/>
    <w:rsid w:val="00E0174A"/>
    <w:rsid w:val="00E02433"/>
    <w:rsid w:val="00E108EF"/>
    <w:rsid w:val="00E118AD"/>
    <w:rsid w:val="00E43FF9"/>
    <w:rsid w:val="00E7287F"/>
    <w:rsid w:val="00E81267"/>
    <w:rsid w:val="00E932B6"/>
    <w:rsid w:val="00E97C99"/>
    <w:rsid w:val="00EB3561"/>
    <w:rsid w:val="00EC15F7"/>
    <w:rsid w:val="00EE3048"/>
    <w:rsid w:val="00EE64C3"/>
    <w:rsid w:val="00F13DD9"/>
    <w:rsid w:val="00F155F9"/>
    <w:rsid w:val="00F21F57"/>
    <w:rsid w:val="00F40E5A"/>
    <w:rsid w:val="00F42464"/>
    <w:rsid w:val="00F56C79"/>
    <w:rsid w:val="00F649EC"/>
    <w:rsid w:val="00F66463"/>
    <w:rsid w:val="00F837A9"/>
    <w:rsid w:val="00F8575D"/>
    <w:rsid w:val="00F865C3"/>
    <w:rsid w:val="00F93FE2"/>
    <w:rsid w:val="00FB079C"/>
    <w:rsid w:val="00FB49EF"/>
    <w:rsid w:val="00FB5647"/>
    <w:rsid w:val="00FD55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126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7B7"/>
    <w:rPr>
      <w:rFonts w:ascii="Lucida Grande" w:hAnsi="Lucida Grande" w:cs="Lucida Grande"/>
      <w:sz w:val="18"/>
      <w:szCs w:val="18"/>
    </w:rPr>
  </w:style>
  <w:style w:type="paragraph" w:styleId="Header">
    <w:name w:val="header"/>
    <w:basedOn w:val="Normal"/>
    <w:link w:val="HeaderChar"/>
    <w:uiPriority w:val="99"/>
    <w:unhideWhenUsed/>
    <w:rsid w:val="00713571"/>
    <w:pPr>
      <w:tabs>
        <w:tab w:val="center" w:pos="4320"/>
        <w:tab w:val="right" w:pos="8640"/>
      </w:tabs>
    </w:pPr>
  </w:style>
  <w:style w:type="character" w:customStyle="1" w:styleId="HeaderChar">
    <w:name w:val="Header Char"/>
    <w:basedOn w:val="DefaultParagraphFont"/>
    <w:link w:val="Header"/>
    <w:uiPriority w:val="99"/>
    <w:rsid w:val="00713571"/>
  </w:style>
  <w:style w:type="paragraph" w:styleId="Footer">
    <w:name w:val="footer"/>
    <w:basedOn w:val="Normal"/>
    <w:link w:val="FooterChar"/>
    <w:uiPriority w:val="99"/>
    <w:unhideWhenUsed/>
    <w:rsid w:val="00713571"/>
    <w:pPr>
      <w:tabs>
        <w:tab w:val="center" w:pos="4320"/>
        <w:tab w:val="right" w:pos="8640"/>
      </w:tabs>
    </w:pPr>
  </w:style>
  <w:style w:type="character" w:customStyle="1" w:styleId="FooterChar">
    <w:name w:val="Footer Char"/>
    <w:basedOn w:val="DefaultParagraphFont"/>
    <w:link w:val="Footer"/>
    <w:uiPriority w:val="99"/>
    <w:rsid w:val="00713571"/>
  </w:style>
  <w:style w:type="character" w:styleId="Hyperlink">
    <w:name w:val="Hyperlink"/>
    <w:basedOn w:val="DefaultParagraphFont"/>
    <w:uiPriority w:val="99"/>
    <w:unhideWhenUsed/>
    <w:rsid w:val="005822FD"/>
    <w:rPr>
      <w:color w:val="0000FF" w:themeColor="hyperlink"/>
      <w:u w:val="single"/>
    </w:rPr>
  </w:style>
  <w:style w:type="character" w:customStyle="1" w:styleId="apple-converted-space">
    <w:name w:val="apple-converted-space"/>
    <w:basedOn w:val="DefaultParagraphFont"/>
    <w:rsid w:val="005822FD"/>
  </w:style>
  <w:style w:type="character" w:styleId="CommentReference">
    <w:name w:val="annotation reference"/>
    <w:basedOn w:val="DefaultParagraphFont"/>
    <w:uiPriority w:val="99"/>
    <w:semiHidden/>
    <w:unhideWhenUsed/>
    <w:rsid w:val="00E0174A"/>
    <w:rPr>
      <w:sz w:val="16"/>
      <w:szCs w:val="16"/>
    </w:rPr>
  </w:style>
  <w:style w:type="paragraph" w:styleId="CommentText">
    <w:name w:val="annotation text"/>
    <w:basedOn w:val="Normal"/>
    <w:link w:val="CommentTextChar"/>
    <w:uiPriority w:val="99"/>
    <w:semiHidden/>
    <w:unhideWhenUsed/>
    <w:rsid w:val="00E0174A"/>
    <w:rPr>
      <w:sz w:val="20"/>
      <w:szCs w:val="20"/>
    </w:rPr>
  </w:style>
  <w:style w:type="character" w:customStyle="1" w:styleId="CommentTextChar">
    <w:name w:val="Comment Text Char"/>
    <w:basedOn w:val="DefaultParagraphFont"/>
    <w:link w:val="CommentText"/>
    <w:uiPriority w:val="99"/>
    <w:semiHidden/>
    <w:rsid w:val="00E0174A"/>
    <w:rPr>
      <w:sz w:val="20"/>
      <w:szCs w:val="20"/>
    </w:rPr>
  </w:style>
  <w:style w:type="paragraph" w:styleId="CommentSubject">
    <w:name w:val="annotation subject"/>
    <w:basedOn w:val="CommentText"/>
    <w:next w:val="CommentText"/>
    <w:link w:val="CommentSubjectChar"/>
    <w:uiPriority w:val="99"/>
    <w:semiHidden/>
    <w:unhideWhenUsed/>
    <w:rsid w:val="00E0174A"/>
    <w:rPr>
      <w:b/>
      <w:bCs/>
    </w:rPr>
  </w:style>
  <w:style w:type="character" w:customStyle="1" w:styleId="CommentSubjectChar">
    <w:name w:val="Comment Subject Char"/>
    <w:basedOn w:val="CommentTextChar"/>
    <w:link w:val="CommentSubject"/>
    <w:uiPriority w:val="99"/>
    <w:semiHidden/>
    <w:rsid w:val="00E0174A"/>
    <w:rPr>
      <w:b/>
      <w:bCs/>
      <w:sz w:val="20"/>
      <w:szCs w:val="20"/>
    </w:rPr>
  </w:style>
  <w:style w:type="paragraph" w:styleId="FootnoteText">
    <w:name w:val="footnote text"/>
    <w:basedOn w:val="Normal"/>
    <w:link w:val="FootnoteTextChar"/>
    <w:uiPriority w:val="99"/>
    <w:unhideWhenUsed/>
    <w:rsid w:val="00262906"/>
  </w:style>
  <w:style w:type="character" w:customStyle="1" w:styleId="FootnoteTextChar">
    <w:name w:val="Footnote Text Char"/>
    <w:basedOn w:val="DefaultParagraphFont"/>
    <w:link w:val="FootnoteText"/>
    <w:uiPriority w:val="99"/>
    <w:rsid w:val="00262906"/>
  </w:style>
  <w:style w:type="character" w:styleId="FootnoteReference">
    <w:name w:val="footnote reference"/>
    <w:basedOn w:val="DefaultParagraphFont"/>
    <w:uiPriority w:val="99"/>
    <w:unhideWhenUsed/>
    <w:rsid w:val="00262906"/>
    <w:rPr>
      <w:vertAlign w:val="superscript"/>
    </w:rPr>
  </w:style>
  <w:style w:type="paragraph" w:styleId="ListParagraph">
    <w:name w:val="List Paragraph"/>
    <w:basedOn w:val="Normal"/>
    <w:uiPriority w:val="34"/>
    <w:qFormat/>
    <w:rsid w:val="00C4052C"/>
    <w:pPr>
      <w:ind w:left="720"/>
      <w:contextualSpacing/>
    </w:pPr>
  </w:style>
  <w:style w:type="paragraph" w:customStyle="1" w:styleId="Default">
    <w:name w:val="Default"/>
    <w:rsid w:val="008F2B37"/>
    <w:pPr>
      <w:autoSpaceDE w:val="0"/>
      <w:autoSpaceDN w:val="0"/>
      <w:adjustRightInd w:val="0"/>
    </w:pPr>
    <w:rPr>
      <w:rFonts w:ascii="Calibri" w:eastAsiaTheme="minorHAnsi" w:hAnsi="Calibri" w:cs="Calibri"/>
      <w:color w:val="000000"/>
    </w:rPr>
  </w:style>
  <w:style w:type="character" w:styleId="Emphasis">
    <w:name w:val="Emphasis"/>
    <w:basedOn w:val="DefaultParagraphFont"/>
    <w:uiPriority w:val="20"/>
    <w:qFormat/>
    <w:rsid w:val="00217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6913">
      <w:bodyDiv w:val="1"/>
      <w:marLeft w:val="0"/>
      <w:marRight w:val="0"/>
      <w:marTop w:val="0"/>
      <w:marBottom w:val="0"/>
      <w:divBdr>
        <w:top w:val="none" w:sz="0" w:space="0" w:color="auto"/>
        <w:left w:val="none" w:sz="0" w:space="0" w:color="auto"/>
        <w:bottom w:val="none" w:sz="0" w:space="0" w:color="auto"/>
        <w:right w:val="none" w:sz="0" w:space="0" w:color="auto"/>
      </w:divBdr>
    </w:div>
    <w:div w:id="555238021">
      <w:bodyDiv w:val="1"/>
      <w:marLeft w:val="0"/>
      <w:marRight w:val="0"/>
      <w:marTop w:val="0"/>
      <w:marBottom w:val="0"/>
      <w:divBdr>
        <w:top w:val="none" w:sz="0" w:space="0" w:color="auto"/>
        <w:left w:val="none" w:sz="0" w:space="0" w:color="auto"/>
        <w:bottom w:val="none" w:sz="0" w:space="0" w:color="auto"/>
        <w:right w:val="none" w:sz="0" w:space="0" w:color="auto"/>
      </w:divBdr>
    </w:div>
    <w:div w:id="711343803">
      <w:bodyDiv w:val="1"/>
      <w:marLeft w:val="0"/>
      <w:marRight w:val="0"/>
      <w:marTop w:val="0"/>
      <w:marBottom w:val="0"/>
      <w:divBdr>
        <w:top w:val="none" w:sz="0" w:space="0" w:color="auto"/>
        <w:left w:val="none" w:sz="0" w:space="0" w:color="auto"/>
        <w:bottom w:val="none" w:sz="0" w:space="0" w:color="auto"/>
        <w:right w:val="none" w:sz="0" w:space="0" w:color="auto"/>
      </w:divBdr>
    </w:div>
    <w:div w:id="1566725169">
      <w:bodyDiv w:val="1"/>
      <w:marLeft w:val="0"/>
      <w:marRight w:val="0"/>
      <w:marTop w:val="0"/>
      <w:marBottom w:val="0"/>
      <w:divBdr>
        <w:top w:val="none" w:sz="0" w:space="0" w:color="auto"/>
        <w:left w:val="none" w:sz="0" w:space="0" w:color="auto"/>
        <w:bottom w:val="none" w:sz="0" w:space="0" w:color="auto"/>
        <w:right w:val="none" w:sz="0" w:space="0" w:color="auto"/>
      </w:divBdr>
    </w:div>
    <w:div w:id="1584336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8E9B-F554-4947-9AD3-10C7FB317D70}"/>
</file>

<file path=customXml/itemProps2.xml><?xml version="1.0" encoding="utf-8"?>
<ds:datastoreItem xmlns:ds="http://schemas.openxmlformats.org/officeDocument/2006/customXml" ds:itemID="{50491000-688A-4CEF-8263-2033B610FA98}"/>
</file>

<file path=customXml/itemProps3.xml><?xml version="1.0" encoding="utf-8"?>
<ds:datastoreItem xmlns:ds="http://schemas.openxmlformats.org/officeDocument/2006/customXml" ds:itemID="{74B1CA1F-954B-4101-B1CE-00419A66623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0E64883-BFA9-3944-B7D9-B1DED25F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Pride</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Chapelle</dc:creator>
  <cp:lastModifiedBy>Microsoft Office User</cp:lastModifiedBy>
  <cp:revision>2</cp:revision>
  <cp:lastPrinted>2017-05-02T09:44:00Z</cp:lastPrinted>
  <dcterms:created xsi:type="dcterms:W3CDTF">2017-06-22T12:38:00Z</dcterms:created>
  <dcterms:modified xsi:type="dcterms:W3CDTF">2017-06-22T12:38:00Z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87a0c3da-6b6c-47b4-a551-4eefbd49021c</vt:lpwstr>
  </property>
  <property fmtid="{D5CDD505-2E9C-101B-9397-08002B2CF9AE}" pid="3" name="bjSaver">
    <vt:lpwstr>t3UbfPmfgc2i+pA7soK/RatXEg+qDwmN</vt:lpwstr>
  </property>
  <property fmtid="{D5CDD505-2E9C-101B-9397-08002B2CF9AE}" pid="4" name="_AdHocReviewCycleID">
    <vt:i4>-245399968</vt:i4>
  </property>
  <property fmtid="{D5CDD505-2E9C-101B-9397-08002B2CF9AE}" pid="5" name="_NewReviewCycle">
    <vt:lpwstr/>
  </property>
  <property fmtid="{D5CDD505-2E9C-101B-9397-08002B2CF9AE}" pid="6" name="_EmailSubject">
    <vt:lpwstr>Communiqué de presse Onco Award 2017</vt:lpwstr>
  </property>
  <property fmtid="{D5CDD505-2E9C-101B-9397-08002B2CF9AE}" pid="7" name="_AuthorEmail">
    <vt:lpwstr>allan.matthys@merck.com</vt:lpwstr>
  </property>
  <property fmtid="{D5CDD505-2E9C-101B-9397-08002B2CF9AE}" pid="8" name="_AuthorEmailDisplayName">
    <vt:lpwstr>Matthys, Allan</vt:lpwstr>
  </property>
  <property fmtid="{D5CDD505-2E9C-101B-9397-08002B2CF9AE}" pid="9" name="_PreviousAdHocReviewCycleID">
    <vt:i4>1868679427</vt:i4>
  </property>
  <property fmtid="{D5CDD505-2E9C-101B-9397-08002B2CF9AE}" pid="10"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1" name="bjDocumentLabelXML-0">
    <vt:lpwstr>nternal/label"&gt;&lt;element uid="9920fcc9-9f43-4d43-9e3e-b98a219cfd55" value="" /&gt;&lt;/sisl&gt;</vt:lpwstr>
  </property>
  <property fmtid="{D5CDD505-2E9C-101B-9397-08002B2CF9AE}" pid="12" name="bjDocumentSecurityLabel">
    <vt:lpwstr>Not Classified</vt:lpwstr>
  </property>
</Properties>
</file>