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5BA096" w14:textId="280A1942" w:rsidR="00FB684A" w:rsidRPr="00EE5136" w:rsidRDefault="00FB684A" w:rsidP="00EE5136">
      <w:pPr>
        <w:pStyle w:val="Heading1"/>
        <w:rPr>
          <w:rFonts w:ascii="Averta for TBWA" w:hAnsi="Averta for TBWA" w:cs="Arial"/>
          <w:sz w:val="36"/>
          <w:szCs w:val="36"/>
          <w:lang w:val="nl-NL"/>
        </w:rPr>
      </w:pPr>
      <w:r w:rsidRPr="00EE5136">
        <w:rPr>
          <w:rFonts w:ascii="Averta for TBWA" w:hAnsi="Averta for TBWA" w:cs="Arial"/>
          <w:sz w:val="36"/>
          <w:szCs w:val="36"/>
          <w:lang w:val="nl-NL"/>
        </w:rPr>
        <w:t xml:space="preserve">Delhaize </w:t>
      </w:r>
      <w:r w:rsidR="00750888" w:rsidRPr="00EE5136">
        <w:rPr>
          <w:rFonts w:ascii="Averta for TBWA" w:hAnsi="Averta for TBWA" w:cs="Arial"/>
          <w:sz w:val="36"/>
          <w:szCs w:val="36"/>
          <w:lang w:val="nl-NL"/>
        </w:rPr>
        <w:t>en</w:t>
      </w:r>
      <w:r w:rsidRPr="00EE5136">
        <w:rPr>
          <w:rFonts w:ascii="Averta for TBWA" w:hAnsi="Averta for TBWA" w:cs="Arial"/>
          <w:sz w:val="36"/>
          <w:szCs w:val="36"/>
          <w:lang w:val="nl-NL"/>
        </w:rPr>
        <w:t xml:space="preserve"> TBWA </w:t>
      </w:r>
      <w:r w:rsidR="00750888" w:rsidRPr="00EE5136">
        <w:rPr>
          <w:rFonts w:ascii="Averta for TBWA" w:hAnsi="Averta for TBWA" w:cs="Arial"/>
          <w:sz w:val="36"/>
          <w:szCs w:val="36"/>
          <w:lang w:val="nl-NL"/>
        </w:rPr>
        <w:t>dagen ons uit</w:t>
      </w:r>
      <w:r w:rsidR="00EE5136" w:rsidRPr="00EE5136">
        <w:rPr>
          <w:rFonts w:ascii="Averta for TBWA" w:hAnsi="Averta for TBWA" w:cs="Arial"/>
          <w:sz w:val="36"/>
          <w:szCs w:val="36"/>
          <w:lang w:val="nl-NL"/>
        </w:rPr>
        <w:t xml:space="preserve"> </w:t>
      </w:r>
      <w:r w:rsidR="00750888" w:rsidRPr="00EE5136">
        <w:rPr>
          <w:rFonts w:ascii="Averta for TBWA" w:hAnsi="Averta for TBWA" w:cs="Arial"/>
          <w:sz w:val="36"/>
          <w:szCs w:val="36"/>
          <w:lang w:val="nl-NL"/>
        </w:rPr>
        <w:t>om te combineren met de ogen toe</w:t>
      </w:r>
    </w:p>
    <w:p w14:paraId="715653B9" w14:textId="20688E33" w:rsidR="00750888" w:rsidRDefault="00F26D9F" w:rsidP="000454DA">
      <w:pPr>
        <w:spacing w:after="0" w:line="240" w:lineRule="auto"/>
        <w:rPr>
          <w:rFonts w:ascii="Averta for TBWA" w:hAnsi="Averta for TBWA" w:cs="Arial"/>
          <w:b/>
          <w:lang w:val="nl-NL" w:eastAsia="nl-NL"/>
        </w:rPr>
      </w:pPr>
      <w:r w:rsidRPr="00F26D9F">
        <w:rPr>
          <w:rFonts w:ascii="Averta for TBWA" w:hAnsi="Averta for TBWA" w:cs="Arial"/>
          <w:b/>
          <w:lang w:val="nl-NL" w:eastAsia="nl-NL"/>
        </w:rPr>
        <w:t>Voor het Delhaize Wijnfestival van 13 februari tot 11 maart brengt TBWA een campagne die wijn aan eten koppelt waarbij platgetreden paden en culinaire tradities geschuwd worden. Laat regels en geijkte codes voor wat ze zijn en ga vooral af op je buikgevoel en neus om te combineren met je ogen toe. Dat is de boodschap. Een slechtziende sommelier - dus niet vooraf beïnvloe</w:t>
      </w:r>
      <w:bookmarkStart w:id="0" w:name="_GoBack"/>
      <w:bookmarkEnd w:id="0"/>
      <w:r w:rsidRPr="00F26D9F">
        <w:rPr>
          <w:rFonts w:ascii="Averta for TBWA" w:hAnsi="Averta for TBWA" w:cs="Arial"/>
          <w:b/>
          <w:lang w:val="nl-NL" w:eastAsia="nl-NL"/>
        </w:rPr>
        <w:t xml:space="preserve">d door visuele informatie – is onze opvallende gids daarbij. Delhaize gaat zo verder met de </w:t>
      </w:r>
      <w:proofErr w:type="spellStart"/>
      <w:r w:rsidRPr="00F26D9F">
        <w:rPr>
          <w:rFonts w:ascii="Averta for TBWA" w:hAnsi="Averta for TBWA" w:cs="Arial"/>
          <w:b/>
          <w:lang w:val="nl-NL" w:eastAsia="nl-NL"/>
        </w:rPr>
        <w:t>Goebezigers</w:t>
      </w:r>
      <w:proofErr w:type="spellEnd"/>
      <w:r w:rsidRPr="00F26D9F">
        <w:rPr>
          <w:rFonts w:ascii="Averta for TBWA" w:hAnsi="Averta for TBWA" w:cs="Arial"/>
          <w:b/>
          <w:lang w:val="nl-NL" w:eastAsia="nl-NL"/>
        </w:rPr>
        <w:t>, door klanten te betrekken die op zoek zijn naar nieuwe ervaringen en gezondere producten, én met betere prijzen.</w:t>
      </w:r>
    </w:p>
    <w:p w14:paraId="6623F498" w14:textId="77777777" w:rsidR="00F26D9F" w:rsidRPr="00110541" w:rsidRDefault="00F26D9F" w:rsidP="000454DA">
      <w:pPr>
        <w:spacing w:after="0" w:line="240" w:lineRule="auto"/>
        <w:rPr>
          <w:lang w:val="nl-BE"/>
        </w:rPr>
      </w:pPr>
    </w:p>
    <w:p w14:paraId="54B58F94" w14:textId="2ACE9C08" w:rsidR="00C42416" w:rsidRPr="00EE5136" w:rsidRDefault="00A74AC2" w:rsidP="000454DA">
      <w:pPr>
        <w:spacing w:after="0" w:line="240" w:lineRule="auto"/>
        <w:rPr>
          <w:rFonts w:ascii="Averta for TBWA" w:hAnsi="Averta for TBWA" w:cs="Arial"/>
          <w:lang w:val="nl-NL" w:eastAsia="nl-NL"/>
        </w:rPr>
      </w:pPr>
      <w:r w:rsidRPr="00EE5136">
        <w:rPr>
          <w:rFonts w:ascii="Averta for TBWA" w:hAnsi="Averta for TBWA" w:cs="Arial"/>
          <w:lang w:val="nl-NL" w:eastAsia="nl-NL"/>
        </w:rPr>
        <w:t>Is</w:t>
      </w:r>
      <w:r w:rsidR="00C42416" w:rsidRPr="00EE5136">
        <w:rPr>
          <w:rFonts w:ascii="Averta for TBWA" w:hAnsi="Averta for TBWA" w:cs="Arial"/>
          <w:lang w:val="nl-NL" w:eastAsia="nl-NL"/>
        </w:rPr>
        <w:t xml:space="preserve"> over gastronomie alles al in steen gebeiteld? </w:t>
      </w:r>
      <w:r w:rsidRPr="00EE5136">
        <w:rPr>
          <w:rFonts w:ascii="Averta for TBWA" w:hAnsi="Averta for TBWA" w:cs="Arial"/>
          <w:lang w:val="nl-NL" w:eastAsia="nl-NL"/>
        </w:rPr>
        <w:t>Valt</w:t>
      </w:r>
      <w:r w:rsidR="00C42416" w:rsidRPr="00EE5136">
        <w:rPr>
          <w:rFonts w:ascii="Averta for TBWA" w:hAnsi="Averta for TBWA" w:cs="Arial"/>
          <w:lang w:val="nl-NL" w:eastAsia="nl-NL"/>
        </w:rPr>
        <w:t xml:space="preserve"> aan de samenhang van bepaalde smaken niet te tornen?  </w:t>
      </w:r>
      <w:r w:rsidRPr="00EE5136">
        <w:rPr>
          <w:rFonts w:ascii="Averta for TBWA" w:hAnsi="Averta for TBWA" w:cs="Arial"/>
          <w:lang w:val="nl-NL" w:eastAsia="nl-NL"/>
        </w:rPr>
        <w:t>Niet volgens Martijn,</w:t>
      </w:r>
      <w:r w:rsidR="00C42416" w:rsidRPr="00EE5136">
        <w:rPr>
          <w:rFonts w:ascii="Averta for TBWA" w:hAnsi="Averta for TBWA" w:cs="Arial"/>
          <w:lang w:val="nl-NL" w:eastAsia="nl-NL"/>
        </w:rPr>
        <w:t xml:space="preserve"> sommelier en… slechtziend. </w:t>
      </w:r>
      <w:r w:rsidR="00CD3F87" w:rsidRPr="00EE5136">
        <w:rPr>
          <w:rFonts w:ascii="Averta for TBWA" w:hAnsi="Averta for TBWA" w:cs="Arial"/>
          <w:lang w:val="nl-NL" w:eastAsia="nl-NL"/>
        </w:rPr>
        <w:t xml:space="preserve">Een handicap, maar </w:t>
      </w:r>
      <w:r w:rsidR="00C42416" w:rsidRPr="00EE5136">
        <w:rPr>
          <w:rFonts w:ascii="Averta for TBWA" w:hAnsi="Averta for TBWA" w:cs="Arial"/>
          <w:lang w:val="nl-NL" w:eastAsia="nl-NL"/>
        </w:rPr>
        <w:t xml:space="preserve">zelfs Martijn </w:t>
      </w:r>
      <w:r w:rsidR="00CD3F87" w:rsidRPr="00EE5136">
        <w:rPr>
          <w:rFonts w:ascii="Averta for TBWA" w:hAnsi="Averta for TBWA" w:cs="Arial"/>
          <w:lang w:val="nl-NL" w:eastAsia="nl-NL"/>
        </w:rPr>
        <w:t>vindt dat</w:t>
      </w:r>
      <w:r w:rsidR="00C42416" w:rsidRPr="00EE5136">
        <w:rPr>
          <w:rFonts w:ascii="Averta for TBWA" w:hAnsi="Averta for TBWA" w:cs="Arial"/>
          <w:lang w:val="nl-NL" w:eastAsia="nl-NL"/>
        </w:rPr>
        <w:t xml:space="preserve"> ‘ieder nadeel heb ze voordeel</w:t>
      </w:r>
      <w:r w:rsidR="00CD3F87" w:rsidRPr="00EE5136">
        <w:rPr>
          <w:rFonts w:ascii="Averta for TBWA" w:hAnsi="Averta for TBWA" w:cs="Arial"/>
          <w:lang w:val="nl-NL" w:eastAsia="nl-NL"/>
        </w:rPr>
        <w:t>’ w</w:t>
      </w:r>
      <w:r w:rsidR="00314C95" w:rsidRPr="00EE5136">
        <w:rPr>
          <w:rFonts w:ascii="Averta for TBWA" w:hAnsi="Averta for TBWA" w:cs="Arial"/>
          <w:lang w:val="nl-NL" w:eastAsia="nl-NL"/>
        </w:rPr>
        <w:t>aardoor hij</w:t>
      </w:r>
      <w:r w:rsidR="00C42416" w:rsidRPr="00EE5136">
        <w:rPr>
          <w:rFonts w:ascii="Averta for TBWA" w:hAnsi="Averta for TBWA" w:cs="Arial"/>
          <w:lang w:val="nl-NL" w:eastAsia="nl-NL"/>
        </w:rPr>
        <w:t xml:space="preserve"> verrassende combinaties met wijn </w:t>
      </w:r>
      <w:r w:rsidR="00CD3F87" w:rsidRPr="00EE5136">
        <w:rPr>
          <w:rFonts w:ascii="Averta for TBWA" w:hAnsi="Averta for TBWA" w:cs="Arial"/>
          <w:lang w:val="nl-NL" w:eastAsia="nl-NL"/>
        </w:rPr>
        <w:t xml:space="preserve">kan </w:t>
      </w:r>
      <w:r w:rsidR="00314C95" w:rsidRPr="00EE5136">
        <w:rPr>
          <w:rFonts w:ascii="Averta for TBWA" w:hAnsi="Averta for TBWA" w:cs="Arial"/>
          <w:lang w:val="nl-NL" w:eastAsia="nl-NL"/>
        </w:rPr>
        <w:t>creëren</w:t>
      </w:r>
      <w:r w:rsidR="00C42416" w:rsidRPr="00EE5136">
        <w:rPr>
          <w:rFonts w:ascii="Averta for TBWA" w:hAnsi="Averta for TBWA" w:cs="Arial"/>
          <w:lang w:val="nl-NL" w:eastAsia="nl-NL"/>
        </w:rPr>
        <w:t xml:space="preserve">. “Het dwingt me om de wijn </w:t>
      </w:r>
      <w:r w:rsidR="00314C95" w:rsidRPr="00EE5136">
        <w:rPr>
          <w:rFonts w:ascii="Averta for TBWA" w:hAnsi="Averta for TBWA" w:cs="Arial"/>
          <w:lang w:val="nl-NL" w:eastAsia="nl-NL"/>
        </w:rPr>
        <w:t>te appreciëren</w:t>
      </w:r>
      <w:r w:rsidR="00C42416" w:rsidRPr="00EE5136">
        <w:rPr>
          <w:rFonts w:ascii="Averta for TBWA" w:hAnsi="Averta for TBWA" w:cs="Arial"/>
          <w:lang w:val="nl-NL" w:eastAsia="nl-NL"/>
        </w:rPr>
        <w:t xml:space="preserve"> op basis van andere criteria dan de puur visuele.”</w:t>
      </w:r>
    </w:p>
    <w:p w14:paraId="3D945220" w14:textId="77777777" w:rsidR="00C42416" w:rsidRPr="00EE5136" w:rsidRDefault="00C42416" w:rsidP="000454DA">
      <w:pPr>
        <w:spacing w:after="0" w:line="240" w:lineRule="auto"/>
        <w:rPr>
          <w:rFonts w:ascii="Averta for TBWA" w:hAnsi="Averta for TBWA" w:cs="Arial"/>
          <w:lang w:val="nl-NL" w:eastAsia="nl-NL"/>
        </w:rPr>
      </w:pPr>
    </w:p>
    <w:p w14:paraId="5827C14F" w14:textId="588B59EF" w:rsidR="00314C95" w:rsidRPr="00EE5136" w:rsidRDefault="00314C95" w:rsidP="000454DA">
      <w:pPr>
        <w:spacing w:after="0" w:line="240" w:lineRule="auto"/>
        <w:rPr>
          <w:rFonts w:ascii="Averta for TBWA" w:hAnsi="Averta for TBWA" w:cs="Arial"/>
          <w:lang w:val="nl-NL" w:eastAsia="nl-NL"/>
        </w:rPr>
      </w:pPr>
      <w:r w:rsidRPr="00EE5136">
        <w:rPr>
          <w:rFonts w:ascii="Averta for TBWA" w:hAnsi="Averta for TBWA" w:cs="Arial"/>
          <w:lang w:val="nl-NL" w:eastAsia="nl-NL"/>
        </w:rPr>
        <w:t xml:space="preserve">In een film, te bekijken op de Delhaize website, nemen drie </w:t>
      </w:r>
      <w:proofErr w:type="spellStart"/>
      <w:r w:rsidRPr="00EE5136">
        <w:rPr>
          <w:rFonts w:ascii="Averta for TBWA" w:hAnsi="Averta for TBWA" w:cs="Arial"/>
          <w:lang w:val="nl-NL" w:eastAsia="nl-NL"/>
        </w:rPr>
        <w:t>Goebezigers</w:t>
      </w:r>
      <w:proofErr w:type="spellEnd"/>
      <w:r w:rsidRPr="00EE5136">
        <w:rPr>
          <w:rFonts w:ascii="Averta for TBWA" w:hAnsi="Averta for TBWA" w:cs="Arial"/>
          <w:lang w:val="nl-NL" w:eastAsia="nl-NL"/>
        </w:rPr>
        <w:t xml:space="preserve"> samen met Martijn deel aan een opvallend experiment: ze proeven de wijnen geblinddoekt</w:t>
      </w:r>
      <w:r w:rsidR="009C6D11" w:rsidRPr="00EE5136">
        <w:rPr>
          <w:rFonts w:ascii="Averta for TBWA" w:hAnsi="Averta for TBWA" w:cs="Arial"/>
          <w:lang w:val="nl-NL" w:eastAsia="nl-NL"/>
        </w:rPr>
        <w:t>,</w:t>
      </w:r>
      <w:r w:rsidRPr="00EE5136">
        <w:rPr>
          <w:rFonts w:ascii="Averta for TBWA" w:hAnsi="Averta for TBWA" w:cs="Arial"/>
          <w:lang w:val="nl-NL" w:eastAsia="nl-NL"/>
        </w:rPr>
        <w:t xml:space="preserve"> zodat ze puur af moeten gaan op hun </w:t>
      </w:r>
      <w:r w:rsidR="00BF5AB9" w:rsidRPr="00EE5136">
        <w:rPr>
          <w:rFonts w:ascii="Averta for TBWA" w:hAnsi="Averta for TBWA" w:cs="Arial"/>
          <w:lang w:val="nl-NL" w:eastAsia="nl-NL"/>
        </w:rPr>
        <w:t>geur- en</w:t>
      </w:r>
      <w:r w:rsidR="009067BD" w:rsidRPr="00EE5136">
        <w:rPr>
          <w:rFonts w:ascii="Averta for TBWA" w:hAnsi="Averta for TBWA" w:cs="Arial"/>
          <w:lang w:val="nl-NL" w:eastAsia="nl-NL"/>
        </w:rPr>
        <w:t xml:space="preserve"> </w:t>
      </w:r>
      <w:r w:rsidRPr="00EE5136">
        <w:rPr>
          <w:rFonts w:ascii="Averta for TBWA" w:hAnsi="Averta for TBWA" w:cs="Arial"/>
          <w:lang w:val="nl-NL" w:eastAsia="nl-NL"/>
        </w:rPr>
        <w:t>smaaksensaties</w:t>
      </w:r>
      <w:r w:rsidR="00CD3F87" w:rsidRPr="00EE5136">
        <w:rPr>
          <w:rFonts w:ascii="Averta for TBWA" w:hAnsi="Averta for TBWA" w:cs="Arial"/>
          <w:lang w:val="nl-NL" w:eastAsia="nl-NL"/>
        </w:rPr>
        <w:t>.</w:t>
      </w:r>
      <w:r w:rsidRPr="00EE5136">
        <w:rPr>
          <w:rFonts w:ascii="Averta for TBWA" w:hAnsi="Averta for TBWA" w:cs="Arial"/>
          <w:lang w:val="nl-NL" w:eastAsia="nl-NL"/>
        </w:rPr>
        <w:t xml:space="preserve"> </w:t>
      </w:r>
      <w:r w:rsidR="00CD3F87" w:rsidRPr="00EE5136">
        <w:rPr>
          <w:rFonts w:ascii="Averta for TBWA" w:hAnsi="Averta for TBWA" w:cs="Arial"/>
          <w:lang w:val="nl-NL" w:eastAsia="nl-NL"/>
        </w:rPr>
        <w:t>Bij afwezigheid van het visuele</w:t>
      </w:r>
      <w:r w:rsidRPr="00EE5136">
        <w:rPr>
          <w:rFonts w:ascii="Averta for TBWA" w:hAnsi="Averta for TBWA" w:cs="Arial"/>
          <w:lang w:val="nl-NL" w:eastAsia="nl-NL"/>
        </w:rPr>
        <w:t xml:space="preserve"> </w:t>
      </w:r>
      <w:r w:rsidR="00CD3F87" w:rsidRPr="00EE5136">
        <w:rPr>
          <w:rFonts w:ascii="Averta for TBWA" w:hAnsi="Averta for TBWA" w:cs="Arial"/>
          <w:lang w:val="nl-NL" w:eastAsia="nl-NL"/>
        </w:rPr>
        <w:t xml:space="preserve">zijn die </w:t>
      </w:r>
      <w:r w:rsidRPr="00EE5136">
        <w:rPr>
          <w:rFonts w:ascii="Averta for TBWA" w:hAnsi="Averta for TBWA" w:cs="Arial"/>
          <w:lang w:val="nl-NL" w:eastAsia="nl-NL"/>
        </w:rPr>
        <w:t xml:space="preserve">extra intens. </w:t>
      </w:r>
      <w:r w:rsidR="00CD3F87" w:rsidRPr="00EE5136">
        <w:rPr>
          <w:rFonts w:ascii="Averta for TBWA" w:hAnsi="Averta for TBWA" w:cs="Arial"/>
          <w:lang w:val="nl-NL" w:eastAsia="nl-NL"/>
        </w:rPr>
        <w:t>Bij de wijnen</w:t>
      </w:r>
      <w:r w:rsidRPr="00EE5136">
        <w:rPr>
          <w:rFonts w:ascii="Averta for TBWA" w:hAnsi="Averta for TBWA" w:cs="Arial"/>
          <w:lang w:val="nl-NL" w:eastAsia="nl-NL"/>
        </w:rPr>
        <w:t xml:space="preserve"> </w:t>
      </w:r>
      <w:r w:rsidR="00CD3F87" w:rsidRPr="00EE5136">
        <w:rPr>
          <w:rFonts w:ascii="Averta for TBWA" w:hAnsi="Averta for TBWA" w:cs="Arial"/>
          <w:lang w:val="nl-NL" w:eastAsia="nl-NL"/>
        </w:rPr>
        <w:t>proefden ze ook</w:t>
      </w:r>
      <w:r w:rsidRPr="00EE5136">
        <w:rPr>
          <w:rFonts w:ascii="Averta for TBWA" w:hAnsi="Averta for TBWA" w:cs="Arial"/>
          <w:lang w:val="nl-NL" w:eastAsia="nl-NL"/>
        </w:rPr>
        <w:t xml:space="preserve"> </w:t>
      </w:r>
      <w:r w:rsidR="009067BD" w:rsidRPr="00EE5136">
        <w:rPr>
          <w:rFonts w:ascii="Averta for TBWA" w:hAnsi="Averta for TBWA" w:cs="Arial"/>
          <w:lang w:val="nl-NL" w:eastAsia="nl-NL"/>
        </w:rPr>
        <w:t>verschillenden gerechten</w:t>
      </w:r>
      <w:r w:rsidR="00CD3F87" w:rsidRPr="00EE5136">
        <w:rPr>
          <w:rFonts w:ascii="Averta for TBWA" w:hAnsi="Averta for TBWA" w:cs="Arial"/>
          <w:lang w:val="nl-NL" w:eastAsia="nl-NL"/>
        </w:rPr>
        <w:t xml:space="preserve"> om</w:t>
      </w:r>
      <w:r w:rsidR="005A2970" w:rsidRPr="00EE5136">
        <w:rPr>
          <w:rFonts w:ascii="Averta for TBWA" w:hAnsi="Averta for TBWA" w:cs="Arial"/>
          <w:lang w:val="nl-NL" w:eastAsia="nl-NL"/>
        </w:rPr>
        <w:t xml:space="preserve"> tot</w:t>
      </w:r>
      <w:r w:rsidRPr="00EE5136">
        <w:rPr>
          <w:rFonts w:ascii="Averta for TBWA" w:hAnsi="Averta for TBWA" w:cs="Arial"/>
          <w:lang w:val="nl-NL" w:eastAsia="nl-NL"/>
        </w:rPr>
        <w:t xml:space="preserve"> onverwachte </w:t>
      </w:r>
      <w:r w:rsidR="005A2970" w:rsidRPr="00EE5136">
        <w:rPr>
          <w:rFonts w:ascii="Averta for TBWA" w:hAnsi="Averta for TBWA" w:cs="Arial"/>
          <w:lang w:val="nl-NL" w:eastAsia="nl-NL"/>
        </w:rPr>
        <w:t xml:space="preserve">combinaties </w:t>
      </w:r>
      <w:r w:rsidR="00CD3F87" w:rsidRPr="00EE5136">
        <w:rPr>
          <w:rFonts w:ascii="Averta for TBWA" w:hAnsi="Averta for TBWA" w:cs="Arial"/>
          <w:lang w:val="nl-NL" w:eastAsia="nl-NL"/>
        </w:rPr>
        <w:t>uit te komen</w:t>
      </w:r>
      <w:r w:rsidR="005A2970" w:rsidRPr="00EE5136">
        <w:rPr>
          <w:rFonts w:ascii="Averta for TBWA" w:hAnsi="Averta for TBWA" w:cs="Arial"/>
          <w:lang w:val="nl-NL" w:eastAsia="nl-NL"/>
        </w:rPr>
        <w:t xml:space="preserve">. Ruiken, proeven en gissen zonder te kijken: wat er bij deze ervaring op het menu stond, was klaar en duidelijk. En toch verrassend. </w:t>
      </w:r>
    </w:p>
    <w:p w14:paraId="413B4E3A" w14:textId="77777777" w:rsidR="00314C95" w:rsidRPr="00EE5136" w:rsidRDefault="00314C95" w:rsidP="000454DA">
      <w:pPr>
        <w:spacing w:after="0" w:line="240" w:lineRule="auto"/>
        <w:rPr>
          <w:rFonts w:ascii="Averta for TBWA" w:hAnsi="Averta for TBWA" w:cs="Arial"/>
          <w:lang w:val="nl-NL" w:eastAsia="nl-NL"/>
        </w:rPr>
      </w:pPr>
    </w:p>
    <w:p w14:paraId="6D8154C5" w14:textId="1DF731A4" w:rsidR="000869E5" w:rsidRPr="00EE5136" w:rsidRDefault="005A2970" w:rsidP="000454DA">
      <w:pPr>
        <w:spacing w:after="0" w:line="240" w:lineRule="auto"/>
        <w:rPr>
          <w:rFonts w:ascii="Averta for TBWA" w:hAnsi="Averta for TBWA" w:cs="Arial"/>
          <w:lang w:val="nl-NL" w:eastAsia="nl-NL"/>
        </w:rPr>
      </w:pPr>
      <w:r w:rsidRPr="00EE5136">
        <w:rPr>
          <w:rFonts w:ascii="Averta for TBWA" w:hAnsi="Averta for TBWA" w:cs="Arial"/>
          <w:lang w:val="nl-NL" w:eastAsia="nl-NL"/>
        </w:rPr>
        <w:t xml:space="preserve">De </w:t>
      </w:r>
      <w:r w:rsidR="00CD3F87" w:rsidRPr="00EE5136">
        <w:rPr>
          <w:rFonts w:ascii="Averta for TBWA" w:hAnsi="Averta for TBWA" w:cs="Arial"/>
          <w:lang w:val="nl-NL" w:eastAsia="nl-NL"/>
        </w:rPr>
        <w:t>ongeschreven regel</w:t>
      </w:r>
      <w:r w:rsidRPr="00EE5136">
        <w:rPr>
          <w:rFonts w:ascii="Averta for TBWA" w:hAnsi="Averta for TBWA" w:cs="Arial"/>
          <w:lang w:val="nl-NL" w:eastAsia="nl-NL"/>
        </w:rPr>
        <w:t xml:space="preserve"> zegt natuurlijk</w:t>
      </w:r>
      <w:r w:rsidR="00CD3F87" w:rsidRPr="00EE5136">
        <w:rPr>
          <w:rFonts w:ascii="Averta for TBWA" w:hAnsi="Averta for TBWA" w:cs="Arial"/>
          <w:lang w:val="nl-NL" w:eastAsia="nl-NL"/>
        </w:rPr>
        <w:t>:</w:t>
      </w:r>
      <w:r w:rsidRPr="00EE5136">
        <w:rPr>
          <w:rFonts w:ascii="Averta for TBWA" w:hAnsi="Averta for TBWA" w:cs="Arial"/>
          <w:lang w:val="nl-NL" w:eastAsia="nl-NL"/>
        </w:rPr>
        <w:t xml:space="preserve"> </w:t>
      </w:r>
      <w:r w:rsidR="00802523" w:rsidRPr="00EE5136">
        <w:rPr>
          <w:rFonts w:ascii="Averta for TBWA" w:hAnsi="Averta for TBWA" w:cs="Arial"/>
          <w:lang w:val="nl-NL" w:eastAsia="nl-NL"/>
        </w:rPr>
        <w:t>rood bij vlees, wit bij vis en bubbels bij het aperitief. Deze campagne daagt ons uit om wat meer te durven. “Om de juiste wijn te vinden bij een maaltijd, moet je proeven, uitproberen, nog eens proeven… en je vooral niet laten leiden door de conventies”, aldus Martijn.</w:t>
      </w:r>
    </w:p>
    <w:p w14:paraId="7F4D54EC" w14:textId="62D50663" w:rsidR="005A2970" w:rsidRPr="00EE5136" w:rsidRDefault="005A2970" w:rsidP="000454DA">
      <w:pPr>
        <w:spacing w:after="0" w:line="240" w:lineRule="auto"/>
        <w:rPr>
          <w:rFonts w:ascii="Averta for TBWA" w:hAnsi="Averta for TBWA" w:cs="Arial"/>
          <w:lang w:val="nl-NL" w:eastAsia="nl-NL"/>
        </w:rPr>
      </w:pPr>
    </w:p>
    <w:p w14:paraId="2162F928" w14:textId="75060DBF" w:rsidR="00802523" w:rsidRPr="00EE5136" w:rsidRDefault="00802523" w:rsidP="000454DA">
      <w:pPr>
        <w:spacing w:after="0" w:line="240" w:lineRule="auto"/>
        <w:rPr>
          <w:rFonts w:ascii="Averta for TBWA" w:hAnsi="Averta for TBWA" w:cs="Arial"/>
          <w:lang w:val="nl-NL" w:eastAsia="nl-NL"/>
        </w:rPr>
      </w:pPr>
      <w:r w:rsidRPr="00EE5136">
        <w:rPr>
          <w:rFonts w:ascii="Averta for TBWA" w:hAnsi="Averta for TBWA" w:cs="Arial"/>
          <w:lang w:val="nl-NL" w:eastAsia="nl-NL"/>
        </w:rPr>
        <w:t xml:space="preserve">Tijdens het Delhaize Wijnfestival zullen 200 wijnen en schuimwijnen in promotie </w:t>
      </w:r>
      <w:r w:rsidR="00CD3F87" w:rsidRPr="00EE5136">
        <w:rPr>
          <w:rFonts w:ascii="Averta for TBWA" w:hAnsi="Averta for TBWA" w:cs="Arial"/>
          <w:lang w:val="nl-NL" w:eastAsia="nl-NL"/>
        </w:rPr>
        <w:t>staan</w:t>
      </w:r>
      <w:r w:rsidRPr="00EE5136">
        <w:rPr>
          <w:rFonts w:ascii="Averta for TBWA" w:hAnsi="Averta for TBWA" w:cs="Arial"/>
          <w:lang w:val="nl-NL" w:eastAsia="nl-NL"/>
        </w:rPr>
        <w:t xml:space="preserve">. De campagne is te ontdekken op televisie, waar een trailer met leuke fragmenten uitnodigt om online de hele film te bekijken. Daarnaast </w:t>
      </w:r>
      <w:r w:rsidR="00CD3F87" w:rsidRPr="00EE5136">
        <w:rPr>
          <w:rFonts w:ascii="Averta for TBWA" w:hAnsi="Averta for TBWA" w:cs="Arial"/>
          <w:lang w:val="nl-NL" w:eastAsia="nl-NL"/>
        </w:rPr>
        <w:t xml:space="preserve">loopt de campagne ook </w:t>
      </w:r>
      <w:r w:rsidRPr="00EE5136">
        <w:rPr>
          <w:rFonts w:ascii="Averta for TBWA" w:hAnsi="Averta for TBWA" w:cs="Arial"/>
          <w:lang w:val="nl-NL" w:eastAsia="nl-NL"/>
        </w:rPr>
        <w:t xml:space="preserve">op radio, abri’s, </w:t>
      </w:r>
      <w:proofErr w:type="spellStart"/>
      <w:r w:rsidRPr="00EE5136">
        <w:rPr>
          <w:rFonts w:ascii="Averta for TBWA" w:hAnsi="Averta for TBWA" w:cs="Arial"/>
          <w:lang w:val="nl-NL" w:eastAsia="nl-NL"/>
        </w:rPr>
        <w:t>social</w:t>
      </w:r>
      <w:proofErr w:type="spellEnd"/>
      <w:r w:rsidRPr="00EE5136">
        <w:rPr>
          <w:rFonts w:ascii="Averta for TBWA" w:hAnsi="Averta for TBWA" w:cs="Arial"/>
          <w:lang w:val="nl-NL" w:eastAsia="nl-NL"/>
        </w:rPr>
        <w:t xml:space="preserve"> media</w:t>
      </w:r>
      <w:r w:rsidR="00CD3F87" w:rsidRPr="00EE5136">
        <w:rPr>
          <w:rFonts w:ascii="Averta for TBWA" w:hAnsi="Averta for TBWA" w:cs="Arial"/>
          <w:lang w:val="nl-NL" w:eastAsia="nl-NL"/>
        </w:rPr>
        <w:t xml:space="preserve"> e</w:t>
      </w:r>
      <w:r w:rsidRPr="00EE5136">
        <w:rPr>
          <w:rFonts w:ascii="Averta for TBWA" w:hAnsi="Averta for TBWA" w:cs="Arial"/>
          <w:lang w:val="nl-NL" w:eastAsia="nl-NL"/>
        </w:rPr>
        <w:t xml:space="preserve">n natuurlijk in de winkels met </w:t>
      </w:r>
      <w:r w:rsidR="00A74AC2" w:rsidRPr="00EE5136">
        <w:rPr>
          <w:rFonts w:ascii="Averta for TBWA" w:hAnsi="Averta for TBWA" w:cs="Arial"/>
          <w:lang w:val="nl-NL" w:eastAsia="nl-NL"/>
        </w:rPr>
        <w:t xml:space="preserve">uitgebreid </w:t>
      </w:r>
      <w:r w:rsidRPr="00EE5136">
        <w:rPr>
          <w:rFonts w:ascii="Averta for TBWA" w:hAnsi="Averta for TBWA" w:cs="Arial"/>
          <w:lang w:val="nl-NL" w:eastAsia="nl-NL"/>
        </w:rPr>
        <w:t>POS-materiaal</w:t>
      </w:r>
      <w:r w:rsidR="00A74AC2" w:rsidRPr="00EE5136">
        <w:rPr>
          <w:rFonts w:ascii="Averta for TBWA" w:hAnsi="Averta for TBWA" w:cs="Arial"/>
          <w:lang w:val="nl-NL" w:eastAsia="nl-NL"/>
        </w:rPr>
        <w:t xml:space="preserve">. Via de site, de wijnfolder en DM zullen nog meer verrassende voedsel-en-wijncombinaties voorgesteld worden </w:t>
      </w:r>
      <w:r w:rsidR="00CD3F87" w:rsidRPr="00EE5136">
        <w:rPr>
          <w:rFonts w:ascii="Averta for TBWA" w:hAnsi="Averta for TBWA" w:cs="Arial"/>
          <w:lang w:val="nl-NL" w:eastAsia="nl-NL"/>
        </w:rPr>
        <w:t>die</w:t>
      </w:r>
      <w:r w:rsidR="00A74AC2" w:rsidRPr="00EE5136">
        <w:rPr>
          <w:rFonts w:ascii="Averta for TBWA" w:hAnsi="Averta for TBWA" w:cs="Arial"/>
          <w:lang w:val="nl-NL" w:eastAsia="nl-NL"/>
        </w:rPr>
        <w:t xml:space="preserve"> de Delhaize klanten helpen bij hun aankopen. </w:t>
      </w:r>
    </w:p>
    <w:p w14:paraId="044A561F" w14:textId="32D68EF2" w:rsidR="009C6D11" w:rsidRDefault="009C6D11" w:rsidP="000454DA">
      <w:pPr>
        <w:spacing w:after="0" w:line="240" w:lineRule="auto"/>
        <w:rPr>
          <w:lang w:val="nl-NL"/>
        </w:rPr>
      </w:pPr>
    </w:p>
    <w:p w14:paraId="7A88FD50" w14:textId="0412D526" w:rsidR="0094510C" w:rsidRPr="00750888" w:rsidRDefault="0094510C" w:rsidP="000454DA">
      <w:pPr>
        <w:spacing w:after="0" w:line="240" w:lineRule="auto"/>
        <w:rPr>
          <w:color w:val="FF0000"/>
          <w:lang w:val="nl-NL"/>
        </w:rPr>
      </w:pPr>
    </w:p>
    <w:p w14:paraId="770E2797" w14:textId="77777777" w:rsidR="00E56126" w:rsidRPr="00750888" w:rsidRDefault="00E56126">
      <w:pPr>
        <w:spacing w:after="0" w:line="240" w:lineRule="auto"/>
        <w:rPr>
          <w:lang w:val="nl-NL"/>
        </w:rPr>
      </w:pPr>
    </w:p>
    <w:p w14:paraId="7511B61A" w14:textId="77777777" w:rsidR="002E7767" w:rsidRPr="00750888" w:rsidRDefault="002E7767">
      <w:pPr>
        <w:spacing w:after="0" w:line="240" w:lineRule="auto"/>
        <w:rPr>
          <w:lang w:val="nl-NL"/>
        </w:rPr>
      </w:pPr>
    </w:p>
    <w:sectPr w:rsidR="002E7767" w:rsidRPr="00750888">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523069" w14:textId="77777777" w:rsidR="003C185C" w:rsidRDefault="003C185C" w:rsidP="00EE5136">
      <w:pPr>
        <w:spacing w:after="0" w:line="240" w:lineRule="auto"/>
      </w:pPr>
      <w:r>
        <w:separator/>
      </w:r>
    </w:p>
  </w:endnote>
  <w:endnote w:type="continuationSeparator" w:id="0">
    <w:p w14:paraId="1C899726" w14:textId="77777777" w:rsidR="003C185C" w:rsidRDefault="003C185C" w:rsidP="00EE51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Averta for TBWA">
    <w:altName w:val="Sitka Small"/>
    <w:panose1 w:val="01000000000000000000"/>
    <w:charset w:val="4D"/>
    <w:family w:val="auto"/>
    <w:pitch w:val="variable"/>
    <w:sig w:usb0="A00000EF" w:usb1="0000E021" w:usb2="00000000" w:usb3="00000000" w:csb0="0000019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3873B9" w14:textId="77777777" w:rsidR="003C185C" w:rsidRDefault="003C185C" w:rsidP="00EE5136">
      <w:pPr>
        <w:spacing w:after="0" w:line="240" w:lineRule="auto"/>
      </w:pPr>
      <w:r>
        <w:separator/>
      </w:r>
    </w:p>
  </w:footnote>
  <w:footnote w:type="continuationSeparator" w:id="0">
    <w:p w14:paraId="2A536D00" w14:textId="77777777" w:rsidR="003C185C" w:rsidRDefault="003C185C" w:rsidP="00EE51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1B0A6" w14:textId="4054A1AA" w:rsidR="00EE5136" w:rsidRDefault="00EE5136">
    <w:pPr>
      <w:pStyle w:val="Header"/>
    </w:pPr>
    <w:r w:rsidRPr="00E454B8">
      <w:rPr>
        <w:noProof/>
        <w:color w:val="717171"/>
        <w:sz w:val="20"/>
        <w:szCs w:val="20"/>
        <w:lang w:eastAsia="en-GB"/>
      </w:rPr>
      <w:drawing>
        <wp:anchor distT="0" distB="0" distL="114300" distR="114300" simplePos="0" relativeHeight="251659264" behindDoc="1" locked="0" layoutInCell="1" allowOverlap="1" wp14:anchorId="09CADC11" wp14:editId="46691B78">
          <wp:simplePos x="0" y="0"/>
          <wp:positionH relativeFrom="page">
            <wp:posOffset>899795</wp:posOffset>
          </wp:positionH>
          <wp:positionV relativeFrom="page">
            <wp:posOffset>448945</wp:posOffset>
          </wp:positionV>
          <wp:extent cx="828000" cy="217387"/>
          <wp:effectExtent l="0" t="0" r="10795" b="11430"/>
          <wp:wrapNone/>
          <wp:docPr id="7" name="Picture 1" descr="A draw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28000" cy="217387"/>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E4E"/>
    <w:rsid w:val="00002709"/>
    <w:rsid w:val="000454DA"/>
    <w:rsid w:val="000869E5"/>
    <w:rsid w:val="000B1732"/>
    <w:rsid w:val="00110541"/>
    <w:rsid w:val="001F33C3"/>
    <w:rsid w:val="002E7767"/>
    <w:rsid w:val="002F72C7"/>
    <w:rsid w:val="00314C95"/>
    <w:rsid w:val="003C185C"/>
    <w:rsid w:val="00462BB5"/>
    <w:rsid w:val="00532BFE"/>
    <w:rsid w:val="005436BE"/>
    <w:rsid w:val="005A2970"/>
    <w:rsid w:val="00750888"/>
    <w:rsid w:val="00802523"/>
    <w:rsid w:val="0088557C"/>
    <w:rsid w:val="009067BD"/>
    <w:rsid w:val="0094510C"/>
    <w:rsid w:val="009C6D11"/>
    <w:rsid w:val="00A74AC2"/>
    <w:rsid w:val="00AE7181"/>
    <w:rsid w:val="00BF5AB9"/>
    <w:rsid w:val="00C42416"/>
    <w:rsid w:val="00C51E4E"/>
    <w:rsid w:val="00C86FDB"/>
    <w:rsid w:val="00CD0C46"/>
    <w:rsid w:val="00CD3F87"/>
    <w:rsid w:val="00E50263"/>
    <w:rsid w:val="00E56126"/>
    <w:rsid w:val="00EE5136"/>
    <w:rsid w:val="00F26D9F"/>
    <w:rsid w:val="00F763EE"/>
    <w:rsid w:val="00FB684A"/>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46581"/>
  <w15:chartTrackingRefBased/>
  <w15:docId w15:val="{EC9D2632-F3C0-44B8-BE96-E434BAEDE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E5136"/>
    <w:pPr>
      <w:spacing w:before="100" w:beforeAutospacing="1" w:after="100" w:afterAutospacing="1" w:line="240" w:lineRule="auto"/>
      <w:outlineLvl w:val="0"/>
    </w:pPr>
    <w:rPr>
      <w:rFonts w:ascii="Times New Roman" w:eastAsia="Times New Roman" w:hAnsi="Times New Roman" w:cs="Times New Roman"/>
      <w:b/>
      <w:bCs/>
      <w:kern w:val="36"/>
      <w:sz w:val="48"/>
      <w:szCs w:val="48"/>
      <w:lang w:val="nl-BE"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0C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0C46"/>
    <w:rPr>
      <w:rFonts w:ascii="Segoe UI" w:hAnsi="Segoe UI" w:cs="Segoe UI"/>
      <w:sz w:val="18"/>
      <w:szCs w:val="18"/>
    </w:rPr>
  </w:style>
  <w:style w:type="paragraph" w:styleId="Header">
    <w:name w:val="header"/>
    <w:basedOn w:val="Normal"/>
    <w:link w:val="HeaderChar"/>
    <w:uiPriority w:val="99"/>
    <w:unhideWhenUsed/>
    <w:rsid w:val="00EE51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5136"/>
  </w:style>
  <w:style w:type="paragraph" w:styleId="Footer">
    <w:name w:val="footer"/>
    <w:basedOn w:val="Normal"/>
    <w:link w:val="FooterChar"/>
    <w:uiPriority w:val="99"/>
    <w:unhideWhenUsed/>
    <w:rsid w:val="00EE51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5136"/>
  </w:style>
  <w:style w:type="character" w:customStyle="1" w:styleId="Heading1Char">
    <w:name w:val="Heading 1 Char"/>
    <w:basedOn w:val="DefaultParagraphFont"/>
    <w:link w:val="Heading1"/>
    <w:uiPriority w:val="9"/>
    <w:rsid w:val="00EE5136"/>
    <w:rPr>
      <w:rFonts w:ascii="Times New Roman" w:eastAsia="Times New Roman" w:hAnsi="Times New Roman" w:cs="Times New Roman"/>
      <w:b/>
      <w:bCs/>
      <w:kern w:val="36"/>
      <w:sz w:val="48"/>
      <w:szCs w:val="48"/>
      <w:lang w:val="nl-BE"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324</TotalTime>
  <Pages>1</Pages>
  <Words>351</Words>
  <Characters>2004</Characters>
  <Application>Microsoft Office Word</Application>
  <DocSecurity>0</DocSecurity>
  <Lines>16</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De Schauwers</dc:creator>
  <cp:keywords/>
  <dc:description/>
  <cp:lastModifiedBy>Microsoft Office User</cp:lastModifiedBy>
  <cp:revision>8</cp:revision>
  <cp:lastPrinted>2020-02-03T15:29:00Z</cp:lastPrinted>
  <dcterms:created xsi:type="dcterms:W3CDTF">2020-02-06T16:15:00Z</dcterms:created>
  <dcterms:modified xsi:type="dcterms:W3CDTF">2020-02-13T14:55:00Z</dcterms:modified>
</cp:coreProperties>
</file>