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2069" w:rsidRDefault="00000000">
      <w:pPr>
        <w:jc w:val="center"/>
        <w:rPr>
          <w:rFonts w:ascii="Source Sans 3" w:eastAsia="Source Sans 3" w:hAnsi="Source Sans 3" w:cs="Source Sans 3"/>
          <w:b/>
          <w:sz w:val="24"/>
          <w:szCs w:val="24"/>
        </w:rPr>
      </w:pPr>
      <w:r>
        <w:rPr>
          <w:rFonts w:ascii="Source Sans 3" w:eastAsia="Source Sans 3" w:hAnsi="Source Sans 3" w:cs="Source Sans 3"/>
          <w:b/>
          <w:sz w:val="24"/>
          <w:szCs w:val="24"/>
        </w:rPr>
        <w:t>Enter Assembly – The Hudson Valley’s Newest Live Performance Hub</w:t>
      </w:r>
    </w:p>
    <w:p w14:paraId="00000002" w14:textId="77777777" w:rsidR="002D2069" w:rsidRDefault="00000000">
      <w:pPr>
        <w:jc w:val="center"/>
        <w:rPr>
          <w:rFonts w:ascii="Source Sans 3" w:eastAsia="Source Sans 3" w:hAnsi="Source Sans 3" w:cs="Source Sans 3"/>
          <w:i/>
          <w:sz w:val="24"/>
          <w:szCs w:val="24"/>
        </w:rPr>
      </w:pPr>
      <w:r>
        <w:rPr>
          <w:rFonts w:ascii="Source Sans 3" w:eastAsia="Source Sans 3" w:hAnsi="Source Sans 3" w:cs="Source Sans 3"/>
          <w:i/>
          <w:sz w:val="24"/>
          <w:szCs w:val="24"/>
        </w:rPr>
        <w:t>Impact Concerts partners with WSDG to bring inspiring sound to Kingston’s newest live event space</w:t>
      </w:r>
    </w:p>
    <w:p w14:paraId="00000003" w14:textId="77777777" w:rsidR="002D2069" w:rsidRDefault="002D2069">
      <w:pPr>
        <w:rPr>
          <w:rFonts w:ascii="Source Sans 3" w:eastAsia="Source Sans 3" w:hAnsi="Source Sans 3" w:cs="Source Sans 3"/>
          <w:sz w:val="24"/>
          <w:szCs w:val="24"/>
        </w:rPr>
      </w:pPr>
    </w:p>
    <w:p w14:paraId="00000004" w14:textId="77777777" w:rsidR="002D2069" w:rsidRDefault="00000000">
      <w:pPr>
        <w:rPr>
          <w:rFonts w:ascii="Source Sans 3" w:eastAsia="Source Sans 3" w:hAnsi="Source Sans 3" w:cs="Source Sans 3"/>
          <w:b/>
          <w:sz w:val="24"/>
          <w:szCs w:val="24"/>
        </w:rPr>
      </w:pPr>
      <w:r>
        <w:rPr>
          <w:rFonts w:ascii="Source Sans 3" w:eastAsia="Source Sans 3" w:hAnsi="Source Sans 3" w:cs="Source Sans 3"/>
          <w:b/>
          <w:sz w:val="24"/>
          <w:szCs w:val="24"/>
        </w:rPr>
        <w:t xml:space="preserve">KINGSTON, NY, February 20, 2025  – On December 30th and 31st, </w:t>
      </w:r>
      <w:hyperlink r:id="rId7">
        <w:r>
          <w:rPr>
            <w:rFonts w:ascii="Source Sans 3" w:eastAsia="Source Sans 3" w:hAnsi="Source Sans 3" w:cs="Source Sans 3"/>
            <w:b/>
            <w:color w:val="1155CC"/>
            <w:sz w:val="24"/>
            <w:szCs w:val="24"/>
            <w:u w:val="single"/>
          </w:rPr>
          <w:t>the Felice Brothers</w:t>
        </w:r>
      </w:hyperlink>
      <w:r>
        <w:rPr>
          <w:rFonts w:ascii="Source Sans 3" w:eastAsia="Source Sans 3" w:hAnsi="Source Sans 3" w:cs="Source Sans 3"/>
          <w:b/>
          <w:sz w:val="24"/>
          <w:szCs w:val="24"/>
        </w:rPr>
        <w:t xml:space="preserve"> played a pair of packed concerts for the grand opening of  </w:t>
      </w:r>
      <w:hyperlink r:id="rId8">
        <w:r>
          <w:rPr>
            <w:rFonts w:ascii="Source Sans 3" w:eastAsia="Source Sans 3" w:hAnsi="Source Sans 3" w:cs="Source Sans 3"/>
            <w:b/>
            <w:color w:val="1155CC"/>
            <w:sz w:val="24"/>
            <w:szCs w:val="24"/>
            <w:u w:val="single"/>
          </w:rPr>
          <w:t>Assembly</w:t>
        </w:r>
      </w:hyperlink>
      <w:r>
        <w:rPr>
          <w:rFonts w:ascii="Source Sans 3" w:eastAsia="Source Sans 3" w:hAnsi="Source Sans 3" w:cs="Source Sans 3"/>
          <w:b/>
          <w:sz w:val="24"/>
          <w:szCs w:val="24"/>
        </w:rPr>
        <w:t xml:space="preserve"> – the former site of St. Joseph’s Catholic School, now reimagined as Kingston’s newest live events space. The venue is the latest venture of event promoters Drew Frankel &amp; Peter </w:t>
      </w:r>
      <w:proofErr w:type="spellStart"/>
      <w:r>
        <w:rPr>
          <w:rFonts w:ascii="Source Sans 3" w:eastAsia="Source Sans 3" w:hAnsi="Source Sans 3" w:cs="Source Sans 3"/>
          <w:b/>
          <w:sz w:val="24"/>
          <w:szCs w:val="24"/>
        </w:rPr>
        <w:t>Himberger</w:t>
      </w:r>
      <w:proofErr w:type="spellEnd"/>
      <w:r>
        <w:rPr>
          <w:rFonts w:ascii="Source Sans 3" w:eastAsia="Source Sans 3" w:hAnsi="Source Sans 3" w:cs="Source Sans 3"/>
          <w:b/>
          <w:sz w:val="24"/>
          <w:szCs w:val="24"/>
        </w:rPr>
        <w:t xml:space="preserve"> of </w:t>
      </w:r>
      <w:hyperlink r:id="rId9">
        <w:r>
          <w:rPr>
            <w:rFonts w:ascii="Source Sans 3" w:eastAsia="Source Sans 3" w:hAnsi="Source Sans 3" w:cs="Source Sans 3"/>
            <w:b/>
            <w:color w:val="1155CC"/>
            <w:sz w:val="24"/>
            <w:szCs w:val="24"/>
            <w:u w:val="single"/>
          </w:rPr>
          <w:t>Impact Concerts</w:t>
        </w:r>
      </w:hyperlink>
      <w:r>
        <w:rPr>
          <w:rFonts w:ascii="Source Sans 3" w:eastAsia="Source Sans 3" w:hAnsi="Source Sans 3" w:cs="Source Sans 3"/>
          <w:b/>
          <w:sz w:val="24"/>
          <w:szCs w:val="24"/>
        </w:rPr>
        <w:t xml:space="preserve"> in a string of projects designed to inject fresh energy into the arts and music culture of the Hudson Valley. Impact Concerts partnered with local developers </w:t>
      </w:r>
      <w:hyperlink r:id="rId10">
        <w:r>
          <w:rPr>
            <w:rFonts w:ascii="Source Sans 3" w:eastAsia="Source Sans 3" w:hAnsi="Source Sans 3" w:cs="Source Sans 3"/>
            <w:b/>
            <w:color w:val="1155CC"/>
            <w:sz w:val="24"/>
            <w:szCs w:val="24"/>
            <w:u w:val="single"/>
          </w:rPr>
          <w:t>CB Developers</w:t>
        </w:r>
      </w:hyperlink>
      <w:r>
        <w:rPr>
          <w:rFonts w:ascii="Source Sans 3" w:eastAsia="Source Sans 3" w:hAnsi="Source Sans 3" w:cs="Source Sans 3"/>
          <w:b/>
          <w:sz w:val="24"/>
          <w:szCs w:val="24"/>
        </w:rPr>
        <w:t>,</w:t>
      </w:r>
      <w:r>
        <w:rPr>
          <w:rFonts w:ascii="Source Sans 3" w:eastAsia="Source Sans 3" w:hAnsi="Source Sans 3" w:cs="Source Sans 3"/>
          <w:b/>
          <w:color w:val="FF0000"/>
          <w:sz w:val="24"/>
          <w:szCs w:val="24"/>
        </w:rPr>
        <w:t xml:space="preserve"> </w:t>
      </w:r>
      <w:r>
        <w:rPr>
          <w:rFonts w:ascii="Source Sans 3" w:eastAsia="Source Sans 3" w:hAnsi="Source Sans 3" w:cs="Source Sans 3"/>
          <w:b/>
          <w:sz w:val="24"/>
          <w:szCs w:val="24"/>
        </w:rPr>
        <w:t xml:space="preserve">who purchased and renovated the space with the vision of creating a thriving center for small to mid-sized events that could serve as a community gathering space for live music, dance, theater, and film screenings. To ensure that Assembly could boast a sound quality that matched the vision for the space, Assembly founders brought on acoustic consulting and media systems engineering firm – and Hudson Valley neighbors – </w:t>
      </w:r>
      <w:hyperlink r:id="rId11">
        <w:r>
          <w:rPr>
            <w:rFonts w:ascii="Source Sans 3" w:eastAsia="Source Sans 3" w:hAnsi="Source Sans 3" w:cs="Source Sans 3"/>
            <w:b/>
            <w:color w:val="1155CC"/>
            <w:sz w:val="24"/>
            <w:szCs w:val="24"/>
            <w:u w:val="single"/>
          </w:rPr>
          <w:t>WSDG</w:t>
        </w:r>
      </w:hyperlink>
      <w:r>
        <w:rPr>
          <w:rFonts w:ascii="Source Sans 3" w:eastAsia="Source Sans 3" w:hAnsi="Source Sans 3" w:cs="Source Sans 3"/>
          <w:b/>
          <w:sz w:val="24"/>
          <w:szCs w:val="24"/>
        </w:rPr>
        <w:t xml:space="preserve">. </w:t>
      </w:r>
    </w:p>
    <w:p w14:paraId="00000005" w14:textId="77777777" w:rsidR="002D2069" w:rsidRDefault="002D2069">
      <w:pPr>
        <w:rPr>
          <w:rFonts w:ascii="Source Sans 3" w:eastAsia="Source Sans 3" w:hAnsi="Source Sans 3" w:cs="Source Sans 3"/>
          <w:b/>
          <w:sz w:val="24"/>
          <w:szCs w:val="24"/>
        </w:rPr>
      </w:pPr>
    </w:p>
    <w:p w14:paraId="00000006" w14:textId="77777777" w:rsidR="002D2069" w:rsidRDefault="00000000">
      <w:pPr>
        <w:rPr>
          <w:rFonts w:ascii="Source Sans 3" w:eastAsia="Source Sans 3" w:hAnsi="Source Sans 3" w:cs="Source Sans 3"/>
          <w:b/>
          <w:sz w:val="24"/>
          <w:szCs w:val="24"/>
        </w:rPr>
      </w:pPr>
      <w:r>
        <w:rPr>
          <w:rFonts w:ascii="Source Sans 3" w:eastAsia="Source Sans 3" w:hAnsi="Source Sans 3" w:cs="Source Sans 3"/>
          <w:b/>
          <w:sz w:val="24"/>
          <w:szCs w:val="24"/>
        </w:rPr>
        <w:t>Dreaming big for the Hudson Valley</w:t>
      </w:r>
    </w:p>
    <w:p w14:paraId="00000007" w14:textId="77777777" w:rsidR="002D2069" w:rsidRDefault="00000000">
      <w:pPr>
        <w:rPr>
          <w:rFonts w:ascii="Source Sans 3" w:eastAsia="Source Sans 3" w:hAnsi="Source Sans 3" w:cs="Source Sans 3"/>
          <w:sz w:val="24"/>
          <w:szCs w:val="24"/>
        </w:rPr>
      </w:pPr>
      <w:r>
        <w:rPr>
          <w:rFonts w:ascii="Source Sans 3" w:eastAsia="Source Sans 3" w:hAnsi="Source Sans 3" w:cs="Source Sans 3"/>
          <w:sz w:val="24"/>
          <w:szCs w:val="24"/>
        </w:rPr>
        <w:t xml:space="preserve">Impact Concerts have been curating concerts and live events in the Hudson Valley and Catskills area since 2017, and during that time have become carefully attuned to the needs of the area in terms of programming. The concept for Assembly was the result of seeing a void in 450-capacity event spaces that could offer the quality of experience that Frankel and </w:t>
      </w:r>
      <w:proofErr w:type="spellStart"/>
      <w:r>
        <w:rPr>
          <w:rFonts w:ascii="Source Sans 3" w:eastAsia="Source Sans 3" w:hAnsi="Source Sans 3" w:cs="Source Sans 3"/>
          <w:sz w:val="24"/>
          <w:szCs w:val="24"/>
        </w:rPr>
        <w:t>Himberger</w:t>
      </w:r>
      <w:proofErr w:type="spellEnd"/>
      <w:r>
        <w:rPr>
          <w:rFonts w:ascii="Source Sans 3" w:eastAsia="Source Sans 3" w:hAnsi="Source Sans 3" w:cs="Source Sans 3"/>
          <w:sz w:val="24"/>
          <w:szCs w:val="24"/>
        </w:rPr>
        <w:t xml:space="preserve"> wanted to provide. “The greater Hudson Valley has really needed a venue like this for a long time,” explains Frankel. “The pandemic shuttered many of the older mid-sized venues and as a result there’s been very little that can hold events of this size at the kind of quality we think they deserve.”</w:t>
      </w:r>
    </w:p>
    <w:p w14:paraId="00000008" w14:textId="77777777" w:rsidR="002D2069" w:rsidRDefault="002D2069">
      <w:pPr>
        <w:rPr>
          <w:rFonts w:ascii="Source Sans 3" w:eastAsia="Source Sans 3" w:hAnsi="Source Sans 3" w:cs="Source Sans 3"/>
          <w:sz w:val="24"/>
          <w:szCs w:val="24"/>
        </w:rPr>
      </w:pPr>
    </w:p>
    <w:p w14:paraId="00000009" w14:textId="77777777" w:rsidR="002D2069" w:rsidRDefault="00000000">
      <w:pPr>
        <w:rPr>
          <w:rFonts w:ascii="Source Sans 3" w:eastAsia="Source Sans 3" w:hAnsi="Source Sans 3" w:cs="Source Sans 3"/>
          <w:sz w:val="24"/>
          <w:szCs w:val="24"/>
        </w:rPr>
      </w:pPr>
      <w:r>
        <w:rPr>
          <w:rFonts w:ascii="Source Sans 3" w:eastAsia="Source Sans 3" w:hAnsi="Source Sans 3" w:cs="Source Sans 3"/>
          <w:sz w:val="24"/>
          <w:szCs w:val="24"/>
        </w:rPr>
        <w:t>“With Assembly, we really wanted to dream big and push the limits of what a space of this size could do.”</w:t>
      </w:r>
    </w:p>
    <w:p w14:paraId="0000000A" w14:textId="77777777" w:rsidR="002D2069" w:rsidRDefault="002D2069">
      <w:pPr>
        <w:rPr>
          <w:rFonts w:ascii="Source Sans 3" w:eastAsia="Source Sans 3" w:hAnsi="Source Sans 3" w:cs="Source Sans 3"/>
          <w:sz w:val="24"/>
          <w:szCs w:val="24"/>
        </w:rPr>
      </w:pPr>
    </w:p>
    <w:p w14:paraId="0000000B" w14:textId="77777777" w:rsidR="002D2069" w:rsidRDefault="00000000">
      <w:pPr>
        <w:rPr>
          <w:rFonts w:ascii="Source Sans 3" w:eastAsia="Source Sans 3" w:hAnsi="Source Sans 3" w:cs="Source Sans 3"/>
          <w:sz w:val="24"/>
          <w:szCs w:val="24"/>
        </w:rPr>
      </w:pPr>
      <w:r>
        <w:rPr>
          <w:rFonts w:ascii="Source Sans 3" w:eastAsia="Source Sans 3" w:hAnsi="Source Sans 3" w:cs="Source Sans 3"/>
          <w:sz w:val="24"/>
          <w:szCs w:val="24"/>
        </w:rPr>
        <w:t xml:space="preserve">“Impact hosts a wide variety of events that encapsulate the arts culture here in the Hudson Valley, from concerts and comedy to live theater, film screenings, and community events,” </w:t>
      </w:r>
      <w:r>
        <w:rPr>
          <w:rFonts w:ascii="Source Sans 3" w:eastAsia="Source Sans 3" w:hAnsi="Source Sans 3" w:cs="Source Sans 3"/>
          <w:sz w:val="24"/>
          <w:szCs w:val="24"/>
        </w:rPr>
        <w:lastRenderedPageBreak/>
        <w:t xml:space="preserve">added </w:t>
      </w:r>
      <w:proofErr w:type="spellStart"/>
      <w:r>
        <w:rPr>
          <w:rFonts w:ascii="Source Sans 3" w:eastAsia="Source Sans 3" w:hAnsi="Source Sans 3" w:cs="Source Sans 3"/>
          <w:sz w:val="24"/>
          <w:szCs w:val="24"/>
        </w:rPr>
        <w:t>Himberger</w:t>
      </w:r>
      <w:proofErr w:type="spellEnd"/>
      <w:r>
        <w:rPr>
          <w:rFonts w:ascii="Source Sans 3" w:eastAsia="Source Sans 3" w:hAnsi="Source Sans 3" w:cs="Source Sans 3"/>
          <w:sz w:val="24"/>
          <w:szCs w:val="24"/>
        </w:rPr>
        <w:t>. “The opportunity was there to envision a space that could support all of these while also raising the bar for what such a space could achieve in the future.”</w:t>
      </w:r>
    </w:p>
    <w:p w14:paraId="0000000C" w14:textId="77777777" w:rsidR="002D2069" w:rsidRDefault="002D2069">
      <w:pPr>
        <w:rPr>
          <w:rFonts w:ascii="Source Sans 3" w:eastAsia="Source Sans 3" w:hAnsi="Source Sans 3" w:cs="Source Sans 3"/>
          <w:sz w:val="24"/>
          <w:szCs w:val="24"/>
        </w:rPr>
      </w:pPr>
    </w:p>
    <w:p w14:paraId="0000000D" w14:textId="77777777" w:rsidR="002D2069" w:rsidRDefault="00000000">
      <w:pPr>
        <w:rPr>
          <w:rFonts w:ascii="Source Sans 3" w:eastAsia="Source Sans 3" w:hAnsi="Source Sans 3" w:cs="Source Sans 3"/>
          <w:sz w:val="24"/>
          <w:szCs w:val="24"/>
        </w:rPr>
      </w:pPr>
      <w:r>
        <w:rPr>
          <w:rFonts w:ascii="Source Sans 3" w:eastAsia="Source Sans 3" w:hAnsi="Source Sans 3" w:cs="Source Sans 3"/>
          <w:sz w:val="24"/>
          <w:szCs w:val="24"/>
        </w:rPr>
        <w:t xml:space="preserve">“Given that, and given the A/V requirements for events such as these, it was a natural step to partner with WSDG and integrators </w:t>
      </w:r>
      <w:hyperlink r:id="rId12">
        <w:r>
          <w:rPr>
            <w:rFonts w:ascii="Source Sans 3" w:eastAsia="Source Sans 3" w:hAnsi="Source Sans 3" w:cs="Source Sans 3"/>
            <w:color w:val="1155CC"/>
            <w:sz w:val="24"/>
            <w:szCs w:val="24"/>
            <w:u w:val="single"/>
          </w:rPr>
          <w:t>DNR Laboratories</w:t>
        </w:r>
      </w:hyperlink>
      <w:r>
        <w:rPr>
          <w:rFonts w:ascii="Source Sans 3" w:eastAsia="Source Sans 3" w:hAnsi="Source Sans 3" w:cs="Source Sans 3"/>
          <w:sz w:val="24"/>
          <w:szCs w:val="24"/>
        </w:rPr>
        <w:t xml:space="preserve"> to push the boundaries of how much quality we could bring to the sound of the space.”</w:t>
      </w:r>
    </w:p>
    <w:p w14:paraId="0000000E" w14:textId="77777777" w:rsidR="002D2069" w:rsidRDefault="002D2069">
      <w:pPr>
        <w:rPr>
          <w:rFonts w:ascii="Source Sans 3" w:eastAsia="Source Sans 3" w:hAnsi="Source Sans 3" w:cs="Source Sans 3"/>
          <w:sz w:val="24"/>
          <w:szCs w:val="24"/>
        </w:rPr>
      </w:pPr>
    </w:p>
    <w:p w14:paraId="0000000F" w14:textId="77777777" w:rsidR="002D2069" w:rsidRDefault="00000000">
      <w:pPr>
        <w:rPr>
          <w:rFonts w:ascii="Source Sans 3" w:eastAsia="Source Sans 3" w:hAnsi="Source Sans 3" w:cs="Source Sans 3"/>
          <w:b/>
          <w:sz w:val="24"/>
          <w:szCs w:val="24"/>
        </w:rPr>
      </w:pPr>
      <w:r>
        <w:rPr>
          <w:rFonts w:ascii="Source Sans 3" w:eastAsia="Source Sans 3" w:hAnsi="Source Sans 3" w:cs="Source Sans 3"/>
          <w:b/>
          <w:sz w:val="24"/>
          <w:szCs w:val="24"/>
        </w:rPr>
        <w:t>Sound and vision</w:t>
      </w:r>
    </w:p>
    <w:p w14:paraId="00000010" w14:textId="77777777" w:rsidR="002D2069" w:rsidRDefault="00000000">
      <w:pPr>
        <w:spacing w:after="200"/>
        <w:rPr>
          <w:rFonts w:ascii="PT Sans" w:eastAsia="PT Sans" w:hAnsi="PT Sans" w:cs="PT Sans"/>
          <w:sz w:val="24"/>
          <w:szCs w:val="24"/>
        </w:rPr>
      </w:pPr>
      <w:r>
        <w:rPr>
          <w:rFonts w:ascii="PT Sans" w:eastAsia="PT Sans" w:hAnsi="PT Sans" w:cs="PT Sans"/>
          <w:sz w:val="24"/>
          <w:szCs w:val="24"/>
        </w:rPr>
        <w:t xml:space="preserve">The WSDG Design team, consisting of Founder, John </w:t>
      </w:r>
      <w:proofErr w:type="spellStart"/>
      <w:r>
        <w:rPr>
          <w:rFonts w:ascii="PT Sans" w:eastAsia="PT Sans" w:hAnsi="PT Sans" w:cs="PT Sans"/>
          <w:sz w:val="24"/>
          <w:szCs w:val="24"/>
        </w:rPr>
        <w:t>Storyk</w:t>
      </w:r>
      <w:proofErr w:type="spellEnd"/>
      <w:r>
        <w:rPr>
          <w:rFonts w:ascii="PT Sans" w:eastAsia="PT Sans" w:hAnsi="PT Sans" w:cs="PT Sans"/>
          <w:sz w:val="24"/>
          <w:szCs w:val="24"/>
        </w:rPr>
        <w:t xml:space="preserve">, Partners Joshua Morris and Jonathan </w:t>
      </w:r>
      <w:proofErr w:type="spellStart"/>
      <w:r>
        <w:rPr>
          <w:rFonts w:ascii="PT Sans" w:eastAsia="PT Sans" w:hAnsi="PT Sans" w:cs="PT Sans"/>
          <w:sz w:val="24"/>
          <w:szCs w:val="24"/>
        </w:rPr>
        <w:t>Bickoff</w:t>
      </w:r>
      <w:proofErr w:type="spellEnd"/>
      <w:r>
        <w:rPr>
          <w:rFonts w:ascii="PT Sans" w:eastAsia="PT Sans" w:hAnsi="PT Sans" w:cs="PT Sans"/>
          <w:sz w:val="24"/>
          <w:szCs w:val="24"/>
        </w:rPr>
        <w:t>, and project manager Adam Paiva, was tasked with developing a comprehensive plan of acoustic treatments for the interior of the venue that would optimize it as a performance and event space. As Hudson Valley natives themselves, the team recognized the opportunity to elevate live performance experiences for an arts and music community that they knew very well. “Assembly is a great example of how the area has been investing in revitalizing its performing arts community with high-quality events spaces that rival anything, anywhere,” said Morris. “These projects are very close to our hearts as locals, ones in which we can really participate not only as consultants but as patrons too, so it makes it extra special for us to be involved and deliver what we know is possible as acoustic designers.”</w:t>
      </w:r>
    </w:p>
    <w:p w14:paraId="00000011" w14:textId="77777777" w:rsidR="002D2069" w:rsidRDefault="00000000">
      <w:pPr>
        <w:spacing w:after="200"/>
        <w:rPr>
          <w:rFonts w:ascii="PT Sans" w:eastAsia="PT Sans" w:hAnsi="PT Sans" w:cs="PT Sans"/>
          <w:sz w:val="24"/>
          <w:szCs w:val="24"/>
          <w:highlight w:val="yellow"/>
        </w:rPr>
      </w:pPr>
      <w:r>
        <w:rPr>
          <w:rFonts w:ascii="PT Sans" w:eastAsia="PT Sans" w:hAnsi="PT Sans" w:cs="PT Sans"/>
          <w:sz w:val="24"/>
          <w:szCs w:val="24"/>
        </w:rPr>
        <w:t xml:space="preserve">This process included detailed acoustic measurement of the space and developing an appropriate treatment package that would create the desired acoustic effect while also matching the historic interior aesthetics of the space and respecting the project budget. Improvements to the existing windows were also designed to control noise transmission outdoors towards the surrounding neighbors. “When we first saw the space, it looked </w:t>
      </w:r>
      <w:proofErr w:type="gramStart"/>
      <w:r>
        <w:rPr>
          <w:rFonts w:ascii="PT Sans" w:eastAsia="PT Sans" w:hAnsi="PT Sans" w:cs="PT Sans"/>
          <w:sz w:val="24"/>
          <w:szCs w:val="24"/>
        </w:rPr>
        <w:t>amazing</w:t>
      </w:r>
      <w:proofErr w:type="gramEnd"/>
      <w:r>
        <w:rPr>
          <w:rFonts w:ascii="PT Sans" w:eastAsia="PT Sans" w:hAnsi="PT Sans" w:cs="PT Sans"/>
          <w:sz w:val="24"/>
          <w:szCs w:val="24"/>
        </w:rPr>
        <w:t xml:space="preserve"> but we knew that it would suffer from some of the acoustic issues expected in a historic 110 year old assembly hall,” said Paiva. “The goal was to keep that aesthetic, but make it sound like a modern high caliber rock &amp; roll music venue. We collaborated closely with the design and ownership team to carefully select an acoustic treatment plan that enhanced the aesthetics and historic </w:t>
      </w:r>
      <w:proofErr w:type="gramStart"/>
      <w:r>
        <w:rPr>
          <w:rFonts w:ascii="PT Sans" w:eastAsia="PT Sans" w:hAnsi="PT Sans" w:cs="PT Sans"/>
          <w:sz w:val="24"/>
          <w:szCs w:val="24"/>
        </w:rPr>
        <w:t>feel, and</w:t>
      </w:r>
      <w:proofErr w:type="gramEnd"/>
      <w:r>
        <w:rPr>
          <w:rFonts w:ascii="PT Sans" w:eastAsia="PT Sans" w:hAnsi="PT Sans" w:cs="PT Sans"/>
          <w:sz w:val="24"/>
          <w:szCs w:val="24"/>
        </w:rPr>
        <w:t xml:space="preserve"> worked together with the sound system to deliver a world class sound experience.”</w:t>
      </w:r>
    </w:p>
    <w:p w14:paraId="00000012" w14:textId="77777777" w:rsidR="002D2069" w:rsidRDefault="00000000">
      <w:pPr>
        <w:spacing w:after="200"/>
        <w:rPr>
          <w:rFonts w:ascii="PT Sans" w:eastAsia="PT Sans" w:hAnsi="PT Sans" w:cs="PT Sans"/>
          <w:sz w:val="24"/>
          <w:szCs w:val="24"/>
        </w:rPr>
      </w:pPr>
      <w:r>
        <w:rPr>
          <w:rFonts w:ascii="PT Sans" w:eastAsia="PT Sans" w:hAnsi="PT Sans" w:cs="PT Sans"/>
          <w:sz w:val="24"/>
          <w:szCs w:val="24"/>
        </w:rPr>
        <w:t xml:space="preserve">In addition to acoustic treatments, WSDG also partnered with DNR Laboratories to design and install a state-of-the-art </w:t>
      </w:r>
      <w:proofErr w:type="spellStart"/>
      <w:r>
        <w:rPr>
          <w:rFonts w:ascii="PT Sans" w:eastAsia="PT Sans" w:hAnsi="PT Sans" w:cs="PT Sans"/>
          <w:sz w:val="24"/>
          <w:szCs w:val="24"/>
        </w:rPr>
        <w:t>d&amp;B</w:t>
      </w:r>
      <w:proofErr w:type="spellEnd"/>
      <w:r>
        <w:rPr>
          <w:rFonts w:ascii="PT Sans" w:eastAsia="PT Sans" w:hAnsi="PT Sans" w:cs="PT Sans"/>
          <w:sz w:val="24"/>
          <w:szCs w:val="24"/>
        </w:rPr>
        <w:t xml:space="preserve"> </w:t>
      </w:r>
      <w:proofErr w:type="spellStart"/>
      <w:r>
        <w:rPr>
          <w:rFonts w:ascii="PT Sans" w:eastAsia="PT Sans" w:hAnsi="PT Sans" w:cs="PT Sans"/>
          <w:sz w:val="24"/>
          <w:szCs w:val="24"/>
        </w:rPr>
        <w:t>Audiotechnik</w:t>
      </w:r>
      <w:proofErr w:type="spellEnd"/>
      <w:r>
        <w:rPr>
          <w:rFonts w:ascii="PT Sans" w:eastAsia="PT Sans" w:hAnsi="PT Sans" w:cs="PT Sans"/>
          <w:sz w:val="24"/>
          <w:szCs w:val="24"/>
        </w:rPr>
        <w:t xml:space="preserve"> Y-series line array with V-GSUBS – the same high-quality system utilized in Levon Helm’s Barn in neighboring Woodstock, NY. The system also includes stage monitoring consisting of </w:t>
      </w:r>
      <w:proofErr w:type="spellStart"/>
      <w:r>
        <w:rPr>
          <w:rFonts w:ascii="PT Sans" w:eastAsia="PT Sans" w:hAnsi="PT Sans" w:cs="PT Sans"/>
          <w:sz w:val="24"/>
          <w:szCs w:val="24"/>
        </w:rPr>
        <w:t>d&amp;B</w:t>
      </w:r>
      <w:proofErr w:type="spellEnd"/>
      <w:r>
        <w:rPr>
          <w:rFonts w:ascii="PT Sans" w:eastAsia="PT Sans" w:hAnsi="PT Sans" w:cs="PT Sans"/>
          <w:sz w:val="24"/>
          <w:szCs w:val="24"/>
        </w:rPr>
        <w:t xml:space="preserve"> MAX2 wedges and a C7 drum </w:t>
      </w:r>
      <w:r>
        <w:rPr>
          <w:rFonts w:ascii="PT Sans" w:eastAsia="PT Sans" w:hAnsi="PT Sans" w:cs="PT Sans"/>
          <w:sz w:val="24"/>
          <w:szCs w:val="24"/>
        </w:rPr>
        <w:lastRenderedPageBreak/>
        <w:t xml:space="preserve">sub. The entire system is operated by a pair of 48 input </w:t>
      </w:r>
      <w:proofErr w:type="spellStart"/>
      <w:r>
        <w:rPr>
          <w:rFonts w:ascii="PT Sans" w:eastAsia="PT Sans" w:hAnsi="PT Sans" w:cs="PT Sans"/>
          <w:sz w:val="24"/>
          <w:szCs w:val="24"/>
        </w:rPr>
        <w:t>dLIve</w:t>
      </w:r>
      <w:proofErr w:type="spellEnd"/>
      <w:r>
        <w:rPr>
          <w:rFonts w:ascii="PT Sans" w:eastAsia="PT Sans" w:hAnsi="PT Sans" w:cs="PT Sans"/>
          <w:sz w:val="24"/>
          <w:szCs w:val="24"/>
        </w:rPr>
        <w:t xml:space="preserve"> systems. “At the heart of the operation are a pair of Allen &amp; Heath </w:t>
      </w:r>
      <w:proofErr w:type="spellStart"/>
      <w:r>
        <w:rPr>
          <w:rFonts w:ascii="PT Sans" w:eastAsia="PT Sans" w:hAnsi="PT Sans" w:cs="PT Sans"/>
          <w:sz w:val="24"/>
          <w:szCs w:val="24"/>
        </w:rPr>
        <w:t>dLive</w:t>
      </w:r>
      <w:proofErr w:type="spellEnd"/>
      <w:r>
        <w:rPr>
          <w:rFonts w:ascii="PT Sans" w:eastAsia="PT Sans" w:hAnsi="PT Sans" w:cs="PT Sans"/>
          <w:sz w:val="24"/>
          <w:szCs w:val="24"/>
        </w:rPr>
        <w:t xml:space="preserve"> consoles with dedicated stage racks for FOH and monitors,” explained DNR Laboratories Donnie </w:t>
      </w:r>
      <w:proofErr w:type="spellStart"/>
      <w:r>
        <w:rPr>
          <w:rFonts w:ascii="PT Sans" w:eastAsia="PT Sans" w:hAnsi="PT Sans" w:cs="PT Sans"/>
          <w:sz w:val="24"/>
          <w:szCs w:val="24"/>
        </w:rPr>
        <w:t>Gamsjager</w:t>
      </w:r>
      <w:proofErr w:type="spellEnd"/>
      <w:r>
        <w:rPr>
          <w:rFonts w:ascii="PT Sans" w:eastAsia="PT Sans" w:hAnsi="PT Sans" w:cs="PT Sans"/>
          <w:sz w:val="24"/>
          <w:szCs w:val="24"/>
        </w:rPr>
        <w:t>. “A custom-made 56-channel transformer three-way splitter—designed specifically for this project by Entertainment Manufacturing Group—ensures true tour-grade practices are held. The system is supported by a full Dante and Cat6a-based infrastructure, with robust, custom IO plates placed in strategic locations across stage, house, and work areas. And while our setup runs on a seamless Dante-based digital network perfect for touring, we’ve got a proven analog backup in place to ensure smooth operation even in the event of network issues.”</w:t>
      </w:r>
    </w:p>
    <w:p w14:paraId="00000013" w14:textId="77777777" w:rsidR="002D2069" w:rsidRDefault="00000000">
      <w:pPr>
        <w:spacing w:after="200"/>
        <w:rPr>
          <w:rFonts w:ascii="PT Sans" w:eastAsia="PT Sans" w:hAnsi="PT Sans" w:cs="PT Sans"/>
          <w:sz w:val="24"/>
          <w:szCs w:val="24"/>
        </w:rPr>
      </w:pPr>
      <w:r>
        <w:rPr>
          <w:rFonts w:ascii="PT Sans" w:eastAsia="PT Sans" w:hAnsi="PT Sans" w:cs="PT Sans"/>
          <w:sz w:val="24"/>
          <w:szCs w:val="24"/>
        </w:rPr>
        <w:t>“We worked closely with the Assembly team, the builder, and WSDG to nail a solution that honors the ‘live rock vibe’, while also respecting the historic charm of the venue.”</w:t>
      </w:r>
    </w:p>
    <w:p w14:paraId="00000014" w14:textId="77777777" w:rsidR="002D2069" w:rsidRDefault="00000000">
      <w:pPr>
        <w:spacing w:after="200"/>
        <w:rPr>
          <w:rFonts w:ascii="Source Sans 3" w:eastAsia="Source Sans 3" w:hAnsi="Source Sans 3" w:cs="Source Sans 3"/>
          <w:color w:val="1A1A1A"/>
          <w:sz w:val="24"/>
          <w:szCs w:val="24"/>
        </w:rPr>
      </w:pPr>
      <w:r>
        <w:rPr>
          <w:rFonts w:ascii="PT Sans" w:eastAsia="PT Sans" w:hAnsi="PT Sans" w:cs="PT Sans"/>
          <w:b/>
          <w:sz w:val="24"/>
          <w:szCs w:val="24"/>
        </w:rPr>
        <w:t>Bringing the community together</w:t>
      </w:r>
      <w:r>
        <w:rPr>
          <w:rFonts w:ascii="PT Sans" w:eastAsia="PT Sans" w:hAnsi="PT Sans" w:cs="PT Sans"/>
          <w:b/>
          <w:sz w:val="24"/>
          <w:szCs w:val="24"/>
        </w:rPr>
        <w:br/>
      </w:r>
      <w:r>
        <w:rPr>
          <w:rFonts w:ascii="PT Sans" w:eastAsia="PT Sans" w:hAnsi="PT Sans" w:cs="PT Sans"/>
          <w:sz w:val="24"/>
          <w:szCs w:val="24"/>
        </w:rPr>
        <w:t xml:space="preserve">The opening concerts at Assembly were a potent demonstration of the new venue’s capabilities – receiving rave reviews from both attendees and performers alike. With a packed calendar of events leading into 2025, the new venue is off to a running start.  </w:t>
      </w:r>
      <w:r>
        <w:rPr>
          <w:rFonts w:ascii="Source Sans 3" w:eastAsia="Source Sans 3" w:hAnsi="Source Sans 3" w:cs="Source Sans 3"/>
          <w:sz w:val="24"/>
          <w:szCs w:val="24"/>
        </w:rPr>
        <w:t xml:space="preserve">“It was </w:t>
      </w:r>
      <w:r>
        <w:rPr>
          <w:rFonts w:ascii="Source Sans 3" w:eastAsia="Source Sans 3" w:hAnsi="Source Sans 3" w:cs="Source Sans 3"/>
          <w:color w:val="1A1A1A"/>
          <w:sz w:val="24"/>
          <w:szCs w:val="24"/>
        </w:rPr>
        <w:t xml:space="preserve">only the first </w:t>
      </w:r>
      <w:proofErr w:type="gramStart"/>
      <w:r>
        <w:rPr>
          <w:rFonts w:ascii="Source Sans 3" w:eastAsia="Source Sans 3" w:hAnsi="Source Sans 3" w:cs="Source Sans 3"/>
          <w:color w:val="1A1A1A"/>
          <w:sz w:val="24"/>
          <w:szCs w:val="24"/>
        </w:rPr>
        <w:t>show</w:t>
      </w:r>
      <w:proofErr w:type="gramEnd"/>
      <w:r>
        <w:rPr>
          <w:rFonts w:ascii="Source Sans 3" w:eastAsia="Source Sans 3" w:hAnsi="Source Sans 3" w:cs="Source Sans 3"/>
          <w:color w:val="1A1A1A"/>
          <w:sz w:val="24"/>
          <w:szCs w:val="24"/>
        </w:rPr>
        <w:t xml:space="preserve"> and I already felt that familiar warmth that all good rooms have,” shared James Felice, post-performance. “I am joyfully anticipating the thrum of bands and artists and music and joyful celebration that this warm and good room will host for years to come!”</w:t>
      </w:r>
    </w:p>
    <w:p w14:paraId="00000015" w14:textId="77777777" w:rsidR="002D2069" w:rsidRDefault="00000000">
      <w:pPr>
        <w:spacing w:after="200"/>
        <w:rPr>
          <w:rFonts w:ascii="PT Sans" w:eastAsia="PT Sans" w:hAnsi="PT Sans" w:cs="PT Sans"/>
          <w:sz w:val="24"/>
          <w:szCs w:val="24"/>
        </w:rPr>
      </w:pPr>
      <w:r>
        <w:rPr>
          <w:rFonts w:ascii="PT Sans" w:eastAsia="PT Sans" w:hAnsi="PT Sans" w:cs="PT Sans"/>
          <w:sz w:val="24"/>
          <w:szCs w:val="24"/>
        </w:rPr>
        <w:t>“The level of excitement around Assembly is more than we could have ever hoped for, truly,” adds Frankel. “There’s so many possibilities opened up to us now as events planners, and we’re very grateful for all of the partners who participated in bringing Assembly to life.”</w:t>
      </w:r>
    </w:p>
    <w:p w14:paraId="2D064C7E" w14:textId="77777777" w:rsidR="008311D9" w:rsidRDefault="00000000">
      <w:pPr>
        <w:spacing w:after="200"/>
        <w:rPr>
          <w:rFonts w:ascii="PT Sans" w:eastAsia="PT Sans" w:hAnsi="PT Sans" w:cs="PT Sans"/>
          <w:sz w:val="24"/>
          <w:szCs w:val="24"/>
        </w:rPr>
      </w:pPr>
      <w:r>
        <w:rPr>
          <w:rFonts w:ascii="PT Sans" w:eastAsia="PT Sans" w:hAnsi="PT Sans" w:cs="PT Sans"/>
          <w:sz w:val="24"/>
          <w:szCs w:val="24"/>
        </w:rPr>
        <w:t>Concludes Morris, “Anything that improves access to music, support for musicians, or the quality of a music experience is something we always invest in, none more so when it’s something in our own community.”</w:t>
      </w:r>
    </w:p>
    <w:p w14:paraId="01115F34" w14:textId="647D111C" w:rsidR="008311D9" w:rsidRPr="008311D9" w:rsidRDefault="008311D9">
      <w:pPr>
        <w:spacing w:after="200"/>
        <w:rPr>
          <w:rFonts w:ascii="PT Sans" w:eastAsia="PT Sans" w:hAnsi="PT Sans" w:cs="PT Sans"/>
          <w:sz w:val="24"/>
          <w:szCs w:val="24"/>
        </w:rPr>
      </w:pPr>
      <w:r w:rsidRPr="008311D9">
        <w:rPr>
          <w:rStyle w:val="Emphasis"/>
          <w:rFonts w:ascii="Source Sans 3" w:hAnsi="Source Sans 3"/>
          <w:color w:val="000000"/>
          <w:sz w:val="24"/>
          <w:szCs w:val="24"/>
          <w:shd w:val="clear" w:color="auto" w:fill="FFFFFF"/>
        </w:rPr>
        <w:t>Photo</w:t>
      </w:r>
      <w:r w:rsidRPr="008311D9">
        <w:rPr>
          <w:rStyle w:val="Emphasis"/>
          <w:rFonts w:ascii="Source Sans 3" w:hAnsi="Source Sans 3"/>
          <w:color w:val="000000"/>
          <w:sz w:val="24"/>
          <w:szCs w:val="24"/>
          <w:shd w:val="clear" w:color="auto" w:fill="FFFFFF"/>
        </w:rPr>
        <w:t xml:space="preserve">s </w:t>
      </w:r>
      <w:r w:rsidRPr="008311D9">
        <w:rPr>
          <w:rStyle w:val="Emphasis"/>
          <w:rFonts w:ascii="Source Sans 3" w:hAnsi="Source Sans 3"/>
          <w:color w:val="000000"/>
          <w:sz w:val="24"/>
          <w:szCs w:val="24"/>
          <w:shd w:val="clear" w:color="auto" w:fill="FFFFFF"/>
        </w:rPr>
        <w:t xml:space="preserve">© </w:t>
      </w:r>
      <w:proofErr w:type="spellStart"/>
      <w:r w:rsidRPr="008311D9">
        <w:rPr>
          <w:rStyle w:val="Emphasis"/>
          <w:rFonts w:ascii="Source Sans 3" w:hAnsi="Source Sans 3"/>
          <w:color w:val="000000"/>
          <w:sz w:val="24"/>
          <w:szCs w:val="24"/>
          <w:shd w:val="clear" w:color="auto" w:fill="FFFFFF"/>
        </w:rPr>
        <w:t>Mulography</w:t>
      </w:r>
      <w:proofErr w:type="spellEnd"/>
      <w:r w:rsidRPr="008311D9">
        <w:rPr>
          <w:rStyle w:val="Emphasis"/>
          <w:rFonts w:ascii="Source Sans 3" w:hAnsi="Source Sans 3"/>
          <w:color w:val="000000"/>
          <w:sz w:val="24"/>
          <w:szCs w:val="24"/>
          <w:shd w:val="clear" w:color="auto" w:fill="FFFFFF"/>
        </w:rPr>
        <w:t xml:space="preserve"> / Assembly Kingston, 2024</w:t>
      </w:r>
    </w:p>
    <w:p w14:paraId="00000017" w14:textId="77777777" w:rsidR="002D2069" w:rsidRDefault="00000000">
      <w:pPr>
        <w:spacing w:after="200"/>
        <w:rPr>
          <w:rFonts w:ascii="Source Sans 3" w:eastAsia="Source Sans 3" w:hAnsi="Source Sans 3" w:cs="Source Sans 3"/>
          <w:sz w:val="24"/>
          <w:szCs w:val="24"/>
        </w:rPr>
      </w:pPr>
      <w:r>
        <w:rPr>
          <w:rFonts w:ascii="Source Sans 3" w:eastAsia="Source Sans 3" w:hAnsi="Source Sans 3" w:cs="Source Sans 3"/>
          <w:sz w:val="24"/>
          <w:szCs w:val="24"/>
        </w:rPr>
        <w:t xml:space="preserve">For more information about WSDG, please visit: </w:t>
      </w:r>
      <w:hyperlink r:id="rId13">
        <w:r>
          <w:rPr>
            <w:rFonts w:ascii="Source Sans 3" w:eastAsia="Source Sans 3" w:hAnsi="Source Sans 3" w:cs="Source Sans 3"/>
            <w:color w:val="1155CC"/>
            <w:sz w:val="24"/>
            <w:szCs w:val="24"/>
            <w:u w:val="single"/>
          </w:rPr>
          <w:t>http://www.wsdg.com/</w:t>
        </w:r>
      </w:hyperlink>
    </w:p>
    <w:p w14:paraId="00000018" w14:textId="77777777" w:rsidR="002D2069" w:rsidRDefault="002D2069">
      <w:pPr>
        <w:rPr>
          <w:rFonts w:ascii="Source Sans 3" w:eastAsia="Source Sans 3" w:hAnsi="Source Sans 3" w:cs="Source Sans 3"/>
          <w:sz w:val="24"/>
          <w:szCs w:val="24"/>
        </w:rPr>
      </w:pPr>
    </w:p>
    <w:p w14:paraId="00000019" w14:textId="77777777" w:rsidR="002D2069" w:rsidRDefault="00000000">
      <w:pPr>
        <w:spacing w:line="240" w:lineRule="auto"/>
        <w:rPr>
          <w:rFonts w:ascii="Source Sans 3" w:eastAsia="Source Sans 3" w:hAnsi="Source Sans 3" w:cs="Source Sans 3"/>
        </w:rPr>
      </w:pPr>
      <w:r>
        <w:rPr>
          <w:rFonts w:ascii="Source Sans 3" w:eastAsia="Source Sans 3" w:hAnsi="Source Sans 3" w:cs="Source Sans 3"/>
          <w:b/>
          <w:smallCaps/>
        </w:rPr>
        <w:lastRenderedPageBreak/>
        <w:t>ABOUT WSDG, LLC</w:t>
      </w:r>
      <w:r>
        <w:rPr>
          <w:rFonts w:ascii="Source Sans 3" w:eastAsia="Source Sans 3" w:hAnsi="Source Sans 3" w:cs="Source Sans 3"/>
          <w:smallCaps/>
        </w:rPr>
        <w:br/>
      </w:r>
      <w:r>
        <w:rPr>
          <w:rFonts w:ascii="Source Sans 3" w:eastAsia="Source Sans 3" w:hAnsi="Source Sans 3" w:cs="Source Sans 3"/>
        </w:rPr>
        <w:t>WSDG (Walters-</w:t>
      </w:r>
      <w:proofErr w:type="spellStart"/>
      <w:r>
        <w:rPr>
          <w:rFonts w:ascii="Source Sans 3" w:eastAsia="Source Sans 3" w:hAnsi="Source Sans 3" w:cs="Source Sans 3"/>
        </w:rPr>
        <w:t>Storyk</w:t>
      </w:r>
      <w:proofErr w:type="spellEnd"/>
      <w:r>
        <w:rPr>
          <w:rFonts w:ascii="Source Sans 3" w:eastAsia="Source Sans 3" w:hAnsi="Source Sans 3" w:cs="Source Sans 3"/>
        </w:rPr>
        <w:t xml:space="preserve"> Design Group) is </w:t>
      </w:r>
      <w:proofErr w:type="gramStart"/>
      <w:r>
        <w:rPr>
          <w:rFonts w:ascii="Source Sans 3" w:eastAsia="Source Sans 3" w:hAnsi="Source Sans 3" w:cs="Source Sans 3"/>
        </w:rPr>
        <w:t>an</w:t>
      </w:r>
      <w:proofErr w:type="gramEnd"/>
      <w:r>
        <w:rPr>
          <w:rFonts w:ascii="Source Sans 3" w:eastAsia="Source Sans 3" w:hAnsi="Source Sans 3" w:cs="Source Sans 3"/>
        </w:rPr>
        <w:t xml:space="preserve"> 13-time TEC award-winning international firm specializing in architectural acoustic consulting and media systems engineering. Pioneering architect/acoustician, John </w:t>
      </w:r>
      <w:proofErr w:type="spellStart"/>
      <w:r>
        <w:rPr>
          <w:rFonts w:ascii="Source Sans 3" w:eastAsia="Source Sans 3" w:hAnsi="Source Sans 3" w:cs="Source Sans 3"/>
        </w:rPr>
        <w:t>Storyk</w:t>
      </w:r>
      <w:proofErr w:type="spellEnd"/>
      <w:r>
        <w:rPr>
          <w:rFonts w:ascii="Source Sans 3" w:eastAsia="Source Sans 3" w:hAnsi="Source Sans 3" w:cs="Source Sans 3"/>
        </w:rPr>
        <w:t xml:space="preserve"> (AIA), founded the company in 1969 with the creation of Jimi Hendrix’s Electric Lady Studios in New York City’s Greenwich Village. WSDG provides a wide portfolio of design and consulting services that support architectural projects throughout all phases of project development. Our international team of consultants have provided timely, detailed and cost-effective advice on highly sensitive and complex architectural construction and renovation projects, from small but critical retrofits to challenging ground up construction projects. WSDG has extensive experience with sensitive architectural issues including historical renovations, additions and new construction projects in media production, corporate, government, transportation, education, broadcasting and cultural / entertainment sectors.  </w:t>
      </w:r>
    </w:p>
    <w:p w14:paraId="0000001A" w14:textId="77777777" w:rsidR="002D2069" w:rsidRDefault="002D2069">
      <w:pPr>
        <w:spacing w:line="240" w:lineRule="auto"/>
        <w:rPr>
          <w:rFonts w:ascii="Source Sans 3" w:eastAsia="Source Sans 3" w:hAnsi="Source Sans 3" w:cs="Source Sans 3"/>
        </w:rPr>
      </w:pPr>
    </w:p>
    <w:p w14:paraId="0000001B" w14:textId="77777777" w:rsidR="002D2069" w:rsidRDefault="00000000">
      <w:pPr>
        <w:spacing w:line="240" w:lineRule="auto"/>
        <w:rPr>
          <w:rFonts w:ascii="Source Sans 3" w:eastAsia="Source Sans 3" w:hAnsi="Source Sans 3" w:cs="Source Sans 3"/>
        </w:rPr>
      </w:pPr>
      <w:r>
        <w:rPr>
          <w:rFonts w:ascii="Source Sans 3" w:eastAsia="Source Sans 3" w:hAnsi="Source Sans 3" w:cs="Source Sans 3"/>
        </w:rPr>
        <w:t>Past clients include Jay-Z, Bruce Springsteen, Alicia Keys, J Cole, and Jack Antonoff; corporate entities such as Spotify, Sony, CBS, Novartis, and IBM; global governmental AV installations as well as educational institutions, including Berklee College of Music, UCLA, NYU, Drexel, and USC</w:t>
      </w:r>
    </w:p>
    <w:p w14:paraId="0000001C" w14:textId="77777777" w:rsidR="002D2069" w:rsidRDefault="002D2069">
      <w:pPr>
        <w:spacing w:line="240" w:lineRule="auto"/>
        <w:rPr>
          <w:rFonts w:ascii="Source Sans 3" w:eastAsia="Source Sans 3" w:hAnsi="Source Sans 3" w:cs="Source Sans 3"/>
        </w:rPr>
      </w:pPr>
    </w:p>
    <w:p w14:paraId="0000001D" w14:textId="77777777" w:rsidR="002D2069" w:rsidRDefault="00000000">
      <w:pPr>
        <w:spacing w:line="240" w:lineRule="auto"/>
        <w:rPr>
          <w:rFonts w:ascii="Source Sans 3" w:eastAsia="Source Sans 3" w:hAnsi="Source Sans 3" w:cs="Source Sans 3"/>
          <w:b/>
        </w:rPr>
      </w:pPr>
      <w:r>
        <w:rPr>
          <w:rFonts w:ascii="Source Sans 3" w:eastAsia="Source Sans 3" w:hAnsi="Source Sans 3" w:cs="Source Sans 3"/>
          <w:b/>
        </w:rPr>
        <w:t>Contact:</w:t>
      </w:r>
    </w:p>
    <w:p w14:paraId="0000001E" w14:textId="77777777" w:rsidR="002D2069" w:rsidRDefault="00000000">
      <w:pPr>
        <w:spacing w:line="240" w:lineRule="auto"/>
        <w:rPr>
          <w:rFonts w:ascii="Source Sans 3" w:eastAsia="Source Sans 3" w:hAnsi="Source Sans 3" w:cs="Source Sans 3"/>
        </w:rPr>
      </w:pPr>
      <w:r>
        <w:rPr>
          <w:rFonts w:ascii="Source Sans 3" w:eastAsia="Source Sans 3" w:hAnsi="Source Sans 3" w:cs="Source Sans 3"/>
        </w:rPr>
        <w:t>Stephen Bailey</w:t>
      </w:r>
    </w:p>
    <w:p w14:paraId="0000001F" w14:textId="77777777" w:rsidR="002D2069" w:rsidRDefault="00000000">
      <w:pPr>
        <w:spacing w:line="240" w:lineRule="auto"/>
        <w:rPr>
          <w:rFonts w:ascii="Source Sans 3" w:eastAsia="Source Sans 3" w:hAnsi="Source Sans 3" w:cs="Source Sans 3"/>
        </w:rPr>
      </w:pPr>
      <w:r>
        <w:rPr>
          <w:rFonts w:ascii="Source Sans 3" w:eastAsia="Source Sans 3" w:hAnsi="Source Sans 3" w:cs="Source Sans 3"/>
        </w:rPr>
        <w:t>Hummingbird Media, Inc.</w:t>
      </w:r>
    </w:p>
    <w:p w14:paraId="00000020" w14:textId="77777777" w:rsidR="002D2069" w:rsidRDefault="00000000">
      <w:pPr>
        <w:spacing w:line="240" w:lineRule="auto"/>
        <w:rPr>
          <w:rFonts w:ascii="Source Sans 3" w:eastAsia="Source Sans 3" w:hAnsi="Source Sans 3" w:cs="Source Sans 3"/>
        </w:rPr>
      </w:pPr>
      <w:r>
        <w:rPr>
          <w:rFonts w:ascii="Source Sans 3" w:eastAsia="Source Sans 3" w:hAnsi="Source Sans 3" w:cs="Source Sans 3"/>
        </w:rPr>
        <w:t>+1 (508) 596-9321</w:t>
      </w:r>
    </w:p>
    <w:p w14:paraId="00000021" w14:textId="77777777" w:rsidR="002D2069" w:rsidRDefault="00000000">
      <w:pPr>
        <w:spacing w:line="240" w:lineRule="auto"/>
        <w:rPr>
          <w:rFonts w:ascii="Source Sans 3" w:eastAsia="Source Sans 3" w:hAnsi="Source Sans 3" w:cs="Source Sans 3"/>
          <w:color w:val="0000FF"/>
        </w:rPr>
      </w:pPr>
      <w:hyperlink r:id="rId14">
        <w:r>
          <w:rPr>
            <w:rFonts w:ascii="Source Sans 3" w:eastAsia="Source Sans 3" w:hAnsi="Source Sans 3" w:cs="Source Sans 3"/>
            <w:color w:val="0000FF"/>
            <w:u w:val="single"/>
          </w:rPr>
          <w:t>steve@hummingbirdmedia.com</w:t>
        </w:r>
      </w:hyperlink>
    </w:p>
    <w:sectPr w:rsidR="002D2069">
      <w:footerReference w:type="even"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CE964" w14:textId="77777777" w:rsidR="00766C72" w:rsidRDefault="00766C72">
      <w:pPr>
        <w:spacing w:line="240" w:lineRule="auto"/>
      </w:pPr>
      <w:r>
        <w:separator/>
      </w:r>
    </w:p>
  </w:endnote>
  <w:endnote w:type="continuationSeparator" w:id="0">
    <w:p w14:paraId="5E60983E" w14:textId="77777777" w:rsidR="00766C72" w:rsidRDefault="00766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7C875A2-D7A2-8246-A80A-FB6CD9101A1F}"/>
    <w:embedItalic r:id="rId2" w:fontKey="{F760178A-4474-FB4B-8FF6-C835D6CC7FE5}"/>
  </w:font>
  <w:font w:name="Times New Roman">
    <w:panose1 w:val="02020603050405020304"/>
    <w:charset w:val="00"/>
    <w:family w:val="roman"/>
    <w:pitch w:val="variable"/>
    <w:sig w:usb0="E0002EFF" w:usb1="C000785B" w:usb2="00000009" w:usb3="00000000" w:csb0="000001FF" w:csb1="00000000"/>
    <w:embedRegular r:id="rId3" w:fontKey="{29F08C9A-25FD-D049-B86C-53832A639E9A}"/>
    <w:embedItalic r:id="rId4" w:fontKey="{B087B6EB-EA82-A540-87FA-7CD611C61FDA}"/>
  </w:font>
  <w:font w:name="Source Sans 3">
    <w:altName w:val="Calibri"/>
    <w:charset w:val="00"/>
    <w:family w:val="auto"/>
    <w:pitch w:val="default"/>
    <w:embedRegular r:id="rId5" w:fontKey="{BCD782F5-8CB3-B34B-B186-9D8554B7C8B0}"/>
    <w:embedBold r:id="rId6" w:fontKey="{12CD47C1-17AA-1D40-9C20-0DFC7B7495F5}"/>
    <w:embedItalic r:id="rId7" w:fontKey="{759CEC28-5812-AB49-A4F2-5832B2D128FF}"/>
  </w:font>
  <w:font w:name="PT Sans">
    <w:panose1 w:val="020B0503020203020204"/>
    <w:charset w:val="4D"/>
    <w:family w:val="swiss"/>
    <w:pitch w:val="variable"/>
    <w:sig w:usb0="A00002EF" w:usb1="5000204B" w:usb2="00000000" w:usb3="00000000" w:csb0="00000097" w:csb1="00000000"/>
  </w:font>
  <w:font w:name="Calibri">
    <w:panose1 w:val="020F0502020204030204"/>
    <w:charset w:val="00"/>
    <w:family w:val="swiss"/>
    <w:pitch w:val="variable"/>
    <w:sig w:usb0="E0002AFF" w:usb1="C000247B" w:usb2="00000009" w:usb3="00000000" w:csb0="000001FF" w:csb1="00000000"/>
    <w:embedRegular r:id="rId10" w:fontKey="{8CD9F114-3AB0-7B4C-8FBD-BE946485A180}"/>
  </w:font>
  <w:font w:name="Cambria">
    <w:panose1 w:val="02040503050406030204"/>
    <w:charset w:val="00"/>
    <w:family w:val="roman"/>
    <w:pitch w:val="variable"/>
    <w:sig w:usb0="E00002FF" w:usb1="400004FF" w:usb2="00000000" w:usb3="00000000" w:csb0="0000019F" w:csb1="00000000"/>
    <w:embedRegular r:id="rId11" w:fontKey="{22078235-93CD-0442-A3B1-2C42F375A2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2D2069"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25" w14:textId="77777777" w:rsidR="002D2069" w:rsidRDefault="002D2069">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6EEBA727" w:rsidR="002D2069"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8311D9">
      <w:rPr>
        <w:noProof/>
        <w:color w:val="000000"/>
      </w:rPr>
      <w:t>1</w:t>
    </w:r>
    <w:r>
      <w:rPr>
        <w:color w:val="000000"/>
      </w:rPr>
      <w:fldChar w:fldCharType="end"/>
    </w:r>
  </w:p>
  <w:p w14:paraId="00000023" w14:textId="77777777" w:rsidR="002D2069" w:rsidRDefault="002D2069">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E9EC0" w14:textId="77777777" w:rsidR="00766C72" w:rsidRDefault="00766C72">
      <w:pPr>
        <w:spacing w:line="240" w:lineRule="auto"/>
      </w:pPr>
      <w:r>
        <w:separator/>
      </w:r>
    </w:p>
  </w:footnote>
  <w:footnote w:type="continuationSeparator" w:id="0">
    <w:p w14:paraId="3B29B046" w14:textId="77777777" w:rsidR="00766C72" w:rsidRDefault="00766C7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69"/>
    <w:rsid w:val="002D2069"/>
    <w:rsid w:val="00766C72"/>
    <w:rsid w:val="008311D9"/>
    <w:rsid w:val="00A75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E1891E"/>
  <w15:docId w15:val="{0C3E0176-F48F-B54D-9E48-E6F697E56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Emphasis">
    <w:name w:val="Emphasis"/>
    <w:basedOn w:val="DefaultParagraphFont"/>
    <w:uiPriority w:val="20"/>
    <w:qFormat/>
    <w:rsid w:val="008311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ssemblykingston.com/" TargetMode="External"/><Relationship Id="rId13" Type="http://schemas.openxmlformats.org/officeDocument/2006/relationships/hyperlink" Target="http://www.wsdg.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hefelicebrothers.com/" TargetMode="External"/><Relationship Id="rId12" Type="http://schemas.openxmlformats.org/officeDocument/2006/relationships/hyperlink" Target="https://www.dnrlab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wsdg.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bdevelopers.com/" TargetMode="External"/><Relationship Id="rId4" Type="http://schemas.openxmlformats.org/officeDocument/2006/relationships/webSettings" Target="webSettings.xml"/><Relationship Id="rId9" Type="http://schemas.openxmlformats.org/officeDocument/2006/relationships/hyperlink" Target="https://www.impactconcerts.com/" TargetMode="External"/><Relationship Id="rId14" Type="http://schemas.openxmlformats.org/officeDocument/2006/relationships/hyperlink" Target="mailto:steve@hummingbird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jHNrsdu7AcxAmEX3YZHLdrgR5A==">CgMxLjA4AHIhMXlLYWdjSWxyT09SdmlVSGpNODUwYzBrVmdNYTV3VG1h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1287</Words>
  <Characters>7338</Characters>
  <Application>Microsoft Office Word</Application>
  <DocSecurity>0</DocSecurity>
  <Lines>61</Lines>
  <Paragraphs>17</Paragraphs>
  <ScaleCrop>false</ScaleCrop>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Bailey</cp:lastModifiedBy>
  <cp:revision>2</cp:revision>
  <dcterms:created xsi:type="dcterms:W3CDTF">2025-02-19T20:29:00Z</dcterms:created>
  <dcterms:modified xsi:type="dcterms:W3CDTF">2025-02-19T20:30:00Z</dcterms:modified>
</cp:coreProperties>
</file>