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055B" w14:textId="77777777" w:rsidR="00C662AA" w:rsidRPr="00BF1E1D" w:rsidRDefault="00C662AA" w:rsidP="00BF1E1D">
      <w:pPr>
        <w:autoSpaceDE w:val="0"/>
        <w:autoSpaceDN w:val="0"/>
        <w:adjustRightInd w:val="0"/>
        <w:spacing w:after="200" w:line="360" w:lineRule="auto"/>
        <w:rPr>
          <w:rFonts w:ascii="Verdana" w:hAnsi="Verdana" w:cs="Interstate-Bold"/>
          <w:b/>
          <w:bCs/>
          <w:color w:val="000000" w:themeColor="text1"/>
          <w:sz w:val="28"/>
          <w:szCs w:val="28"/>
          <w:lang w:val="fr-FR"/>
        </w:rPr>
      </w:pPr>
      <w:r w:rsidRPr="00BF1E1D">
        <w:rPr>
          <w:rFonts w:ascii="Verdana" w:hAnsi="Verdana" w:cs="Interstate-Bold"/>
          <w:b/>
          <w:bCs/>
          <w:noProof/>
          <w:color w:val="000000" w:themeColor="text1"/>
          <w:sz w:val="28"/>
          <w:szCs w:val="28"/>
          <w:lang w:val="nl-NL" w:eastAsia="nl-NL"/>
        </w:rPr>
        <w:drawing>
          <wp:anchor distT="0" distB="0" distL="114300" distR="114300" simplePos="0" relativeHeight="251658240" behindDoc="1" locked="0" layoutInCell="1" allowOverlap="1" wp14:anchorId="741BCA73" wp14:editId="6932A399">
            <wp:simplePos x="0" y="0"/>
            <wp:positionH relativeFrom="column">
              <wp:posOffset>-47625</wp:posOffset>
            </wp:positionH>
            <wp:positionV relativeFrom="paragraph">
              <wp:posOffset>-210185</wp:posOffset>
            </wp:positionV>
            <wp:extent cx="2400300" cy="676275"/>
            <wp:effectExtent l="0" t="0" r="12700" b="9525"/>
            <wp:wrapThrough wrapText="bothSides">
              <wp:wrapPolygon edited="0">
                <wp:start x="0" y="0"/>
                <wp:lineTo x="0" y="21093"/>
                <wp:lineTo x="21486" y="21093"/>
                <wp:lineTo x="2148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C5E4E" w14:textId="77777777" w:rsidR="00C662AA" w:rsidRPr="00BF1E1D" w:rsidRDefault="00C662AA" w:rsidP="00BF1E1D">
      <w:pPr>
        <w:autoSpaceDE w:val="0"/>
        <w:autoSpaceDN w:val="0"/>
        <w:adjustRightInd w:val="0"/>
        <w:spacing w:after="200" w:line="360" w:lineRule="auto"/>
        <w:rPr>
          <w:rFonts w:ascii="Verdana" w:hAnsi="Verdana" w:cs="Interstate-Bold"/>
          <w:b/>
          <w:bCs/>
          <w:color w:val="000000" w:themeColor="text1"/>
          <w:sz w:val="28"/>
          <w:szCs w:val="28"/>
          <w:lang w:val="fr-FR"/>
        </w:rPr>
      </w:pPr>
    </w:p>
    <w:p w14:paraId="348AC5E8" w14:textId="77777777" w:rsidR="006207EE" w:rsidRPr="00BF1E1D" w:rsidRDefault="006207EE" w:rsidP="00BF1E1D">
      <w:pPr>
        <w:autoSpaceDE w:val="0"/>
        <w:autoSpaceDN w:val="0"/>
        <w:adjustRightInd w:val="0"/>
        <w:spacing w:after="200" w:line="360" w:lineRule="auto"/>
        <w:rPr>
          <w:rFonts w:ascii="Verdana" w:hAnsi="Verdana" w:cs="Interstate-Bold"/>
          <w:b/>
          <w:bCs/>
          <w:color w:val="000000" w:themeColor="text1"/>
          <w:sz w:val="28"/>
          <w:szCs w:val="28"/>
          <w:lang w:val="fr-FR"/>
        </w:rPr>
      </w:pPr>
      <w:r w:rsidRPr="00BF1E1D">
        <w:rPr>
          <w:rFonts w:ascii="Verdana" w:hAnsi="Verdana" w:cs="Interstate-Bold"/>
          <w:b/>
          <w:bCs/>
          <w:color w:val="000000" w:themeColor="text1"/>
          <w:sz w:val="28"/>
          <w:szCs w:val="28"/>
          <w:lang w:val="fr-FR"/>
        </w:rPr>
        <w:t xml:space="preserve">3 </w:t>
      </w:r>
      <w:r w:rsidR="00C43BFA" w:rsidRPr="00BF1E1D">
        <w:rPr>
          <w:rFonts w:ascii="Verdana" w:hAnsi="Verdana" w:cs="Interstate-Bold"/>
          <w:b/>
          <w:bCs/>
          <w:color w:val="000000" w:themeColor="text1"/>
          <w:sz w:val="28"/>
          <w:szCs w:val="28"/>
          <w:lang w:val="fr-FR"/>
        </w:rPr>
        <w:t>tendances disruptives qui marquent l’avenir du</w:t>
      </w:r>
      <w:r w:rsidRPr="00BF1E1D">
        <w:rPr>
          <w:rFonts w:ascii="Verdana" w:hAnsi="Verdana" w:cs="Interstate-Bold"/>
          <w:b/>
          <w:bCs/>
          <w:color w:val="000000" w:themeColor="text1"/>
          <w:sz w:val="28"/>
          <w:szCs w:val="28"/>
          <w:lang w:val="fr-FR"/>
        </w:rPr>
        <w:t xml:space="preserve"> finance &amp; procurement</w:t>
      </w:r>
    </w:p>
    <w:p w14:paraId="4AD71A84" w14:textId="77777777" w:rsidR="00DB6337" w:rsidRPr="00BF1E1D" w:rsidRDefault="00C43BFA" w:rsidP="00BF1E1D">
      <w:pPr>
        <w:pStyle w:val="Lijstalinea"/>
        <w:numPr>
          <w:ilvl w:val="0"/>
          <w:numId w:val="3"/>
        </w:numPr>
        <w:autoSpaceDE w:val="0"/>
        <w:autoSpaceDN w:val="0"/>
        <w:adjustRightInd w:val="0"/>
        <w:spacing w:after="200" w:line="360" w:lineRule="auto"/>
        <w:rPr>
          <w:rFonts w:ascii="Verdana" w:hAnsi="Verdana" w:cs="Interstate-Bold"/>
          <w:b/>
          <w:bCs/>
          <w:i/>
          <w:color w:val="000000" w:themeColor="text1"/>
          <w:sz w:val="20"/>
          <w:szCs w:val="20"/>
          <w:lang w:val="fr-FR"/>
        </w:rPr>
      </w:pPr>
      <w:r w:rsidRPr="00BF1E1D">
        <w:rPr>
          <w:rFonts w:ascii="Verdana" w:hAnsi="Verdana" w:cs="Interstate-Bold"/>
          <w:b/>
          <w:bCs/>
          <w:i/>
          <w:color w:val="000000" w:themeColor="text1"/>
          <w:sz w:val="20"/>
          <w:szCs w:val="20"/>
          <w:lang w:val="fr-FR"/>
        </w:rPr>
        <w:t>L’intelligence a</w:t>
      </w:r>
      <w:r w:rsidR="00DB6337" w:rsidRPr="00BF1E1D">
        <w:rPr>
          <w:rFonts w:ascii="Verdana" w:hAnsi="Verdana" w:cs="Interstate-Bold"/>
          <w:b/>
          <w:bCs/>
          <w:i/>
          <w:color w:val="000000" w:themeColor="text1"/>
          <w:sz w:val="20"/>
          <w:szCs w:val="20"/>
          <w:lang w:val="fr-FR"/>
        </w:rPr>
        <w:t>rtifici</w:t>
      </w:r>
      <w:r w:rsidRPr="00BF1E1D">
        <w:rPr>
          <w:rFonts w:ascii="Verdana" w:hAnsi="Verdana" w:cs="Interstate-Bold"/>
          <w:b/>
          <w:bCs/>
          <w:i/>
          <w:color w:val="000000" w:themeColor="text1"/>
          <w:sz w:val="20"/>
          <w:szCs w:val="20"/>
          <w:lang w:val="fr-FR"/>
        </w:rPr>
        <w:t>elle et la robotique</w:t>
      </w:r>
      <w:r w:rsidR="00DB6337" w:rsidRPr="00BF1E1D">
        <w:rPr>
          <w:rFonts w:ascii="Verdana" w:hAnsi="Verdana" w:cs="Interstate-Bold"/>
          <w:b/>
          <w:bCs/>
          <w:i/>
          <w:color w:val="000000" w:themeColor="text1"/>
          <w:sz w:val="20"/>
          <w:szCs w:val="20"/>
          <w:lang w:val="fr-FR"/>
        </w:rPr>
        <w:t xml:space="preserve"> </w:t>
      </w:r>
      <w:r w:rsidRPr="00BF1E1D">
        <w:rPr>
          <w:rFonts w:ascii="Verdana" w:hAnsi="Verdana" w:cs="Interstate-Light"/>
          <w:i/>
          <w:color w:val="000000" w:themeColor="text1"/>
          <w:sz w:val="20"/>
          <w:szCs w:val="20"/>
          <w:lang w:val="fr-FR"/>
        </w:rPr>
        <w:t>peuvent red</w:t>
      </w:r>
      <w:r w:rsidR="00751ADC" w:rsidRPr="00BF1E1D">
        <w:rPr>
          <w:rFonts w:ascii="Verdana" w:hAnsi="Verdana" w:cs="Interstate-Light"/>
          <w:i/>
          <w:color w:val="000000" w:themeColor="text1"/>
          <w:sz w:val="20"/>
          <w:szCs w:val="20"/>
          <w:lang w:val="fr-FR"/>
        </w:rPr>
        <w:t>éfinir</w:t>
      </w:r>
      <w:r w:rsidRPr="00BF1E1D">
        <w:rPr>
          <w:rFonts w:ascii="Verdana" w:hAnsi="Verdana" w:cs="Interstate-Light"/>
          <w:i/>
          <w:color w:val="000000" w:themeColor="text1"/>
          <w:sz w:val="20"/>
          <w:szCs w:val="20"/>
          <w:lang w:val="fr-FR"/>
        </w:rPr>
        <w:t xml:space="preserve"> la dynamique d</w:t>
      </w:r>
      <w:r w:rsidR="00C3415E" w:rsidRPr="00BF1E1D">
        <w:rPr>
          <w:rFonts w:ascii="Verdana" w:hAnsi="Verdana" w:cs="Interstate-Light"/>
          <w:i/>
          <w:color w:val="000000" w:themeColor="text1"/>
          <w:sz w:val="20"/>
          <w:szCs w:val="20"/>
          <w:lang w:val="fr-FR"/>
        </w:rPr>
        <w:t>e</w:t>
      </w:r>
      <w:r w:rsidRPr="00BF1E1D">
        <w:rPr>
          <w:rFonts w:ascii="Verdana" w:hAnsi="Verdana" w:cs="Interstate-Light"/>
          <w:i/>
          <w:color w:val="000000" w:themeColor="text1"/>
          <w:sz w:val="20"/>
          <w:szCs w:val="20"/>
          <w:lang w:val="fr-FR"/>
        </w:rPr>
        <w:t xml:space="preserve"> l’</w:t>
      </w:r>
      <w:r w:rsidR="00DB6337" w:rsidRPr="00BF1E1D">
        <w:rPr>
          <w:rFonts w:ascii="Verdana" w:hAnsi="Verdana" w:cs="Interstate-Light"/>
          <w:i/>
          <w:color w:val="000000" w:themeColor="text1"/>
          <w:sz w:val="20"/>
          <w:szCs w:val="20"/>
          <w:lang w:val="fr-FR"/>
        </w:rPr>
        <w:t>AP (</w:t>
      </w:r>
      <w:r w:rsidRPr="00BF1E1D">
        <w:rPr>
          <w:rFonts w:ascii="Verdana" w:hAnsi="Verdana" w:cs="Interstate-Light"/>
          <w:i/>
          <w:color w:val="000000" w:themeColor="text1"/>
          <w:sz w:val="20"/>
          <w:szCs w:val="20"/>
          <w:lang w:val="fr-FR"/>
        </w:rPr>
        <w:t>comptes/dettes commerciales et autres à payer)</w:t>
      </w:r>
    </w:p>
    <w:p w14:paraId="39210D80" w14:textId="77777777" w:rsidR="00DB6337" w:rsidRPr="00BF1E1D" w:rsidRDefault="00C43BFA" w:rsidP="00BF1E1D">
      <w:pPr>
        <w:pStyle w:val="Lijstalinea"/>
        <w:numPr>
          <w:ilvl w:val="0"/>
          <w:numId w:val="3"/>
        </w:numPr>
        <w:autoSpaceDE w:val="0"/>
        <w:autoSpaceDN w:val="0"/>
        <w:adjustRightInd w:val="0"/>
        <w:spacing w:after="200" w:line="360" w:lineRule="auto"/>
        <w:rPr>
          <w:rFonts w:ascii="Verdana" w:hAnsi="Verdana" w:cs="Interstate-Light"/>
          <w:i/>
          <w:color w:val="000000" w:themeColor="text1"/>
          <w:sz w:val="20"/>
          <w:szCs w:val="20"/>
          <w:lang w:val="fr-FR"/>
        </w:rPr>
      </w:pPr>
      <w:r w:rsidRPr="00BF1E1D">
        <w:rPr>
          <w:rFonts w:ascii="Verdana" w:hAnsi="Verdana" w:cs="Interstate-Bold"/>
          <w:b/>
          <w:bCs/>
          <w:i/>
          <w:color w:val="000000" w:themeColor="text1"/>
          <w:sz w:val="20"/>
          <w:szCs w:val="20"/>
          <w:lang w:val="fr-FR"/>
        </w:rPr>
        <w:t>Les réseaux d’affaires</w:t>
      </w:r>
      <w:r w:rsidR="00DB6337" w:rsidRPr="00BF1E1D">
        <w:rPr>
          <w:rFonts w:ascii="Verdana" w:hAnsi="Verdana" w:cs="Interstate-Bold"/>
          <w:b/>
          <w:bCs/>
          <w:i/>
          <w:color w:val="000000" w:themeColor="text1"/>
          <w:sz w:val="20"/>
          <w:szCs w:val="20"/>
          <w:lang w:val="fr-FR"/>
        </w:rPr>
        <w:t xml:space="preserve"> </w:t>
      </w:r>
      <w:r w:rsidRPr="00BF1E1D">
        <w:rPr>
          <w:rFonts w:ascii="Verdana" w:hAnsi="Verdana" w:cs="Interstate-Light"/>
          <w:i/>
          <w:color w:val="000000" w:themeColor="text1"/>
          <w:sz w:val="20"/>
          <w:szCs w:val="20"/>
          <w:lang w:val="fr-FR"/>
        </w:rPr>
        <w:t>qui soutiennent l’automatisation sont à la base des</w:t>
      </w:r>
      <w:r w:rsidR="00751ADC" w:rsidRPr="00BF1E1D">
        <w:rPr>
          <w:rFonts w:ascii="Verdana" w:hAnsi="Verdana" w:cs="Interstate-Light"/>
          <w:i/>
          <w:color w:val="000000" w:themeColor="text1"/>
          <w:sz w:val="20"/>
          <w:szCs w:val="20"/>
          <w:lang w:val="fr-FR"/>
        </w:rPr>
        <w:t xml:space="preserve"> analyses</w:t>
      </w:r>
      <w:r w:rsidR="00DB6337" w:rsidRPr="00BF1E1D">
        <w:rPr>
          <w:rFonts w:ascii="Verdana" w:hAnsi="Verdana" w:cs="Interstate-Light"/>
          <w:i/>
          <w:color w:val="000000" w:themeColor="text1"/>
          <w:sz w:val="20"/>
          <w:szCs w:val="20"/>
          <w:lang w:val="fr-FR"/>
        </w:rPr>
        <w:t xml:space="preserve"> predictive</w:t>
      </w:r>
      <w:r w:rsidR="00751ADC" w:rsidRPr="00BF1E1D">
        <w:rPr>
          <w:rFonts w:ascii="Verdana" w:hAnsi="Verdana" w:cs="Interstate-Light"/>
          <w:i/>
          <w:color w:val="000000" w:themeColor="text1"/>
          <w:sz w:val="20"/>
          <w:szCs w:val="20"/>
          <w:lang w:val="fr-FR"/>
        </w:rPr>
        <w:t>s</w:t>
      </w:r>
      <w:r w:rsidR="00DB6337" w:rsidRPr="00BF1E1D">
        <w:rPr>
          <w:rFonts w:ascii="Verdana" w:hAnsi="Verdana" w:cs="Interstate-Light"/>
          <w:i/>
          <w:color w:val="000000" w:themeColor="text1"/>
          <w:sz w:val="20"/>
          <w:szCs w:val="20"/>
          <w:lang w:val="fr-FR"/>
        </w:rPr>
        <w:t>.</w:t>
      </w:r>
    </w:p>
    <w:p w14:paraId="440FAF48" w14:textId="77777777" w:rsidR="00DB6337" w:rsidRPr="00BF1E1D" w:rsidRDefault="00C43BFA" w:rsidP="00BF1E1D">
      <w:pPr>
        <w:pStyle w:val="Lijstalinea"/>
        <w:numPr>
          <w:ilvl w:val="0"/>
          <w:numId w:val="3"/>
        </w:numPr>
        <w:autoSpaceDE w:val="0"/>
        <w:autoSpaceDN w:val="0"/>
        <w:adjustRightInd w:val="0"/>
        <w:spacing w:after="200" w:line="360" w:lineRule="auto"/>
        <w:rPr>
          <w:rFonts w:ascii="Verdana" w:hAnsi="Verdana" w:cs="Interstate-Light"/>
          <w:i/>
          <w:color w:val="000000" w:themeColor="text1"/>
          <w:sz w:val="20"/>
          <w:szCs w:val="20"/>
          <w:lang w:val="fr-FR"/>
        </w:rPr>
      </w:pPr>
      <w:r w:rsidRPr="00BF1E1D">
        <w:rPr>
          <w:rFonts w:ascii="Verdana" w:hAnsi="Verdana" w:cs="Interstate-Bold"/>
          <w:b/>
          <w:bCs/>
          <w:i/>
          <w:color w:val="000000" w:themeColor="text1"/>
          <w:sz w:val="20"/>
          <w:szCs w:val="20"/>
          <w:lang w:val="fr-FR"/>
        </w:rPr>
        <w:t>Le b</w:t>
      </w:r>
      <w:r w:rsidR="00DB6337" w:rsidRPr="00BF1E1D">
        <w:rPr>
          <w:rFonts w:ascii="Verdana" w:hAnsi="Verdana" w:cs="Interstate-Bold"/>
          <w:b/>
          <w:bCs/>
          <w:i/>
          <w:color w:val="000000" w:themeColor="text1"/>
          <w:sz w:val="20"/>
          <w:szCs w:val="20"/>
          <w:lang w:val="fr-FR"/>
        </w:rPr>
        <w:t xml:space="preserve">lockchain </w:t>
      </w:r>
      <w:r w:rsidRPr="00BF1E1D">
        <w:rPr>
          <w:rFonts w:ascii="Verdana" w:hAnsi="Verdana" w:cs="Interstate-Light"/>
          <w:i/>
          <w:color w:val="000000" w:themeColor="text1"/>
          <w:sz w:val="20"/>
          <w:szCs w:val="20"/>
          <w:lang w:val="fr-FR"/>
        </w:rPr>
        <w:t>améliore</w:t>
      </w:r>
      <w:r w:rsidR="00C3415E" w:rsidRPr="00BF1E1D">
        <w:rPr>
          <w:rFonts w:ascii="Verdana" w:hAnsi="Verdana" w:cs="Interstate-Light"/>
          <w:i/>
          <w:color w:val="000000" w:themeColor="text1"/>
          <w:sz w:val="20"/>
          <w:szCs w:val="20"/>
          <w:lang w:val="fr-FR"/>
        </w:rPr>
        <w:t xml:space="preserve"> la précision des données et permet d’éviter</w:t>
      </w:r>
      <w:r w:rsidRPr="00BF1E1D">
        <w:rPr>
          <w:rFonts w:ascii="Verdana" w:hAnsi="Verdana" w:cs="Interstate-Light"/>
          <w:i/>
          <w:color w:val="000000" w:themeColor="text1"/>
          <w:sz w:val="20"/>
          <w:szCs w:val="20"/>
          <w:lang w:val="fr-FR"/>
        </w:rPr>
        <w:t xml:space="preserve"> les audits </w:t>
      </w:r>
      <w:r w:rsidR="00C3415E" w:rsidRPr="00BF1E1D">
        <w:rPr>
          <w:rFonts w:ascii="Verdana" w:hAnsi="Verdana" w:cs="Interstate-Light"/>
          <w:i/>
          <w:color w:val="000000" w:themeColor="text1"/>
          <w:sz w:val="20"/>
          <w:szCs w:val="20"/>
          <w:lang w:val="fr-FR"/>
        </w:rPr>
        <w:t>par des</w:t>
      </w:r>
      <w:r w:rsidRPr="00BF1E1D">
        <w:rPr>
          <w:rFonts w:ascii="Verdana" w:hAnsi="Verdana" w:cs="Interstate-Light"/>
          <w:i/>
          <w:color w:val="000000" w:themeColor="text1"/>
          <w:sz w:val="20"/>
          <w:szCs w:val="20"/>
          <w:lang w:val="fr-FR"/>
        </w:rPr>
        <w:t xml:space="preserve"> tiers</w:t>
      </w:r>
    </w:p>
    <w:p w14:paraId="28C43772" w14:textId="2C8FB87B" w:rsidR="00CC5189" w:rsidRPr="00BF1E1D" w:rsidRDefault="006207EE" w:rsidP="00BF1E1D">
      <w:pPr>
        <w:autoSpaceDE w:val="0"/>
        <w:autoSpaceDN w:val="0"/>
        <w:adjustRightInd w:val="0"/>
        <w:spacing w:after="200" w:line="360" w:lineRule="auto"/>
        <w:rPr>
          <w:rFonts w:ascii="Verdana" w:hAnsi="Verdana" w:cs="Interstate-Light"/>
          <w:b/>
          <w:color w:val="000000" w:themeColor="text1"/>
          <w:sz w:val="20"/>
          <w:szCs w:val="20"/>
          <w:lang w:val="fr-FR"/>
        </w:rPr>
      </w:pPr>
      <w:r w:rsidRPr="00BF1E1D">
        <w:rPr>
          <w:rFonts w:ascii="Verdana" w:hAnsi="Verdana" w:cs="Interstate-Light"/>
          <w:color w:val="000000" w:themeColor="text1"/>
          <w:sz w:val="20"/>
          <w:szCs w:val="20"/>
          <w:lang w:val="fr-FR"/>
        </w:rPr>
        <w:t xml:space="preserve">Erembodegem, </w:t>
      </w:r>
      <w:r w:rsidR="00BF1E1D">
        <w:rPr>
          <w:rFonts w:ascii="Verdana" w:hAnsi="Verdana" w:cs="Interstate-Light"/>
          <w:color w:val="000000" w:themeColor="text1"/>
          <w:sz w:val="20"/>
          <w:szCs w:val="20"/>
          <w:lang w:val="fr-FR"/>
        </w:rPr>
        <w:t xml:space="preserve">le </w:t>
      </w:r>
      <w:r w:rsidR="009B258B">
        <w:rPr>
          <w:rFonts w:ascii="Verdana" w:hAnsi="Verdana" w:cs="Interstate-Light"/>
          <w:color w:val="000000" w:themeColor="text1"/>
          <w:sz w:val="20"/>
          <w:szCs w:val="20"/>
          <w:lang w:val="fr-FR"/>
        </w:rPr>
        <w:t>6</w:t>
      </w:r>
      <w:bookmarkStart w:id="0" w:name="_GoBack"/>
      <w:bookmarkEnd w:id="0"/>
      <w:r w:rsidRPr="00BF1E1D">
        <w:rPr>
          <w:rFonts w:ascii="Verdana" w:hAnsi="Verdana" w:cs="Interstate-Light"/>
          <w:color w:val="000000" w:themeColor="text1"/>
          <w:sz w:val="20"/>
          <w:szCs w:val="20"/>
          <w:lang w:val="fr-FR"/>
        </w:rPr>
        <w:t xml:space="preserve"> d</w:t>
      </w:r>
      <w:r w:rsidR="00C43BFA" w:rsidRPr="00BF1E1D">
        <w:rPr>
          <w:rFonts w:ascii="Verdana" w:hAnsi="Verdana" w:cs="Interstate-Light"/>
          <w:color w:val="000000" w:themeColor="text1"/>
          <w:sz w:val="20"/>
          <w:szCs w:val="20"/>
          <w:lang w:val="fr-FR"/>
        </w:rPr>
        <w:t>é</w:t>
      </w:r>
      <w:r w:rsidRPr="00BF1E1D">
        <w:rPr>
          <w:rFonts w:ascii="Verdana" w:hAnsi="Verdana" w:cs="Interstate-Light"/>
          <w:color w:val="000000" w:themeColor="text1"/>
          <w:sz w:val="20"/>
          <w:szCs w:val="20"/>
          <w:lang w:val="fr-FR"/>
        </w:rPr>
        <w:t>cemb</w:t>
      </w:r>
      <w:r w:rsidR="00C43BFA" w:rsidRPr="00BF1E1D">
        <w:rPr>
          <w:rFonts w:ascii="Verdana" w:hAnsi="Verdana" w:cs="Interstate-Light"/>
          <w:color w:val="000000" w:themeColor="text1"/>
          <w:sz w:val="20"/>
          <w:szCs w:val="20"/>
          <w:lang w:val="fr-FR"/>
        </w:rPr>
        <w:t>r</w:t>
      </w:r>
      <w:r w:rsidRPr="00BF1E1D">
        <w:rPr>
          <w:rFonts w:ascii="Verdana" w:hAnsi="Verdana" w:cs="Interstate-Light"/>
          <w:color w:val="000000" w:themeColor="text1"/>
          <w:sz w:val="20"/>
          <w:szCs w:val="20"/>
          <w:lang w:val="fr-FR"/>
        </w:rPr>
        <w:t xml:space="preserve">e </w:t>
      </w:r>
      <w:r w:rsidR="00C43BFA" w:rsidRPr="00BF1E1D">
        <w:rPr>
          <w:rFonts w:ascii="Verdana" w:hAnsi="Verdana" w:cs="Interstate-Light"/>
          <w:color w:val="000000" w:themeColor="text1"/>
          <w:sz w:val="20"/>
          <w:szCs w:val="20"/>
          <w:lang w:val="fr-FR"/>
        </w:rPr>
        <w:t>–</w:t>
      </w:r>
      <w:r w:rsidRPr="00BF1E1D">
        <w:rPr>
          <w:rFonts w:ascii="Verdana" w:hAnsi="Verdana" w:cs="Interstate-Light"/>
          <w:color w:val="000000" w:themeColor="text1"/>
          <w:sz w:val="20"/>
          <w:szCs w:val="20"/>
          <w:lang w:val="fr-FR"/>
        </w:rPr>
        <w:t xml:space="preserve"> </w:t>
      </w:r>
      <w:r w:rsidR="00C43BFA" w:rsidRPr="00BF1E1D">
        <w:rPr>
          <w:rFonts w:ascii="Verdana" w:hAnsi="Verdana" w:cs="Interstate-Light"/>
          <w:b/>
          <w:color w:val="000000" w:themeColor="text1"/>
          <w:sz w:val="20"/>
          <w:szCs w:val="20"/>
          <w:lang w:val="fr-FR"/>
        </w:rPr>
        <w:t>La révolution numérique a changé du tout au tout  la manière d</w:t>
      </w:r>
      <w:r w:rsidR="00C3415E" w:rsidRPr="00BF1E1D">
        <w:rPr>
          <w:rFonts w:ascii="Verdana" w:hAnsi="Verdana" w:cs="Interstate-Light"/>
          <w:b/>
          <w:color w:val="000000" w:themeColor="text1"/>
          <w:sz w:val="20"/>
          <w:szCs w:val="20"/>
          <w:lang w:val="fr-FR"/>
        </w:rPr>
        <w:t>e faire</w:t>
      </w:r>
      <w:r w:rsidR="00C43BFA" w:rsidRPr="00BF1E1D">
        <w:rPr>
          <w:rFonts w:ascii="Verdana" w:hAnsi="Verdana" w:cs="Interstate-Light"/>
          <w:b/>
          <w:color w:val="000000" w:themeColor="text1"/>
          <w:sz w:val="20"/>
          <w:szCs w:val="20"/>
          <w:lang w:val="fr-FR"/>
        </w:rPr>
        <w:t xml:space="preserve"> des affaires. Les fonctions</w:t>
      </w:r>
      <w:r w:rsidR="00CC5189" w:rsidRPr="00BF1E1D">
        <w:rPr>
          <w:rFonts w:ascii="Verdana" w:hAnsi="Verdana" w:cs="Interstate-Light"/>
          <w:b/>
          <w:color w:val="000000" w:themeColor="text1"/>
          <w:sz w:val="20"/>
          <w:szCs w:val="20"/>
          <w:lang w:val="fr-FR"/>
        </w:rPr>
        <w:t xml:space="preserve"> </w:t>
      </w:r>
      <w:r w:rsidR="00751ADC" w:rsidRPr="00BF1E1D">
        <w:rPr>
          <w:rFonts w:ascii="Verdana" w:hAnsi="Verdana" w:cs="Interstate-Light"/>
          <w:b/>
          <w:color w:val="000000" w:themeColor="text1"/>
          <w:sz w:val="20"/>
          <w:szCs w:val="20"/>
          <w:lang w:val="fr-FR"/>
        </w:rPr>
        <w:t>« </w:t>
      </w:r>
      <w:r w:rsidR="00CC5189" w:rsidRPr="00BF1E1D">
        <w:rPr>
          <w:rFonts w:ascii="Verdana" w:hAnsi="Verdana" w:cs="Interstate-Light"/>
          <w:b/>
          <w:color w:val="000000" w:themeColor="text1"/>
          <w:sz w:val="20"/>
          <w:szCs w:val="20"/>
          <w:lang w:val="fr-FR"/>
        </w:rPr>
        <w:t>backoffice</w:t>
      </w:r>
      <w:r w:rsidR="00751ADC" w:rsidRPr="00BF1E1D">
        <w:rPr>
          <w:rFonts w:ascii="Verdana" w:hAnsi="Verdana" w:cs="Interstate-Light"/>
          <w:b/>
          <w:color w:val="000000" w:themeColor="text1"/>
          <w:sz w:val="20"/>
          <w:szCs w:val="20"/>
          <w:lang w:val="fr-FR"/>
        </w:rPr>
        <w:t> »</w:t>
      </w:r>
      <w:r w:rsidR="00C43BFA" w:rsidRPr="00BF1E1D">
        <w:rPr>
          <w:rFonts w:ascii="Verdana" w:hAnsi="Verdana" w:cs="Interstate-Light"/>
          <w:b/>
          <w:color w:val="000000" w:themeColor="text1"/>
          <w:sz w:val="20"/>
          <w:szCs w:val="20"/>
          <w:lang w:val="fr-FR"/>
        </w:rPr>
        <w:t>, dont les</w:t>
      </w:r>
      <w:r w:rsidR="00CC5189" w:rsidRPr="00BF1E1D">
        <w:rPr>
          <w:rFonts w:ascii="Verdana" w:hAnsi="Verdana" w:cs="Interstate-Light"/>
          <w:b/>
          <w:color w:val="000000" w:themeColor="text1"/>
          <w:sz w:val="20"/>
          <w:szCs w:val="20"/>
          <w:lang w:val="fr-FR"/>
        </w:rPr>
        <w:t xml:space="preserve"> </w:t>
      </w:r>
      <w:r w:rsidRPr="00BF1E1D">
        <w:rPr>
          <w:rFonts w:ascii="Verdana" w:hAnsi="Verdana" w:cs="Interstate-Light"/>
          <w:b/>
          <w:color w:val="000000" w:themeColor="text1"/>
          <w:sz w:val="20"/>
          <w:szCs w:val="20"/>
          <w:lang w:val="fr-FR"/>
        </w:rPr>
        <w:t>f</w:t>
      </w:r>
      <w:r w:rsidR="00492B99" w:rsidRPr="00BF1E1D">
        <w:rPr>
          <w:rFonts w:ascii="Verdana" w:hAnsi="Verdana" w:cs="Interstate-Light"/>
          <w:b/>
          <w:color w:val="000000" w:themeColor="text1"/>
          <w:sz w:val="20"/>
          <w:szCs w:val="20"/>
          <w:lang w:val="fr-FR"/>
        </w:rPr>
        <w:t>inance</w:t>
      </w:r>
      <w:r w:rsidR="00C43BFA" w:rsidRPr="00BF1E1D">
        <w:rPr>
          <w:rFonts w:ascii="Verdana" w:hAnsi="Verdana" w:cs="Interstate-Light"/>
          <w:b/>
          <w:color w:val="000000" w:themeColor="text1"/>
          <w:sz w:val="20"/>
          <w:szCs w:val="20"/>
          <w:lang w:val="fr-FR"/>
        </w:rPr>
        <w:t>s</w:t>
      </w:r>
      <w:r w:rsidR="00492B99" w:rsidRPr="00BF1E1D">
        <w:rPr>
          <w:rFonts w:ascii="Verdana" w:hAnsi="Verdana" w:cs="Interstate-Light"/>
          <w:b/>
          <w:color w:val="000000" w:themeColor="text1"/>
          <w:sz w:val="20"/>
          <w:szCs w:val="20"/>
          <w:lang w:val="fr-FR"/>
        </w:rPr>
        <w:t xml:space="preserve"> e</w:t>
      </w:r>
      <w:r w:rsidR="00C43BFA" w:rsidRPr="00BF1E1D">
        <w:rPr>
          <w:rFonts w:ascii="Verdana" w:hAnsi="Verdana" w:cs="Interstate-Light"/>
          <w:b/>
          <w:color w:val="000000" w:themeColor="text1"/>
          <w:sz w:val="20"/>
          <w:szCs w:val="20"/>
          <w:lang w:val="fr-FR"/>
        </w:rPr>
        <w:t>t le</w:t>
      </w:r>
      <w:r w:rsidR="00492B99" w:rsidRPr="00BF1E1D">
        <w:rPr>
          <w:rFonts w:ascii="Verdana" w:hAnsi="Verdana" w:cs="Interstate-Light"/>
          <w:b/>
          <w:color w:val="000000" w:themeColor="text1"/>
          <w:sz w:val="20"/>
          <w:szCs w:val="20"/>
          <w:lang w:val="fr-FR"/>
        </w:rPr>
        <w:t xml:space="preserve"> procurement</w:t>
      </w:r>
      <w:r w:rsidR="00751ADC" w:rsidRPr="00BF1E1D">
        <w:rPr>
          <w:rFonts w:ascii="Verdana" w:hAnsi="Verdana" w:cs="Interstate-Light"/>
          <w:b/>
          <w:color w:val="000000" w:themeColor="text1"/>
          <w:sz w:val="20"/>
          <w:szCs w:val="20"/>
          <w:lang w:val="fr-FR"/>
        </w:rPr>
        <w:t>,</w:t>
      </w:r>
      <w:r w:rsidRPr="00BF1E1D">
        <w:rPr>
          <w:rFonts w:ascii="Verdana" w:hAnsi="Verdana" w:cs="Interstate-Light"/>
          <w:b/>
          <w:color w:val="000000" w:themeColor="text1"/>
          <w:sz w:val="20"/>
          <w:szCs w:val="20"/>
          <w:lang w:val="fr-FR"/>
        </w:rPr>
        <w:t xml:space="preserve"> </w:t>
      </w:r>
      <w:r w:rsidR="00C43BFA" w:rsidRPr="00BF1E1D">
        <w:rPr>
          <w:rFonts w:ascii="Verdana" w:hAnsi="Verdana" w:cs="Interstate-Light"/>
          <w:b/>
          <w:color w:val="000000" w:themeColor="text1"/>
          <w:sz w:val="20"/>
          <w:szCs w:val="20"/>
          <w:lang w:val="fr-FR"/>
        </w:rPr>
        <w:t xml:space="preserve">n’échappent pas aux trois tendances disruptives de l’avenir. L’intelligence artificielle </w:t>
      </w:r>
      <w:r w:rsidR="00CC5189" w:rsidRPr="00BF1E1D">
        <w:rPr>
          <w:rFonts w:ascii="Verdana" w:hAnsi="Verdana" w:cs="Interstate-Light"/>
          <w:b/>
          <w:color w:val="000000" w:themeColor="text1"/>
          <w:sz w:val="20"/>
          <w:szCs w:val="20"/>
          <w:lang w:val="fr-FR"/>
        </w:rPr>
        <w:t>(I</w:t>
      </w:r>
      <w:r w:rsidR="00C43BFA" w:rsidRPr="00BF1E1D">
        <w:rPr>
          <w:rFonts w:ascii="Verdana" w:hAnsi="Verdana" w:cs="Interstate-Light"/>
          <w:b/>
          <w:color w:val="000000" w:themeColor="text1"/>
          <w:sz w:val="20"/>
          <w:szCs w:val="20"/>
          <w:lang w:val="fr-FR"/>
        </w:rPr>
        <w:t>A</w:t>
      </w:r>
      <w:r w:rsidR="00CC5189" w:rsidRPr="00BF1E1D">
        <w:rPr>
          <w:rFonts w:ascii="Verdana" w:hAnsi="Verdana" w:cs="Interstate-Light"/>
          <w:b/>
          <w:color w:val="000000" w:themeColor="text1"/>
          <w:sz w:val="20"/>
          <w:szCs w:val="20"/>
          <w:lang w:val="fr-FR"/>
        </w:rPr>
        <w:t>)</w:t>
      </w:r>
      <w:r w:rsidR="00751ADC" w:rsidRPr="00BF1E1D">
        <w:rPr>
          <w:rFonts w:ascii="Verdana" w:hAnsi="Verdana" w:cs="Interstate-Light"/>
          <w:b/>
          <w:color w:val="000000" w:themeColor="text1"/>
          <w:sz w:val="20"/>
          <w:szCs w:val="20"/>
          <w:lang w:val="fr-FR"/>
        </w:rPr>
        <w:t>,</w:t>
      </w:r>
      <w:r w:rsidR="00C43BFA" w:rsidRPr="00BF1E1D">
        <w:rPr>
          <w:rFonts w:ascii="Verdana" w:hAnsi="Verdana" w:cs="Interstate-Light"/>
          <w:b/>
          <w:color w:val="000000" w:themeColor="text1"/>
          <w:sz w:val="20"/>
          <w:szCs w:val="20"/>
          <w:lang w:val="fr-FR"/>
        </w:rPr>
        <w:t xml:space="preserve"> </w:t>
      </w:r>
      <w:r w:rsidR="00CC5189" w:rsidRPr="00BF1E1D">
        <w:rPr>
          <w:rFonts w:ascii="Verdana" w:hAnsi="Verdana" w:cs="Interstate-Light"/>
          <w:b/>
          <w:color w:val="000000" w:themeColor="text1"/>
          <w:sz w:val="20"/>
          <w:szCs w:val="20"/>
          <w:lang w:val="fr-FR"/>
        </w:rPr>
        <w:t>Robotics Process Automation (RPA), Predictive Analytics e</w:t>
      </w:r>
      <w:r w:rsidR="00C43BFA" w:rsidRPr="00BF1E1D">
        <w:rPr>
          <w:rFonts w:ascii="Verdana" w:hAnsi="Verdana" w:cs="Interstate-Light"/>
          <w:b/>
          <w:color w:val="000000" w:themeColor="text1"/>
          <w:sz w:val="20"/>
          <w:szCs w:val="20"/>
          <w:lang w:val="fr-FR"/>
        </w:rPr>
        <w:t>t technologies</w:t>
      </w:r>
      <w:r w:rsidR="00CC5189" w:rsidRPr="00BF1E1D">
        <w:rPr>
          <w:rFonts w:ascii="Verdana" w:hAnsi="Verdana" w:cs="Interstate-Light"/>
          <w:b/>
          <w:color w:val="000000" w:themeColor="text1"/>
          <w:sz w:val="20"/>
          <w:szCs w:val="20"/>
          <w:lang w:val="fr-FR"/>
        </w:rPr>
        <w:t xml:space="preserve"> blockchain</w:t>
      </w:r>
      <w:r w:rsidR="00C43BFA" w:rsidRPr="00BF1E1D">
        <w:rPr>
          <w:rFonts w:ascii="Verdana" w:hAnsi="Verdana" w:cs="Interstate-Light"/>
          <w:b/>
          <w:color w:val="000000" w:themeColor="text1"/>
          <w:sz w:val="20"/>
          <w:szCs w:val="20"/>
          <w:lang w:val="fr-FR"/>
        </w:rPr>
        <w:t xml:space="preserve"> sont les </w:t>
      </w:r>
      <w:r w:rsidR="00751ADC" w:rsidRPr="00BF1E1D">
        <w:rPr>
          <w:rFonts w:ascii="Verdana" w:hAnsi="Verdana" w:cs="Interstate-Light"/>
          <w:b/>
          <w:color w:val="000000" w:themeColor="text1"/>
          <w:sz w:val="20"/>
          <w:szCs w:val="20"/>
          <w:lang w:val="fr-FR"/>
        </w:rPr>
        <w:t>grands</w:t>
      </w:r>
      <w:r w:rsidR="00C43BFA" w:rsidRPr="00BF1E1D">
        <w:rPr>
          <w:rFonts w:ascii="Verdana" w:hAnsi="Verdana" w:cs="Interstate-Light"/>
          <w:b/>
          <w:color w:val="000000" w:themeColor="text1"/>
          <w:sz w:val="20"/>
          <w:szCs w:val="20"/>
          <w:lang w:val="fr-FR"/>
        </w:rPr>
        <w:t xml:space="preserve"> mots </w:t>
      </w:r>
      <w:r w:rsidR="00751ADC" w:rsidRPr="00BF1E1D">
        <w:rPr>
          <w:rFonts w:ascii="Verdana" w:hAnsi="Verdana" w:cs="Interstate-Light"/>
          <w:b/>
          <w:color w:val="000000" w:themeColor="text1"/>
          <w:sz w:val="20"/>
          <w:szCs w:val="20"/>
          <w:lang w:val="fr-FR"/>
        </w:rPr>
        <w:t xml:space="preserve">actuellement </w:t>
      </w:r>
      <w:r w:rsidR="00C43BFA" w:rsidRPr="00BF1E1D">
        <w:rPr>
          <w:rFonts w:ascii="Verdana" w:hAnsi="Verdana" w:cs="Interstate-Light"/>
          <w:b/>
          <w:color w:val="000000" w:themeColor="text1"/>
          <w:sz w:val="20"/>
          <w:szCs w:val="20"/>
          <w:lang w:val="fr-FR"/>
        </w:rPr>
        <w:t xml:space="preserve">à la mode. </w:t>
      </w:r>
      <w:r w:rsidR="00C3415E" w:rsidRPr="00BF1E1D">
        <w:rPr>
          <w:rFonts w:ascii="Verdana" w:hAnsi="Verdana" w:cs="Interstate-Light"/>
          <w:b/>
          <w:color w:val="000000" w:themeColor="text1"/>
          <w:sz w:val="20"/>
          <w:szCs w:val="20"/>
          <w:lang w:val="fr-FR"/>
        </w:rPr>
        <w:t>Non seulement ils accélèrent l</w:t>
      </w:r>
      <w:r w:rsidR="00C43BFA" w:rsidRPr="00BF1E1D">
        <w:rPr>
          <w:rFonts w:ascii="Verdana" w:hAnsi="Verdana" w:cs="Interstate-Light"/>
          <w:b/>
          <w:color w:val="000000" w:themeColor="text1"/>
          <w:sz w:val="20"/>
          <w:szCs w:val="20"/>
          <w:lang w:val="fr-FR"/>
        </w:rPr>
        <w:t xml:space="preserve">es processus, </w:t>
      </w:r>
      <w:r w:rsidR="00C3415E" w:rsidRPr="00BF1E1D">
        <w:rPr>
          <w:rFonts w:ascii="Verdana" w:hAnsi="Verdana" w:cs="Interstate-Light"/>
          <w:b/>
          <w:color w:val="000000" w:themeColor="text1"/>
          <w:sz w:val="20"/>
          <w:szCs w:val="20"/>
          <w:lang w:val="fr-FR"/>
        </w:rPr>
        <w:t>mais ils en améliorent aussi l’e</w:t>
      </w:r>
      <w:r w:rsidR="00C43BFA" w:rsidRPr="00BF1E1D">
        <w:rPr>
          <w:rFonts w:ascii="Verdana" w:hAnsi="Verdana" w:cs="Interstate-Light"/>
          <w:b/>
          <w:color w:val="000000" w:themeColor="text1"/>
          <w:sz w:val="20"/>
          <w:szCs w:val="20"/>
          <w:lang w:val="fr-FR"/>
        </w:rPr>
        <w:t>fficacité et</w:t>
      </w:r>
      <w:r w:rsidR="00C3415E" w:rsidRPr="00BF1E1D">
        <w:rPr>
          <w:rFonts w:ascii="Verdana" w:hAnsi="Verdana" w:cs="Interstate-Light"/>
          <w:b/>
          <w:color w:val="000000" w:themeColor="text1"/>
          <w:sz w:val="20"/>
          <w:szCs w:val="20"/>
          <w:lang w:val="fr-FR"/>
        </w:rPr>
        <w:t xml:space="preserve"> la</w:t>
      </w:r>
      <w:r w:rsidR="00C43BFA" w:rsidRPr="00BF1E1D">
        <w:rPr>
          <w:rFonts w:ascii="Verdana" w:hAnsi="Verdana" w:cs="Interstate-Light"/>
          <w:b/>
          <w:color w:val="000000" w:themeColor="text1"/>
          <w:sz w:val="20"/>
          <w:szCs w:val="20"/>
          <w:lang w:val="fr-FR"/>
        </w:rPr>
        <w:t xml:space="preserve"> précision. </w:t>
      </w:r>
      <w:r w:rsidR="00C3415E" w:rsidRPr="00BF1E1D">
        <w:rPr>
          <w:rFonts w:ascii="Verdana" w:hAnsi="Verdana" w:cs="Interstate-Light"/>
          <w:b/>
          <w:color w:val="000000" w:themeColor="text1"/>
          <w:sz w:val="20"/>
          <w:szCs w:val="20"/>
          <w:lang w:val="fr-FR"/>
        </w:rPr>
        <w:t>Ce</w:t>
      </w:r>
      <w:r w:rsidR="00C43BFA" w:rsidRPr="00BF1E1D">
        <w:rPr>
          <w:rFonts w:ascii="Verdana" w:hAnsi="Verdana" w:cs="Interstate-Light"/>
          <w:b/>
          <w:color w:val="000000" w:themeColor="text1"/>
          <w:sz w:val="20"/>
          <w:szCs w:val="20"/>
          <w:lang w:val="fr-FR"/>
        </w:rPr>
        <w:t xml:space="preserve">s grandes tendances influeront </w:t>
      </w:r>
      <w:r w:rsidR="00C3415E" w:rsidRPr="00BF1E1D">
        <w:rPr>
          <w:rFonts w:ascii="Verdana" w:hAnsi="Verdana" w:cs="Interstate-Light"/>
          <w:b/>
          <w:color w:val="000000" w:themeColor="text1"/>
          <w:sz w:val="20"/>
          <w:szCs w:val="20"/>
          <w:lang w:val="fr-FR"/>
        </w:rPr>
        <w:t xml:space="preserve">à coup sûr </w:t>
      </w:r>
      <w:r w:rsidR="00C43BFA" w:rsidRPr="00BF1E1D">
        <w:rPr>
          <w:rFonts w:ascii="Verdana" w:hAnsi="Verdana" w:cs="Interstate-Light"/>
          <w:b/>
          <w:color w:val="000000" w:themeColor="text1"/>
          <w:sz w:val="20"/>
          <w:szCs w:val="20"/>
          <w:lang w:val="fr-FR"/>
        </w:rPr>
        <w:t>l’avenir du</w:t>
      </w:r>
      <w:r w:rsidR="00CC5189" w:rsidRPr="00BF1E1D">
        <w:rPr>
          <w:rFonts w:ascii="Verdana" w:hAnsi="Verdana" w:cs="Interstate-Light"/>
          <w:b/>
          <w:color w:val="000000" w:themeColor="text1"/>
          <w:sz w:val="20"/>
          <w:szCs w:val="20"/>
          <w:lang w:val="fr-FR"/>
        </w:rPr>
        <w:t xml:space="preserve"> </w:t>
      </w:r>
      <w:r w:rsidR="00C43BFA" w:rsidRPr="00BF1E1D">
        <w:rPr>
          <w:rFonts w:ascii="Verdana" w:hAnsi="Verdana" w:cs="Interstate-Light"/>
          <w:b/>
          <w:color w:val="000000" w:themeColor="text1"/>
          <w:sz w:val="20"/>
          <w:szCs w:val="20"/>
          <w:lang w:val="fr-FR"/>
        </w:rPr>
        <w:t>F</w:t>
      </w:r>
      <w:r w:rsidR="00492B99" w:rsidRPr="00BF1E1D">
        <w:rPr>
          <w:rFonts w:ascii="Verdana" w:hAnsi="Verdana" w:cs="Interstate-Light"/>
          <w:b/>
          <w:color w:val="000000" w:themeColor="text1"/>
          <w:sz w:val="20"/>
          <w:szCs w:val="20"/>
          <w:lang w:val="fr-FR"/>
        </w:rPr>
        <w:t>inance e</w:t>
      </w:r>
      <w:r w:rsidR="00C43BFA" w:rsidRPr="00BF1E1D">
        <w:rPr>
          <w:rFonts w:ascii="Verdana" w:hAnsi="Verdana" w:cs="Interstate-Light"/>
          <w:b/>
          <w:color w:val="000000" w:themeColor="text1"/>
          <w:sz w:val="20"/>
          <w:szCs w:val="20"/>
          <w:lang w:val="fr-FR"/>
        </w:rPr>
        <w:t>t</w:t>
      </w:r>
      <w:r w:rsidR="00C3415E" w:rsidRPr="00BF1E1D">
        <w:rPr>
          <w:rFonts w:ascii="Verdana" w:hAnsi="Verdana" w:cs="Interstate-Light"/>
          <w:b/>
          <w:color w:val="000000" w:themeColor="text1"/>
          <w:sz w:val="20"/>
          <w:szCs w:val="20"/>
          <w:lang w:val="fr-FR"/>
        </w:rPr>
        <w:t xml:space="preserve"> </w:t>
      </w:r>
      <w:r w:rsidR="00C43BFA" w:rsidRPr="00BF1E1D">
        <w:rPr>
          <w:rFonts w:ascii="Verdana" w:hAnsi="Verdana" w:cs="Interstate-Light"/>
          <w:b/>
          <w:color w:val="000000" w:themeColor="text1"/>
          <w:sz w:val="20"/>
          <w:szCs w:val="20"/>
          <w:lang w:val="fr-FR"/>
        </w:rPr>
        <w:t>P</w:t>
      </w:r>
      <w:r w:rsidR="00492B99" w:rsidRPr="00BF1E1D">
        <w:rPr>
          <w:rFonts w:ascii="Verdana" w:hAnsi="Verdana" w:cs="Interstate-Light"/>
          <w:b/>
          <w:color w:val="000000" w:themeColor="text1"/>
          <w:sz w:val="20"/>
          <w:szCs w:val="20"/>
          <w:lang w:val="fr-FR"/>
        </w:rPr>
        <w:t>rocurement</w:t>
      </w:r>
      <w:r w:rsidR="00DB6337" w:rsidRPr="00BF1E1D">
        <w:rPr>
          <w:rFonts w:ascii="Verdana" w:hAnsi="Verdana" w:cs="Interstate-Light"/>
          <w:b/>
          <w:color w:val="000000" w:themeColor="text1"/>
          <w:sz w:val="20"/>
          <w:szCs w:val="20"/>
          <w:lang w:val="fr-FR"/>
        </w:rPr>
        <w:t>.</w:t>
      </w:r>
    </w:p>
    <w:p w14:paraId="0A8FE589" w14:textId="77777777" w:rsidR="008B67AA" w:rsidRPr="00BF1E1D" w:rsidRDefault="00C43BFA" w:rsidP="00BF1E1D">
      <w:pPr>
        <w:autoSpaceDE w:val="0"/>
        <w:autoSpaceDN w:val="0"/>
        <w:adjustRightInd w:val="0"/>
        <w:spacing w:after="200" w:line="360" w:lineRule="auto"/>
        <w:rPr>
          <w:rFonts w:ascii="Verdana" w:hAnsi="Verdana" w:cs="Interstate-Light"/>
          <w:color w:val="000000" w:themeColor="text1"/>
          <w:sz w:val="20"/>
          <w:szCs w:val="20"/>
          <w:lang w:val="fr-FR"/>
        </w:rPr>
      </w:pPr>
      <w:r w:rsidRPr="00BF1E1D">
        <w:rPr>
          <w:rFonts w:ascii="Verdana" w:hAnsi="Verdana" w:cs="Interstate-Light"/>
          <w:color w:val="000000" w:themeColor="text1"/>
          <w:sz w:val="20"/>
          <w:szCs w:val="20"/>
          <w:lang w:val="fr-FR"/>
        </w:rPr>
        <w:t xml:space="preserve">Aujourd’hui, nous sommes entourées de </w:t>
      </w:r>
      <w:r w:rsidRPr="00BF1E1D">
        <w:rPr>
          <w:rFonts w:ascii="Verdana" w:hAnsi="Verdana" w:cs="Interstate-Light"/>
          <w:b/>
          <w:color w:val="000000" w:themeColor="text1"/>
          <w:sz w:val="20"/>
          <w:szCs w:val="20"/>
          <w:lang w:val="fr-FR"/>
        </w:rPr>
        <w:t xml:space="preserve">technologies </w:t>
      </w:r>
      <w:r w:rsidR="007A17AD" w:rsidRPr="00BF1E1D">
        <w:rPr>
          <w:rFonts w:ascii="Verdana" w:hAnsi="Verdana" w:cs="Interstate-Light"/>
          <w:b/>
          <w:color w:val="000000" w:themeColor="text1"/>
          <w:sz w:val="20"/>
          <w:szCs w:val="20"/>
          <w:lang w:val="fr-FR"/>
        </w:rPr>
        <w:t>assistées par</w:t>
      </w:r>
      <w:r w:rsidR="00751ADC" w:rsidRPr="00BF1E1D">
        <w:rPr>
          <w:rFonts w:ascii="Verdana" w:hAnsi="Verdana" w:cs="Interstate-Light"/>
          <w:b/>
          <w:color w:val="000000" w:themeColor="text1"/>
          <w:sz w:val="20"/>
          <w:szCs w:val="20"/>
          <w:lang w:val="fr-FR"/>
        </w:rPr>
        <w:t xml:space="preserve"> l’</w:t>
      </w:r>
      <w:r w:rsidR="007A17AD" w:rsidRPr="00BF1E1D">
        <w:rPr>
          <w:rFonts w:ascii="Verdana" w:hAnsi="Verdana" w:cs="Interstate-Light"/>
          <w:b/>
          <w:color w:val="000000" w:themeColor="text1"/>
          <w:sz w:val="20"/>
          <w:szCs w:val="20"/>
          <w:lang w:val="fr-FR"/>
        </w:rPr>
        <w:t>IA</w:t>
      </w:r>
      <w:r w:rsidR="00CC5189" w:rsidRPr="00BF1E1D">
        <w:rPr>
          <w:rFonts w:ascii="Verdana" w:hAnsi="Verdana" w:cs="Interstate-Light"/>
          <w:color w:val="000000" w:themeColor="text1"/>
          <w:sz w:val="20"/>
          <w:szCs w:val="20"/>
          <w:lang w:val="fr-FR"/>
        </w:rPr>
        <w:t xml:space="preserve">. </w:t>
      </w:r>
      <w:r w:rsidR="007A17AD" w:rsidRPr="00BF1E1D">
        <w:rPr>
          <w:rFonts w:ascii="Verdana" w:hAnsi="Verdana" w:cs="Interstate-Light"/>
          <w:color w:val="000000" w:themeColor="text1"/>
          <w:sz w:val="20"/>
          <w:szCs w:val="20"/>
          <w:lang w:val="fr-FR"/>
        </w:rPr>
        <w:t>Les f</w:t>
      </w:r>
      <w:r w:rsidR="00CC5189" w:rsidRPr="00BF1E1D">
        <w:rPr>
          <w:rFonts w:ascii="Verdana" w:hAnsi="Verdana" w:cs="Interstate-Light"/>
          <w:color w:val="000000" w:themeColor="text1"/>
          <w:sz w:val="20"/>
          <w:szCs w:val="20"/>
          <w:lang w:val="fr-FR"/>
        </w:rPr>
        <w:t>inanc</w:t>
      </w:r>
      <w:r w:rsidR="00492B99" w:rsidRPr="00BF1E1D">
        <w:rPr>
          <w:rFonts w:ascii="Verdana" w:hAnsi="Verdana" w:cs="Interstate-Light"/>
          <w:color w:val="000000" w:themeColor="text1"/>
          <w:sz w:val="20"/>
          <w:szCs w:val="20"/>
          <w:lang w:val="fr-FR"/>
        </w:rPr>
        <w:t>e</w:t>
      </w:r>
      <w:r w:rsidR="007A17AD" w:rsidRPr="00BF1E1D">
        <w:rPr>
          <w:rFonts w:ascii="Verdana" w:hAnsi="Verdana" w:cs="Interstate-Light"/>
          <w:color w:val="000000" w:themeColor="text1"/>
          <w:sz w:val="20"/>
          <w:szCs w:val="20"/>
          <w:lang w:val="fr-FR"/>
        </w:rPr>
        <w:t xml:space="preserve">s sont le dernier </w:t>
      </w:r>
      <w:r w:rsidR="00751ADC" w:rsidRPr="00BF1E1D">
        <w:rPr>
          <w:rFonts w:ascii="Verdana" w:hAnsi="Verdana" w:cs="Interstate-Light"/>
          <w:color w:val="000000" w:themeColor="text1"/>
          <w:sz w:val="20"/>
          <w:szCs w:val="20"/>
          <w:lang w:val="fr-FR"/>
        </w:rPr>
        <w:t>chaînon</w:t>
      </w:r>
      <w:r w:rsidR="007A17AD" w:rsidRPr="00BF1E1D">
        <w:rPr>
          <w:rFonts w:ascii="Verdana" w:hAnsi="Verdana" w:cs="Interstate-Light"/>
          <w:color w:val="000000" w:themeColor="text1"/>
          <w:sz w:val="20"/>
          <w:szCs w:val="20"/>
          <w:lang w:val="fr-FR"/>
        </w:rPr>
        <w:t xml:space="preserve"> d</w:t>
      </w:r>
      <w:r w:rsidR="00751ADC" w:rsidRPr="00BF1E1D">
        <w:rPr>
          <w:rFonts w:ascii="Verdana" w:hAnsi="Verdana" w:cs="Interstate-Light"/>
          <w:color w:val="000000" w:themeColor="text1"/>
          <w:sz w:val="20"/>
          <w:szCs w:val="20"/>
          <w:lang w:val="fr-FR"/>
        </w:rPr>
        <w:t>e</w:t>
      </w:r>
      <w:r w:rsidR="007A17AD" w:rsidRPr="00BF1E1D">
        <w:rPr>
          <w:rFonts w:ascii="Verdana" w:hAnsi="Verdana" w:cs="Interstate-Light"/>
          <w:color w:val="000000" w:themeColor="text1"/>
          <w:sz w:val="20"/>
          <w:szCs w:val="20"/>
          <w:lang w:val="fr-FR"/>
        </w:rPr>
        <w:t xml:space="preserve"> toute une série de fonctions </w:t>
      </w:r>
      <w:r w:rsidR="00751ADC" w:rsidRPr="00BF1E1D">
        <w:rPr>
          <w:rFonts w:ascii="Verdana" w:hAnsi="Verdana" w:cs="Interstate-Light"/>
          <w:color w:val="000000" w:themeColor="text1"/>
          <w:sz w:val="20"/>
          <w:szCs w:val="20"/>
          <w:lang w:val="fr-FR"/>
        </w:rPr>
        <w:t>soumises à</w:t>
      </w:r>
      <w:r w:rsidR="00C3415E" w:rsidRPr="00BF1E1D">
        <w:rPr>
          <w:rFonts w:ascii="Verdana" w:hAnsi="Verdana" w:cs="Interstate-Light"/>
          <w:color w:val="000000" w:themeColor="text1"/>
          <w:sz w:val="20"/>
          <w:szCs w:val="20"/>
          <w:lang w:val="fr-FR"/>
        </w:rPr>
        <w:t xml:space="preserve"> l</w:t>
      </w:r>
      <w:r w:rsidR="00751ADC" w:rsidRPr="00BF1E1D">
        <w:rPr>
          <w:rFonts w:ascii="Verdana" w:hAnsi="Verdana" w:cs="Interstate-Light"/>
          <w:color w:val="000000" w:themeColor="text1"/>
          <w:sz w:val="20"/>
          <w:szCs w:val="20"/>
          <w:lang w:val="fr-FR"/>
        </w:rPr>
        <w:t>a croissance</w:t>
      </w:r>
      <w:r w:rsidR="007A17AD" w:rsidRPr="00BF1E1D">
        <w:rPr>
          <w:rFonts w:ascii="Verdana" w:hAnsi="Verdana" w:cs="Interstate-Light"/>
          <w:color w:val="000000" w:themeColor="text1"/>
          <w:sz w:val="20"/>
          <w:szCs w:val="20"/>
          <w:lang w:val="fr-FR"/>
        </w:rPr>
        <w:t xml:space="preserve"> exponentielle d</w:t>
      </w:r>
      <w:r w:rsidR="00751ADC" w:rsidRPr="00BF1E1D">
        <w:rPr>
          <w:rFonts w:ascii="Verdana" w:hAnsi="Verdana" w:cs="Interstate-Light"/>
          <w:color w:val="000000" w:themeColor="text1"/>
          <w:sz w:val="20"/>
          <w:szCs w:val="20"/>
          <w:lang w:val="fr-FR"/>
        </w:rPr>
        <w:t>e</w:t>
      </w:r>
      <w:r w:rsidR="007A17AD" w:rsidRPr="00BF1E1D">
        <w:rPr>
          <w:rFonts w:ascii="Verdana" w:hAnsi="Verdana" w:cs="Interstate-Light"/>
          <w:color w:val="000000" w:themeColor="text1"/>
          <w:sz w:val="20"/>
          <w:szCs w:val="20"/>
          <w:lang w:val="fr-FR"/>
        </w:rPr>
        <w:t xml:space="preserve"> l’IA et </w:t>
      </w:r>
      <w:r w:rsidR="00751ADC" w:rsidRPr="00BF1E1D">
        <w:rPr>
          <w:rFonts w:ascii="Verdana" w:hAnsi="Verdana" w:cs="Interstate-Light"/>
          <w:color w:val="000000" w:themeColor="text1"/>
          <w:sz w:val="20"/>
          <w:szCs w:val="20"/>
          <w:lang w:val="fr-FR"/>
        </w:rPr>
        <w:t>de la</w:t>
      </w:r>
      <w:r w:rsidR="00FD388E" w:rsidRPr="00BF1E1D">
        <w:rPr>
          <w:rFonts w:ascii="Verdana" w:hAnsi="Verdana" w:cs="Interstate-Light"/>
          <w:color w:val="000000" w:themeColor="text1"/>
          <w:sz w:val="20"/>
          <w:szCs w:val="20"/>
          <w:lang w:val="fr-FR"/>
        </w:rPr>
        <w:t xml:space="preserve"> RPA (</w:t>
      </w:r>
      <w:r w:rsidR="007A17AD" w:rsidRPr="00BF1E1D">
        <w:rPr>
          <w:rFonts w:ascii="Verdana" w:hAnsi="Verdana" w:cs="Interstate-Light"/>
          <w:color w:val="000000" w:themeColor="text1"/>
          <w:sz w:val="20"/>
          <w:szCs w:val="20"/>
          <w:lang w:val="fr-FR"/>
        </w:rPr>
        <w:t>robotisation de logiciels</w:t>
      </w:r>
      <w:r w:rsidR="00FD388E" w:rsidRPr="00BF1E1D">
        <w:rPr>
          <w:rFonts w:ascii="Verdana" w:hAnsi="Verdana" w:cs="Interstate-Light"/>
          <w:color w:val="000000" w:themeColor="text1"/>
          <w:sz w:val="20"/>
          <w:szCs w:val="20"/>
          <w:lang w:val="fr-FR"/>
        </w:rPr>
        <w:t xml:space="preserve">). </w:t>
      </w:r>
      <w:r w:rsidR="007A17AD" w:rsidRPr="00BF1E1D">
        <w:rPr>
          <w:rFonts w:ascii="Verdana" w:hAnsi="Verdana" w:cs="Interstate-Light"/>
          <w:color w:val="000000" w:themeColor="text1"/>
          <w:sz w:val="20"/>
          <w:szCs w:val="20"/>
          <w:lang w:val="fr-FR"/>
        </w:rPr>
        <w:t>Voici plus de 30 ans déjà qu’</w:t>
      </w:r>
      <w:r w:rsidR="00B5264D" w:rsidRPr="00BF1E1D">
        <w:rPr>
          <w:rFonts w:ascii="Verdana" w:hAnsi="Verdana" w:cs="Interstate-Light"/>
          <w:color w:val="000000" w:themeColor="text1"/>
          <w:sz w:val="20"/>
          <w:szCs w:val="20"/>
          <w:lang w:val="fr-FR"/>
        </w:rPr>
        <w:t>on cherche</w:t>
      </w:r>
      <w:r w:rsidR="007A17AD" w:rsidRPr="00BF1E1D">
        <w:rPr>
          <w:rFonts w:ascii="Verdana" w:hAnsi="Verdana" w:cs="Interstate-Light"/>
          <w:color w:val="000000" w:themeColor="text1"/>
          <w:sz w:val="20"/>
          <w:szCs w:val="20"/>
          <w:lang w:val="fr-FR"/>
        </w:rPr>
        <w:t xml:space="preserve"> </w:t>
      </w:r>
      <w:r w:rsidR="00751ADC" w:rsidRPr="00BF1E1D">
        <w:rPr>
          <w:rFonts w:ascii="Verdana" w:hAnsi="Verdana" w:cs="Interstate-Light"/>
          <w:color w:val="000000" w:themeColor="text1"/>
          <w:sz w:val="20"/>
          <w:szCs w:val="20"/>
          <w:lang w:val="fr-FR"/>
        </w:rPr>
        <w:t xml:space="preserve">à trouver </w:t>
      </w:r>
      <w:r w:rsidR="007A17AD" w:rsidRPr="00BF1E1D">
        <w:rPr>
          <w:rFonts w:ascii="Verdana" w:hAnsi="Verdana" w:cs="Interstate-Light"/>
          <w:color w:val="000000" w:themeColor="text1"/>
          <w:sz w:val="20"/>
          <w:szCs w:val="20"/>
          <w:lang w:val="fr-FR"/>
        </w:rPr>
        <w:t xml:space="preserve">des solutions </w:t>
      </w:r>
      <w:r w:rsidR="00B5264D" w:rsidRPr="00BF1E1D">
        <w:rPr>
          <w:rFonts w:ascii="Verdana" w:hAnsi="Verdana" w:cs="Interstate-Light"/>
          <w:color w:val="000000" w:themeColor="text1"/>
          <w:sz w:val="20"/>
          <w:szCs w:val="20"/>
          <w:lang w:val="fr-FR"/>
        </w:rPr>
        <w:t>pour</w:t>
      </w:r>
      <w:r w:rsidR="007A17AD" w:rsidRPr="00BF1E1D">
        <w:rPr>
          <w:rFonts w:ascii="Verdana" w:hAnsi="Verdana" w:cs="Interstate-Light"/>
          <w:color w:val="000000" w:themeColor="text1"/>
          <w:sz w:val="20"/>
          <w:szCs w:val="20"/>
          <w:lang w:val="fr-FR"/>
        </w:rPr>
        <w:t xml:space="preserve"> automatiser et traiter les</w:t>
      </w:r>
      <w:r w:rsidR="00492B99" w:rsidRPr="00BF1E1D">
        <w:rPr>
          <w:rFonts w:ascii="Verdana" w:hAnsi="Verdana" w:cs="Interstate-Light"/>
          <w:color w:val="000000" w:themeColor="text1"/>
          <w:sz w:val="20"/>
          <w:szCs w:val="20"/>
          <w:lang w:val="fr-FR"/>
        </w:rPr>
        <w:t xml:space="preserve"> Accounts Payable</w:t>
      </w:r>
      <w:r w:rsidR="00CC5189" w:rsidRPr="00BF1E1D">
        <w:rPr>
          <w:rFonts w:ascii="Verdana" w:hAnsi="Verdana" w:cs="Interstate-Light"/>
          <w:color w:val="000000" w:themeColor="text1"/>
          <w:sz w:val="20"/>
          <w:szCs w:val="20"/>
          <w:lang w:val="fr-FR"/>
        </w:rPr>
        <w:t xml:space="preserve">, </w:t>
      </w:r>
      <w:r w:rsidR="00751ADC" w:rsidRPr="00BF1E1D">
        <w:rPr>
          <w:rFonts w:ascii="Verdana" w:hAnsi="Verdana" w:cs="Interstate-Light"/>
          <w:color w:val="000000" w:themeColor="text1"/>
          <w:sz w:val="20"/>
          <w:szCs w:val="20"/>
          <w:lang w:val="fr-FR"/>
        </w:rPr>
        <w:t xml:space="preserve">susceptibles de </w:t>
      </w:r>
      <w:r w:rsidR="007A17AD" w:rsidRPr="00BF1E1D">
        <w:rPr>
          <w:rFonts w:ascii="Verdana" w:hAnsi="Verdana" w:cs="Interstate-Light"/>
          <w:color w:val="000000" w:themeColor="text1"/>
          <w:sz w:val="20"/>
          <w:szCs w:val="20"/>
          <w:lang w:val="fr-FR"/>
        </w:rPr>
        <w:t>rédui</w:t>
      </w:r>
      <w:r w:rsidR="00751ADC" w:rsidRPr="00BF1E1D">
        <w:rPr>
          <w:rFonts w:ascii="Verdana" w:hAnsi="Verdana" w:cs="Interstate-Light"/>
          <w:color w:val="000000" w:themeColor="text1"/>
          <w:sz w:val="20"/>
          <w:szCs w:val="20"/>
          <w:lang w:val="fr-FR"/>
        </w:rPr>
        <w:t>re</w:t>
      </w:r>
      <w:r w:rsidR="007A17AD" w:rsidRPr="00BF1E1D">
        <w:rPr>
          <w:rFonts w:ascii="Verdana" w:hAnsi="Verdana" w:cs="Interstate-Light"/>
          <w:color w:val="000000" w:themeColor="text1"/>
          <w:sz w:val="20"/>
          <w:szCs w:val="20"/>
          <w:lang w:val="fr-FR"/>
        </w:rPr>
        <w:t xml:space="preserve"> la charge de travail et le nombre de collaborateurs. </w:t>
      </w:r>
      <w:r w:rsidR="00B5264D" w:rsidRPr="00BF1E1D">
        <w:rPr>
          <w:rFonts w:ascii="Verdana" w:hAnsi="Verdana" w:cs="Interstate-Light"/>
          <w:color w:val="000000" w:themeColor="text1"/>
          <w:sz w:val="20"/>
          <w:szCs w:val="20"/>
          <w:lang w:val="fr-FR"/>
        </w:rPr>
        <w:t xml:space="preserve">L’un et l’autre génèrent des bénéfices supplémentaires et optimisent les réductions, produits, cashflows, planifications budgétaires interdisciplinaires, prédictions etc. </w:t>
      </w:r>
      <w:r w:rsidR="007A17AD" w:rsidRPr="00BF1E1D">
        <w:rPr>
          <w:rFonts w:ascii="Verdana" w:hAnsi="Verdana" w:cs="Interstate-Light"/>
          <w:color w:val="000000" w:themeColor="text1"/>
          <w:sz w:val="20"/>
          <w:szCs w:val="20"/>
          <w:lang w:val="fr-FR"/>
        </w:rPr>
        <w:t>L’équipe</w:t>
      </w:r>
      <w:r w:rsidR="00492B99" w:rsidRPr="00BF1E1D">
        <w:rPr>
          <w:rFonts w:ascii="Verdana" w:hAnsi="Verdana" w:cs="Interstate-Light"/>
          <w:color w:val="000000" w:themeColor="text1"/>
          <w:sz w:val="20"/>
          <w:szCs w:val="20"/>
          <w:lang w:val="fr-FR"/>
        </w:rPr>
        <w:t xml:space="preserve"> Finance</w:t>
      </w:r>
      <w:r w:rsidR="007A17AD" w:rsidRPr="00BF1E1D">
        <w:rPr>
          <w:rFonts w:ascii="Verdana" w:hAnsi="Verdana" w:cs="Interstate-Light"/>
          <w:color w:val="000000" w:themeColor="text1"/>
          <w:sz w:val="20"/>
          <w:szCs w:val="20"/>
          <w:lang w:val="fr-FR"/>
        </w:rPr>
        <w:t xml:space="preserve"> de l’avenir en tient compte lors des nouveaux engagements et veille à ce que les nouveaux collaborateurs aient les compétences nécessaires pour suivre </w:t>
      </w:r>
      <w:r w:rsidR="00B5264D" w:rsidRPr="00BF1E1D">
        <w:rPr>
          <w:rFonts w:ascii="Verdana" w:hAnsi="Verdana" w:cs="Interstate-Light"/>
          <w:color w:val="000000" w:themeColor="text1"/>
          <w:sz w:val="20"/>
          <w:szCs w:val="20"/>
          <w:lang w:val="fr-FR"/>
        </w:rPr>
        <w:t>et rester au fait d</w:t>
      </w:r>
      <w:r w:rsidR="007A17AD" w:rsidRPr="00BF1E1D">
        <w:rPr>
          <w:rFonts w:ascii="Verdana" w:hAnsi="Verdana" w:cs="Interstate-Light"/>
          <w:color w:val="000000" w:themeColor="text1"/>
          <w:sz w:val="20"/>
          <w:szCs w:val="20"/>
          <w:lang w:val="fr-FR"/>
        </w:rPr>
        <w:t xml:space="preserve">es évolutions </w:t>
      </w:r>
      <w:r w:rsidR="00751ADC" w:rsidRPr="00BF1E1D">
        <w:rPr>
          <w:rFonts w:ascii="Verdana" w:hAnsi="Verdana" w:cs="Interstate-Light"/>
          <w:color w:val="000000" w:themeColor="text1"/>
          <w:sz w:val="20"/>
          <w:szCs w:val="20"/>
          <w:lang w:val="fr-FR"/>
        </w:rPr>
        <w:t>technologique</w:t>
      </w:r>
      <w:r w:rsidR="007A17AD" w:rsidRPr="00BF1E1D">
        <w:rPr>
          <w:rFonts w:ascii="Verdana" w:hAnsi="Verdana" w:cs="Interstate-Light"/>
          <w:color w:val="000000" w:themeColor="text1"/>
          <w:sz w:val="20"/>
          <w:szCs w:val="20"/>
          <w:lang w:val="fr-FR"/>
        </w:rPr>
        <w:t>s. Elle veille</w:t>
      </w:r>
      <w:r w:rsidR="00B5264D" w:rsidRPr="00BF1E1D">
        <w:rPr>
          <w:rFonts w:ascii="Verdana" w:hAnsi="Verdana" w:cs="Interstate-Light"/>
          <w:color w:val="000000" w:themeColor="text1"/>
          <w:sz w:val="20"/>
          <w:szCs w:val="20"/>
          <w:lang w:val="fr-FR"/>
        </w:rPr>
        <w:t>ra</w:t>
      </w:r>
      <w:r w:rsidR="007A17AD" w:rsidRPr="00BF1E1D">
        <w:rPr>
          <w:rFonts w:ascii="Verdana" w:hAnsi="Verdana" w:cs="Interstate-Light"/>
          <w:color w:val="000000" w:themeColor="text1"/>
          <w:sz w:val="20"/>
          <w:szCs w:val="20"/>
          <w:lang w:val="fr-FR"/>
        </w:rPr>
        <w:t xml:space="preserve"> en outre à assurer des formations en continu </w:t>
      </w:r>
      <w:r w:rsidR="00751ADC" w:rsidRPr="00BF1E1D">
        <w:rPr>
          <w:rFonts w:ascii="Verdana" w:hAnsi="Verdana" w:cs="Interstate-Light"/>
          <w:color w:val="000000" w:themeColor="text1"/>
          <w:sz w:val="20"/>
          <w:szCs w:val="20"/>
          <w:lang w:val="fr-FR"/>
        </w:rPr>
        <w:t xml:space="preserve">de manière à ce que les collaborateurs puissent </w:t>
      </w:r>
      <w:r w:rsidR="007A17AD" w:rsidRPr="00BF1E1D">
        <w:rPr>
          <w:rFonts w:ascii="Verdana" w:hAnsi="Verdana" w:cs="Interstate-Light"/>
          <w:color w:val="000000" w:themeColor="text1"/>
          <w:sz w:val="20"/>
          <w:szCs w:val="20"/>
          <w:lang w:val="fr-FR"/>
        </w:rPr>
        <w:t xml:space="preserve">assumer davantage de </w:t>
      </w:r>
      <w:r w:rsidR="00B5264D" w:rsidRPr="00BF1E1D">
        <w:rPr>
          <w:rFonts w:ascii="Verdana" w:hAnsi="Verdana" w:cs="Interstate-Light"/>
          <w:color w:val="000000" w:themeColor="text1"/>
          <w:sz w:val="20"/>
          <w:szCs w:val="20"/>
          <w:lang w:val="fr-FR"/>
        </w:rPr>
        <w:t xml:space="preserve">(nouvelles) </w:t>
      </w:r>
      <w:r w:rsidR="007A17AD" w:rsidRPr="00BF1E1D">
        <w:rPr>
          <w:rFonts w:ascii="Verdana" w:hAnsi="Verdana" w:cs="Interstate-Light"/>
          <w:color w:val="000000" w:themeColor="text1"/>
          <w:sz w:val="20"/>
          <w:szCs w:val="20"/>
          <w:lang w:val="fr-FR"/>
        </w:rPr>
        <w:t>responsabilités</w:t>
      </w:r>
      <w:r w:rsidR="00492B99" w:rsidRPr="00BF1E1D">
        <w:rPr>
          <w:rFonts w:ascii="Verdana" w:hAnsi="Verdana"/>
          <w:color w:val="000000" w:themeColor="text1"/>
          <w:sz w:val="20"/>
          <w:szCs w:val="20"/>
          <w:lang w:val="fr-FR"/>
        </w:rPr>
        <w:t>.</w:t>
      </w:r>
      <w:r w:rsidR="00C54FA1" w:rsidRPr="00BF1E1D">
        <w:rPr>
          <w:rFonts w:ascii="Verdana" w:hAnsi="Verdana" w:cs="Interstate-Light"/>
          <w:color w:val="000000" w:themeColor="text1"/>
          <w:sz w:val="20"/>
          <w:szCs w:val="20"/>
          <w:lang w:val="fr-FR"/>
        </w:rPr>
        <w:t xml:space="preserve"> </w:t>
      </w:r>
    </w:p>
    <w:p w14:paraId="4D65796F" w14:textId="77777777" w:rsidR="005442E2" w:rsidRPr="00BF1E1D" w:rsidRDefault="007A17AD" w:rsidP="00BF1E1D">
      <w:pPr>
        <w:pStyle w:val="Tekstopmerking"/>
        <w:spacing w:after="200" w:line="360" w:lineRule="auto"/>
        <w:rPr>
          <w:rFonts w:ascii="Verdana" w:hAnsi="Verdana" w:cs="Interstate-Bold"/>
          <w:b/>
          <w:bCs/>
          <w:color w:val="000000" w:themeColor="text1"/>
          <w:lang w:val="fr-FR"/>
        </w:rPr>
      </w:pPr>
      <w:r w:rsidRPr="00BF1E1D">
        <w:rPr>
          <w:rFonts w:ascii="Verdana" w:hAnsi="Verdana" w:cs="Interstate-Light"/>
          <w:color w:val="000000" w:themeColor="text1"/>
          <w:lang w:val="fr-FR"/>
        </w:rPr>
        <w:t>La technologie de l’</w:t>
      </w:r>
      <w:r w:rsidR="008B67AA" w:rsidRPr="00BF1E1D">
        <w:rPr>
          <w:rFonts w:ascii="Verdana" w:hAnsi="Verdana" w:cs="Interstate-Light"/>
          <w:color w:val="000000" w:themeColor="text1"/>
          <w:lang w:val="fr-FR"/>
        </w:rPr>
        <w:t xml:space="preserve">AI </w:t>
      </w:r>
      <w:r w:rsidRPr="00BF1E1D">
        <w:rPr>
          <w:rFonts w:ascii="Verdana" w:hAnsi="Verdana" w:cs="Interstate-Light"/>
          <w:color w:val="000000" w:themeColor="text1"/>
          <w:lang w:val="fr-FR"/>
        </w:rPr>
        <w:t>est fondée sur des données précises. Sans données précises suffisantes, l’AI n</w:t>
      </w:r>
      <w:r w:rsidR="00B5264D" w:rsidRPr="00BF1E1D">
        <w:rPr>
          <w:rFonts w:ascii="Verdana" w:hAnsi="Verdana" w:cs="Interstate-Light"/>
          <w:color w:val="000000" w:themeColor="text1"/>
          <w:lang w:val="fr-FR"/>
        </w:rPr>
        <w:t xml:space="preserve">e dispose pas des </w:t>
      </w:r>
      <w:r w:rsidRPr="00BF1E1D">
        <w:rPr>
          <w:rFonts w:ascii="Verdana" w:hAnsi="Verdana" w:cs="Interstate-Light"/>
          <w:color w:val="000000" w:themeColor="text1"/>
          <w:lang w:val="fr-FR"/>
        </w:rPr>
        <w:t xml:space="preserve">informations </w:t>
      </w:r>
      <w:r w:rsidR="00B5264D" w:rsidRPr="00BF1E1D">
        <w:rPr>
          <w:rFonts w:ascii="Verdana" w:hAnsi="Verdana" w:cs="Interstate-Light"/>
          <w:color w:val="000000" w:themeColor="text1"/>
          <w:lang w:val="fr-FR"/>
        </w:rPr>
        <w:t xml:space="preserve">nécessaires </w:t>
      </w:r>
      <w:r w:rsidR="00751ADC" w:rsidRPr="00BF1E1D">
        <w:rPr>
          <w:rFonts w:ascii="Verdana" w:hAnsi="Verdana" w:cs="Interstate-Light"/>
          <w:color w:val="000000" w:themeColor="text1"/>
          <w:lang w:val="fr-FR"/>
        </w:rPr>
        <w:t>pour connaître et</w:t>
      </w:r>
      <w:r w:rsidRPr="00BF1E1D">
        <w:rPr>
          <w:rFonts w:ascii="Verdana" w:hAnsi="Verdana" w:cs="Interstate-Light"/>
          <w:color w:val="000000" w:themeColor="text1"/>
          <w:lang w:val="fr-FR"/>
        </w:rPr>
        <w:t xml:space="preserve"> comprendre </w:t>
      </w:r>
      <w:r w:rsidR="00292259" w:rsidRPr="00BF1E1D">
        <w:rPr>
          <w:rFonts w:ascii="Verdana" w:hAnsi="Verdana" w:cs="Interstate-Light"/>
          <w:color w:val="000000" w:themeColor="text1"/>
          <w:lang w:val="fr-FR"/>
        </w:rPr>
        <w:t>les décisions à prendre</w:t>
      </w:r>
      <w:r w:rsidR="00A26D9A" w:rsidRPr="00BF1E1D">
        <w:rPr>
          <w:rFonts w:ascii="Verdana" w:hAnsi="Verdana" w:cs="Interstate-Light"/>
          <w:color w:val="000000" w:themeColor="text1"/>
          <w:lang w:val="fr-FR"/>
        </w:rPr>
        <w:t xml:space="preserve">. </w:t>
      </w:r>
      <w:r w:rsidR="00292259" w:rsidRPr="00BF1E1D">
        <w:rPr>
          <w:rFonts w:ascii="Verdana" w:hAnsi="Verdana" w:cs="Interstate-Light"/>
          <w:color w:val="000000" w:themeColor="text1"/>
          <w:lang w:val="fr-FR"/>
        </w:rPr>
        <w:t>Pour se faire une idée exacte d</w:t>
      </w:r>
      <w:r w:rsidR="00751ADC" w:rsidRPr="00BF1E1D">
        <w:rPr>
          <w:rFonts w:ascii="Verdana" w:hAnsi="Verdana" w:cs="Interstate-Light"/>
          <w:color w:val="000000" w:themeColor="text1"/>
          <w:lang w:val="fr-FR"/>
        </w:rPr>
        <w:t xml:space="preserve">e la situation </w:t>
      </w:r>
      <w:r w:rsidR="00751ADC" w:rsidRPr="00BF1E1D">
        <w:rPr>
          <w:rFonts w:ascii="Verdana" w:hAnsi="Verdana" w:cs="Interstate-Light"/>
          <w:color w:val="000000" w:themeColor="text1"/>
          <w:lang w:val="fr-FR"/>
        </w:rPr>
        <w:lastRenderedPageBreak/>
        <w:t>financière</w:t>
      </w:r>
      <w:r w:rsidR="00292259" w:rsidRPr="00BF1E1D">
        <w:rPr>
          <w:rFonts w:ascii="Verdana" w:hAnsi="Verdana" w:cs="Interstate-Light"/>
          <w:color w:val="000000" w:themeColor="text1"/>
          <w:lang w:val="fr-FR"/>
        </w:rPr>
        <w:t xml:space="preserve"> d’une entreprise, il est </w:t>
      </w:r>
      <w:r w:rsidR="00B5264D" w:rsidRPr="00BF1E1D">
        <w:rPr>
          <w:rFonts w:ascii="Verdana" w:hAnsi="Verdana" w:cs="Interstate-Light"/>
          <w:color w:val="000000" w:themeColor="text1"/>
          <w:lang w:val="fr-FR"/>
        </w:rPr>
        <w:t xml:space="preserve">certes </w:t>
      </w:r>
      <w:r w:rsidR="00292259" w:rsidRPr="00BF1E1D">
        <w:rPr>
          <w:rFonts w:ascii="Verdana" w:hAnsi="Verdana" w:cs="Interstate-Light"/>
          <w:color w:val="000000" w:themeColor="text1"/>
          <w:lang w:val="fr-FR"/>
        </w:rPr>
        <w:t xml:space="preserve">essentiel de recueillir et de réunir </w:t>
      </w:r>
      <w:r w:rsidR="00751ADC" w:rsidRPr="00BF1E1D">
        <w:rPr>
          <w:rFonts w:ascii="Verdana" w:hAnsi="Verdana" w:cs="Interstate-Light"/>
          <w:color w:val="000000" w:themeColor="text1"/>
          <w:lang w:val="fr-FR"/>
        </w:rPr>
        <w:t xml:space="preserve">des données qui sont </w:t>
      </w:r>
      <w:r w:rsidR="00292259" w:rsidRPr="00BF1E1D">
        <w:rPr>
          <w:rFonts w:ascii="Verdana" w:hAnsi="Verdana" w:cs="Interstate-Light"/>
          <w:color w:val="000000" w:themeColor="text1"/>
          <w:lang w:val="fr-FR"/>
        </w:rPr>
        <w:t xml:space="preserve">autant </w:t>
      </w:r>
      <w:r w:rsidR="00751ADC" w:rsidRPr="00BF1E1D">
        <w:rPr>
          <w:rFonts w:ascii="Verdana" w:hAnsi="Verdana" w:cs="Interstate-Light"/>
          <w:color w:val="000000" w:themeColor="text1"/>
          <w:lang w:val="fr-FR"/>
        </w:rPr>
        <w:t>que possible</w:t>
      </w:r>
      <w:r w:rsidR="00292259" w:rsidRPr="00BF1E1D">
        <w:rPr>
          <w:rFonts w:ascii="Verdana" w:hAnsi="Verdana" w:cs="Interstate-Light"/>
          <w:color w:val="000000" w:themeColor="text1"/>
          <w:lang w:val="fr-FR"/>
        </w:rPr>
        <w:t xml:space="preserve"> correctes. Les spécialistes du</w:t>
      </w:r>
      <w:r w:rsidR="00124BBD" w:rsidRPr="00BF1E1D">
        <w:rPr>
          <w:rFonts w:ascii="Verdana" w:hAnsi="Verdana" w:cs="Interstate-Light"/>
          <w:color w:val="000000" w:themeColor="text1"/>
          <w:lang w:val="fr-FR"/>
        </w:rPr>
        <w:t xml:space="preserve"> </w:t>
      </w:r>
      <w:r w:rsidR="00292259" w:rsidRPr="00BF1E1D">
        <w:rPr>
          <w:rFonts w:ascii="Verdana" w:hAnsi="Verdana" w:cs="Interstate-Light"/>
          <w:color w:val="000000" w:themeColor="text1"/>
          <w:lang w:val="fr-FR"/>
        </w:rPr>
        <w:t>F</w:t>
      </w:r>
      <w:r w:rsidR="00124BBD" w:rsidRPr="00BF1E1D">
        <w:rPr>
          <w:rFonts w:ascii="Verdana" w:hAnsi="Verdana" w:cs="Interstate-Light"/>
          <w:color w:val="000000" w:themeColor="text1"/>
          <w:lang w:val="fr-FR"/>
        </w:rPr>
        <w:t>inanc</w:t>
      </w:r>
      <w:r w:rsidR="00300C5E" w:rsidRPr="00BF1E1D">
        <w:rPr>
          <w:rFonts w:ascii="Verdana" w:hAnsi="Verdana" w:cs="Interstate-Light"/>
          <w:color w:val="000000" w:themeColor="text1"/>
          <w:lang w:val="fr-FR"/>
        </w:rPr>
        <w:t xml:space="preserve">e </w:t>
      </w:r>
      <w:r w:rsidR="00124BBD" w:rsidRPr="00BF1E1D">
        <w:rPr>
          <w:rFonts w:ascii="Verdana" w:hAnsi="Verdana" w:cs="Interstate-Light"/>
          <w:color w:val="000000" w:themeColor="text1"/>
          <w:lang w:val="fr-FR"/>
        </w:rPr>
        <w:t>e</w:t>
      </w:r>
      <w:r w:rsidR="00292259" w:rsidRPr="00BF1E1D">
        <w:rPr>
          <w:rFonts w:ascii="Verdana" w:hAnsi="Verdana" w:cs="Interstate-Light"/>
          <w:color w:val="000000" w:themeColor="text1"/>
          <w:lang w:val="fr-FR"/>
        </w:rPr>
        <w:t>t</w:t>
      </w:r>
      <w:r w:rsidR="00124BBD" w:rsidRPr="00BF1E1D">
        <w:rPr>
          <w:rFonts w:ascii="Verdana" w:hAnsi="Verdana" w:cs="Interstate-Light"/>
          <w:color w:val="000000" w:themeColor="text1"/>
          <w:lang w:val="fr-FR"/>
        </w:rPr>
        <w:t xml:space="preserve"> </w:t>
      </w:r>
      <w:r w:rsidR="00292259" w:rsidRPr="00BF1E1D">
        <w:rPr>
          <w:rFonts w:ascii="Verdana" w:hAnsi="Verdana" w:cs="Interstate-Light"/>
          <w:color w:val="000000" w:themeColor="text1"/>
          <w:lang w:val="fr-FR"/>
        </w:rPr>
        <w:t>P</w:t>
      </w:r>
      <w:r w:rsidR="00492B99" w:rsidRPr="00BF1E1D">
        <w:rPr>
          <w:rFonts w:ascii="Verdana" w:hAnsi="Verdana" w:cs="Interstate-Light"/>
          <w:color w:val="000000" w:themeColor="text1"/>
          <w:lang w:val="fr-FR"/>
        </w:rPr>
        <w:t xml:space="preserve">rocurement </w:t>
      </w:r>
      <w:r w:rsidR="00292259" w:rsidRPr="00BF1E1D">
        <w:rPr>
          <w:rFonts w:ascii="Verdana" w:hAnsi="Verdana" w:cs="Interstate-Light"/>
          <w:color w:val="000000" w:themeColor="text1"/>
          <w:lang w:val="fr-FR"/>
        </w:rPr>
        <w:t>doivent dès lors opter pour des</w:t>
      </w:r>
      <w:r w:rsidR="00124BBD" w:rsidRPr="00BF1E1D">
        <w:rPr>
          <w:rFonts w:ascii="Verdana" w:hAnsi="Verdana" w:cs="Interstate-Light"/>
          <w:color w:val="000000" w:themeColor="text1"/>
          <w:lang w:val="fr-FR"/>
        </w:rPr>
        <w:t xml:space="preserve"> </w:t>
      </w:r>
      <w:r w:rsidR="00292259" w:rsidRPr="00BF1E1D">
        <w:rPr>
          <w:rFonts w:ascii="Verdana" w:hAnsi="Verdana" w:cs="Interstate-Light"/>
          <w:b/>
          <w:color w:val="000000" w:themeColor="text1"/>
          <w:lang w:val="fr-FR"/>
        </w:rPr>
        <w:t>réseaux d’affaires</w:t>
      </w:r>
      <w:r w:rsidR="00124BBD" w:rsidRPr="00BF1E1D">
        <w:rPr>
          <w:rFonts w:ascii="Verdana" w:hAnsi="Verdana" w:cs="Interstate-Light"/>
          <w:color w:val="000000" w:themeColor="text1"/>
          <w:lang w:val="fr-FR"/>
        </w:rPr>
        <w:t xml:space="preserve"> </w:t>
      </w:r>
      <w:r w:rsidR="00292259" w:rsidRPr="00BF1E1D">
        <w:rPr>
          <w:rFonts w:ascii="Verdana" w:hAnsi="Verdana" w:cs="Interstate-Light"/>
          <w:color w:val="000000" w:themeColor="text1"/>
          <w:lang w:val="fr-FR"/>
        </w:rPr>
        <w:t>qui leur permettent :</w:t>
      </w:r>
    </w:p>
    <w:p w14:paraId="48F067CC" w14:textId="77777777" w:rsidR="00E165BF" w:rsidRPr="00BF1E1D" w:rsidRDefault="00292259" w:rsidP="00BF1E1D">
      <w:pPr>
        <w:pStyle w:val="Lijstalinea"/>
        <w:numPr>
          <w:ilvl w:val="0"/>
          <w:numId w:val="4"/>
        </w:numPr>
        <w:autoSpaceDE w:val="0"/>
        <w:autoSpaceDN w:val="0"/>
        <w:adjustRightInd w:val="0"/>
        <w:spacing w:after="200" w:line="360" w:lineRule="auto"/>
        <w:rPr>
          <w:rFonts w:ascii="Verdana" w:hAnsi="Verdana" w:cs="Interstate-Bold"/>
          <w:bCs/>
          <w:color w:val="000000" w:themeColor="text1"/>
          <w:sz w:val="20"/>
          <w:szCs w:val="20"/>
          <w:lang w:val="fr-FR"/>
        </w:rPr>
      </w:pPr>
      <w:r w:rsidRPr="00BF1E1D">
        <w:rPr>
          <w:rFonts w:ascii="Verdana" w:hAnsi="Verdana" w:cs="Interstate-Bold"/>
          <w:bCs/>
          <w:color w:val="000000" w:themeColor="text1"/>
          <w:sz w:val="20"/>
          <w:szCs w:val="20"/>
          <w:lang w:val="fr-FR"/>
        </w:rPr>
        <w:t xml:space="preserve">de raccorder </w:t>
      </w:r>
      <w:r w:rsidR="00C61784" w:rsidRPr="00BF1E1D">
        <w:rPr>
          <w:rFonts w:ascii="Verdana" w:hAnsi="Verdana" w:cs="Interstate-Bold"/>
          <w:bCs/>
          <w:color w:val="000000" w:themeColor="text1"/>
          <w:sz w:val="20"/>
          <w:szCs w:val="20"/>
          <w:lang w:val="fr-FR"/>
        </w:rPr>
        <w:t xml:space="preserve">100% </w:t>
      </w:r>
      <w:r w:rsidRPr="00BF1E1D">
        <w:rPr>
          <w:rFonts w:ascii="Verdana" w:hAnsi="Verdana" w:cs="Interstate-Bold"/>
          <w:bCs/>
          <w:color w:val="000000" w:themeColor="text1"/>
          <w:sz w:val="20"/>
          <w:szCs w:val="20"/>
          <w:lang w:val="fr-FR"/>
        </w:rPr>
        <w:t>des fournisseurs à l’écosystème</w:t>
      </w:r>
      <w:r w:rsidR="00C61784" w:rsidRPr="00BF1E1D">
        <w:rPr>
          <w:rFonts w:ascii="Verdana" w:hAnsi="Verdana" w:cs="Interstate-Bold"/>
          <w:bCs/>
          <w:color w:val="000000" w:themeColor="text1"/>
          <w:sz w:val="20"/>
          <w:szCs w:val="20"/>
          <w:lang w:val="fr-FR"/>
        </w:rPr>
        <w:t xml:space="preserve"> P2P</w:t>
      </w:r>
    </w:p>
    <w:p w14:paraId="49CADA18" w14:textId="77777777" w:rsidR="00E165BF" w:rsidRPr="00BF1E1D" w:rsidRDefault="00292259" w:rsidP="00BF1E1D">
      <w:pPr>
        <w:pStyle w:val="Lijstalinea"/>
        <w:numPr>
          <w:ilvl w:val="0"/>
          <w:numId w:val="4"/>
        </w:numPr>
        <w:autoSpaceDE w:val="0"/>
        <w:autoSpaceDN w:val="0"/>
        <w:adjustRightInd w:val="0"/>
        <w:spacing w:after="200" w:line="360" w:lineRule="auto"/>
        <w:rPr>
          <w:rFonts w:ascii="Verdana" w:hAnsi="Verdana"/>
          <w:color w:val="000000" w:themeColor="text1"/>
          <w:sz w:val="20"/>
          <w:szCs w:val="20"/>
          <w:lang w:val="fr-FR"/>
        </w:rPr>
      </w:pPr>
      <w:r w:rsidRPr="00BF1E1D">
        <w:rPr>
          <w:rFonts w:ascii="Verdana" w:hAnsi="Verdana"/>
          <w:color w:val="000000" w:themeColor="text1"/>
          <w:sz w:val="20"/>
          <w:szCs w:val="20"/>
          <w:lang w:val="fr-FR"/>
        </w:rPr>
        <w:t xml:space="preserve">de réaliser </w:t>
      </w:r>
      <w:r w:rsidR="00300C5E" w:rsidRPr="00BF1E1D">
        <w:rPr>
          <w:rFonts w:ascii="Verdana" w:hAnsi="Verdana"/>
          <w:color w:val="000000" w:themeColor="text1"/>
          <w:sz w:val="20"/>
          <w:szCs w:val="20"/>
          <w:lang w:val="fr-FR"/>
        </w:rPr>
        <w:t xml:space="preserve">100% </w:t>
      </w:r>
      <w:r w:rsidRPr="00BF1E1D">
        <w:rPr>
          <w:rFonts w:ascii="Verdana" w:hAnsi="Verdana"/>
          <w:color w:val="000000" w:themeColor="text1"/>
          <w:sz w:val="20"/>
          <w:szCs w:val="20"/>
          <w:lang w:val="fr-FR"/>
        </w:rPr>
        <w:t>d’</w:t>
      </w:r>
      <w:r w:rsidR="00300C5E" w:rsidRPr="00BF1E1D">
        <w:rPr>
          <w:rFonts w:ascii="Verdana" w:hAnsi="Verdana"/>
          <w:color w:val="000000" w:themeColor="text1"/>
          <w:sz w:val="20"/>
          <w:szCs w:val="20"/>
          <w:lang w:val="fr-FR"/>
        </w:rPr>
        <w:t>adoption</w:t>
      </w:r>
      <w:r w:rsidRPr="00BF1E1D">
        <w:rPr>
          <w:rFonts w:ascii="Verdana" w:hAnsi="Verdana"/>
          <w:color w:val="000000" w:themeColor="text1"/>
          <w:sz w:val="20"/>
          <w:szCs w:val="20"/>
          <w:lang w:val="fr-FR"/>
        </w:rPr>
        <w:t xml:space="preserve"> par les utilisateurs grâce à l’</w:t>
      </w:r>
      <w:r w:rsidR="00300C5E" w:rsidRPr="00BF1E1D">
        <w:rPr>
          <w:rFonts w:ascii="Verdana" w:hAnsi="Verdana"/>
          <w:color w:val="000000" w:themeColor="text1"/>
          <w:sz w:val="20"/>
          <w:szCs w:val="20"/>
          <w:lang w:val="fr-FR"/>
        </w:rPr>
        <w:t>e-procurement</w:t>
      </w:r>
      <w:r w:rsidR="00E165BF" w:rsidRPr="00BF1E1D">
        <w:rPr>
          <w:rFonts w:ascii="Verdana" w:hAnsi="Verdana"/>
          <w:color w:val="000000" w:themeColor="text1"/>
          <w:sz w:val="20"/>
          <w:szCs w:val="20"/>
          <w:lang w:val="fr-FR"/>
        </w:rPr>
        <w:t xml:space="preserve"> e</w:t>
      </w:r>
      <w:r w:rsidRPr="00BF1E1D">
        <w:rPr>
          <w:rFonts w:ascii="Verdana" w:hAnsi="Verdana"/>
          <w:color w:val="000000" w:themeColor="text1"/>
          <w:sz w:val="20"/>
          <w:szCs w:val="20"/>
          <w:lang w:val="fr-FR"/>
        </w:rPr>
        <w:t>t</w:t>
      </w:r>
      <w:r w:rsidR="00E165BF" w:rsidRPr="00BF1E1D">
        <w:rPr>
          <w:rFonts w:ascii="Verdana" w:hAnsi="Verdana"/>
          <w:color w:val="000000" w:themeColor="text1"/>
          <w:sz w:val="20"/>
          <w:szCs w:val="20"/>
          <w:lang w:val="fr-FR"/>
        </w:rPr>
        <w:t xml:space="preserve"> </w:t>
      </w:r>
    </w:p>
    <w:p w14:paraId="061DB485" w14:textId="77777777" w:rsidR="00300C5E" w:rsidRPr="00BF1E1D" w:rsidRDefault="00292259" w:rsidP="00BF1E1D">
      <w:pPr>
        <w:pStyle w:val="Lijstalinea"/>
        <w:numPr>
          <w:ilvl w:val="0"/>
          <w:numId w:val="4"/>
        </w:numPr>
        <w:autoSpaceDE w:val="0"/>
        <w:autoSpaceDN w:val="0"/>
        <w:adjustRightInd w:val="0"/>
        <w:spacing w:after="200" w:line="360" w:lineRule="auto"/>
        <w:rPr>
          <w:rFonts w:ascii="Verdana" w:hAnsi="Verdana"/>
          <w:color w:val="000000" w:themeColor="text1"/>
          <w:sz w:val="20"/>
          <w:szCs w:val="20"/>
          <w:lang w:val="fr-FR"/>
        </w:rPr>
      </w:pPr>
      <w:r w:rsidRPr="00BF1E1D">
        <w:rPr>
          <w:rFonts w:ascii="Verdana" w:hAnsi="Verdana"/>
          <w:color w:val="000000" w:themeColor="text1"/>
          <w:sz w:val="20"/>
          <w:szCs w:val="20"/>
          <w:lang w:val="fr-FR"/>
        </w:rPr>
        <w:t xml:space="preserve">d’automatiser </w:t>
      </w:r>
      <w:r w:rsidR="00E165BF" w:rsidRPr="00BF1E1D">
        <w:rPr>
          <w:rFonts w:ascii="Verdana" w:hAnsi="Verdana"/>
          <w:color w:val="000000" w:themeColor="text1"/>
          <w:sz w:val="20"/>
          <w:szCs w:val="20"/>
          <w:lang w:val="fr-FR"/>
        </w:rPr>
        <w:t xml:space="preserve">100% </w:t>
      </w:r>
      <w:r w:rsidRPr="00BF1E1D">
        <w:rPr>
          <w:rFonts w:ascii="Verdana" w:hAnsi="Verdana"/>
          <w:color w:val="000000" w:themeColor="text1"/>
          <w:sz w:val="20"/>
          <w:szCs w:val="20"/>
          <w:lang w:val="fr-FR"/>
        </w:rPr>
        <w:t xml:space="preserve">des commandes et des </w:t>
      </w:r>
      <w:r w:rsidR="00E165BF" w:rsidRPr="00BF1E1D">
        <w:rPr>
          <w:rFonts w:ascii="Verdana" w:hAnsi="Verdana"/>
          <w:color w:val="000000" w:themeColor="text1"/>
          <w:sz w:val="20"/>
          <w:szCs w:val="20"/>
          <w:lang w:val="fr-FR"/>
        </w:rPr>
        <w:t>facture</w:t>
      </w:r>
      <w:r w:rsidRPr="00BF1E1D">
        <w:rPr>
          <w:rFonts w:ascii="Verdana" w:hAnsi="Verdana"/>
          <w:color w:val="000000" w:themeColor="text1"/>
          <w:sz w:val="20"/>
          <w:szCs w:val="20"/>
          <w:lang w:val="fr-FR"/>
        </w:rPr>
        <w:t>s</w:t>
      </w:r>
      <w:r w:rsidR="00E165BF" w:rsidRPr="00BF1E1D">
        <w:rPr>
          <w:rFonts w:ascii="Verdana" w:hAnsi="Verdana"/>
          <w:color w:val="000000" w:themeColor="text1"/>
          <w:sz w:val="20"/>
          <w:szCs w:val="20"/>
          <w:lang w:val="fr-FR"/>
        </w:rPr>
        <w:t>.</w:t>
      </w:r>
    </w:p>
    <w:p w14:paraId="3CA31813" w14:textId="77777777" w:rsidR="00F13A8D" w:rsidRPr="00BF1E1D" w:rsidRDefault="00292259" w:rsidP="00BF1E1D">
      <w:pPr>
        <w:autoSpaceDE w:val="0"/>
        <w:autoSpaceDN w:val="0"/>
        <w:adjustRightInd w:val="0"/>
        <w:spacing w:after="200" w:line="360" w:lineRule="auto"/>
        <w:rPr>
          <w:rFonts w:ascii="Verdana" w:hAnsi="Verdana"/>
          <w:color w:val="000000" w:themeColor="text1"/>
          <w:sz w:val="20"/>
          <w:szCs w:val="20"/>
          <w:lang w:val="fr-FR"/>
        </w:rPr>
      </w:pPr>
      <w:r w:rsidRPr="00BF1E1D">
        <w:rPr>
          <w:rFonts w:ascii="Verdana" w:hAnsi="Verdana" w:cs="Interstate-Bold"/>
          <w:bCs/>
          <w:color w:val="000000" w:themeColor="text1"/>
          <w:sz w:val="20"/>
          <w:szCs w:val="20"/>
          <w:lang w:val="fr-FR"/>
        </w:rPr>
        <w:t xml:space="preserve">Le </w:t>
      </w:r>
      <w:r w:rsidR="00E165BF" w:rsidRPr="00BF1E1D">
        <w:rPr>
          <w:rFonts w:ascii="Verdana" w:hAnsi="Verdana" w:cs="Interstate-Bold"/>
          <w:b/>
          <w:bCs/>
          <w:color w:val="000000" w:themeColor="text1"/>
          <w:sz w:val="20"/>
          <w:szCs w:val="20"/>
          <w:lang w:val="fr-FR"/>
        </w:rPr>
        <w:t>b</w:t>
      </w:r>
      <w:r w:rsidR="00300C5E" w:rsidRPr="00BF1E1D">
        <w:rPr>
          <w:rFonts w:ascii="Verdana" w:hAnsi="Verdana"/>
          <w:b/>
          <w:color w:val="000000" w:themeColor="text1"/>
          <w:sz w:val="20"/>
          <w:szCs w:val="20"/>
          <w:lang w:val="fr-FR"/>
        </w:rPr>
        <w:t>lockchain</w:t>
      </w:r>
      <w:r w:rsidR="00B5264D" w:rsidRPr="00BF1E1D">
        <w:rPr>
          <w:rFonts w:ascii="Verdana" w:hAnsi="Verdana"/>
          <w:color w:val="000000" w:themeColor="text1"/>
          <w:sz w:val="20"/>
          <w:szCs w:val="20"/>
          <w:lang w:val="fr-FR"/>
        </w:rPr>
        <w:t xml:space="preserve"> </w:t>
      </w:r>
      <w:r w:rsidRPr="00BF1E1D">
        <w:rPr>
          <w:rFonts w:ascii="Verdana" w:hAnsi="Verdana"/>
          <w:color w:val="000000" w:themeColor="text1"/>
          <w:sz w:val="20"/>
          <w:szCs w:val="20"/>
          <w:lang w:val="fr-FR"/>
        </w:rPr>
        <w:t xml:space="preserve">permet </w:t>
      </w:r>
      <w:r w:rsidR="00751ADC" w:rsidRPr="00BF1E1D">
        <w:rPr>
          <w:rFonts w:ascii="Verdana" w:hAnsi="Verdana"/>
          <w:color w:val="000000" w:themeColor="text1"/>
          <w:sz w:val="20"/>
          <w:szCs w:val="20"/>
          <w:lang w:val="fr-FR"/>
        </w:rPr>
        <w:t xml:space="preserve">enfin, </w:t>
      </w:r>
      <w:r w:rsidRPr="00BF1E1D">
        <w:rPr>
          <w:rFonts w:ascii="Verdana" w:hAnsi="Verdana"/>
          <w:color w:val="000000" w:themeColor="text1"/>
          <w:sz w:val="20"/>
          <w:szCs w:val="20"/>
          <w:lang w:val="fr-FR"/>
        </w:rPr>
        <w:t>non seulement de disposer des données plus précises, mais  d</w:t>
      </w:r>
      <w:r w:rsidR="00B5264D" w:rsidRPr="00BF1E1D">
        <w:rPr>
          <w:rFonts w:ascii="Verdana" w:hAnsi="Verdana"/>
          <w:color w:val="000000" w:themeColor="text1"/>
          <w:sz w:val="20"/>
          <w:szCs w:val="20"/>
          <w:lang w:val="fr-FR"/>
        </w:rPr>
        <w:t>’éviter la nécessité d’</w:t>
      </w:r>
      <w:r w:rsidRPr="00BF1E1D">
        <w:rPr>
          <w:rFonts w:ascii="Verdana" w:hAnsi="Verdana"/>
          <w:color w:val="000000" w:themeColor="text1"/>
          <w:sz w:val="20"/>
          <w:szCs w:val="20"/>
          <w:lang w:val="fr-FR"/>
        </w:rPr>
        <w:t>audits par des tiers</w:t>
      </w:r>
      <w:r w:rsidR="00300C5E" w:rsidRPr="00BF1E1D">
        <w:rPr>
          <w:rFonts w:ascii="Verdana" w:hAnsi="Verdana"/>
          <w:color w:val="000000" w:themeColor="text1"/>
          <w:sz w:val="20"/>
          <w:szCs w:val="20"/>
          <w:lang w:val="fr-FR"/>
        </w:rPr>
        <w:t>.</w:t>
      </w:r>
      <w:r w:rsidR="00E165BF" w:rsidRPr="00BF1E1D">
        <w:rPr>
          <w:rFonts w:ascii="Verdana" w:hAnsi="Verdana"/>
          <w:color w:val="000000" w:themeColor="text1"/>
          <w:sz w:val="20"/>
          <w:szCs w:val="20"/>
          <w:lang w:val="fr-FR"/>
        </w:rPr>
        <w:t xml:space="preserve"> </w:t>
      </w:r>
      <w:r w:rsidRPr="00BF1E1D">
        <w:rPr>
          <w:rFonts w:ascii="Verdana" w:hAnsi="Verdana"/>
          <w:color w:val="000000" w:themeColor="text1"/>
          <w:sz w:val="20"/>
          <w:szCs w:val="20"/>
          <w:lang w:val="fr-FR"/>
        </w:rPr>
        <w:t>Les données qui sont introduites et tracées sur Blockchain ne peuvent plus être modifiées, même pas par celui qui gère le système comptable</w:t>
      </w:r>
      <w:r w:rsidR="00300C5E" w:rsidRPr="00BF1E1D">
        <w:rPr>
          <w:rFonts w:ascii="Verdana" w:hAnsi="Verdana"/>
          <w:color w:val="000000" w:themeColor="text1"/>
          <w:sz w:val="20"/>
          <w:szCs w:val="20"/>
          <w:lang w:val="fr-FR"/>
        </w:rPr>
        <w:t>.</w:t>
      </w:r>
      <w:r w:rsidR="00E165BF" w:rsidRPr="00BF1E1D">
        <w:rPr>
          <w:rFonts w:ascii="Verdana" w:hAnsi="Verdana"/>
          <w:color w:val="000000" w:themeColor="text1"/>
          <w:sz w:val="20"/>
          <w:szCs w:val="20"/>
          <w:lang w:val="fr-FR"/>
        </w:rPr>
        <w:t xml:space="preserve"> </w:t>
      </w:r>
      <w:r w:rsidRPr="00BF1E1D">
        <w:rPr>
          <w:rFonts w:ascii="Verdana" w:hAnsi="Verdana"/>
          <w:color w:val="000000" w:themeColor="text1"/>
          <w:sz w:val="20"/>
          <w:szCs w:val="20"/>
          <w:lang w:val="fr-FR"/>
        </w:rPr>
        <w:t xml:space="preserve">Vu que l’intégrité des données financières est garantie, un audit par des tiers n’est plus nécessaire. Ajoutons à cela que les cycles sont </w:t>
      </w:r>
      <w:r w:rsidR="00751ADC" w:rsidRPr="00BF1E1D">
        <w:rPr>
          <w:rFonts w:ascii="Verdana" w:hAnsi="Verdana"/>
          <w:color w:val="000000" w:themeColor="text1"/>
          <w:sz w:val="20"/>
          <w:szCs w:val="20"/>
          <w:lang w:val="fr-FR"/>
        </w:rPr>
        <w:t>écourtés</w:t>
      </w:r>
      <w:r w:rsidRPr="00BF1E1D">
        <w:rPr>
          <w:rFonts w:ascii="Verdana" w:hAnsi="Verdana"/>
          <w:color w:val="000000" w:themeColor="text1"/>
          <w:sz w:val="20"/>
          <w:szCs w:val="20"/>
          <w:lang w:val="fr-FR"/>
        </w:rPr>
        <w:t xml:space="preserve"> et que les frais sont réduits du fait que tout </w:t>
      </w:r>
      <w:r w:rsidR="00B5264D" w:rsidRPr="00BF1E1D">
        <w:rPr>
          <w:rFonts w:ascii="Verdana" w:hAnsi="Verdana"/>
          <w:color w:val="000000" w:themeColor="text1"/>
          <w:sz w:val="20"/>
          <w:szCs w:val="20"/>
          <w:lang w:val="fr-FR"/>
        </w:rPr>
        <w:t>s</w:t>
      </w:r>
      <w:r w:rsidRPr="00BF1E1D">
        <w:rPr>
          <w:rFonts w:ascii="Verdana" w:hAnsi="Verdana"/>
          <w:color w:val="000000" w:themeColor="text1"/>
          <w:sz w:val="20"/>
          <w:szCs w:val="20"/>
          <w:lang w:val="fr-FR"/>
        </w:rPr>
        <w:t>e fait en temps réel</w:t>
      </w:r>
      <w:r w:rsidR="00F13A8D" w:rsidRPr="00BF1E1D">
        <w:rPr>
          <w:rFonts w:ascii="Verdana" w:hAnsi="Verdana"/>
          <w:color w:val="000000" w:themeColor="text1"/>
          <w:sz w:val="20"/>
          <w:szCs w:val="20"/>
          <w:lang w:val="fr-FR"/>
        </w:rPr>
        <w:t xml:space="preserve">. </w:t>
      </w:r>
      <w:r w:rsidRPr="00BF1E1D">
        <w:rPr>
          <w:rFonts w:ascii="Verdana" w:hAnsi="Verdana"/>
          <w:color w:val="000000" w:themeColor="text1"/>
          <w:sz w:val="20"/>
          <w:szCs w:val="20"/>
          <w:lang w:val="fr-FR"/>
        </w:rPr>
        <w:t xml:space="preserve">Sans oublier que la visibilité </w:t>
      </w:r>
      <w:r w:rsidR="0027777B" w:rsidRPr="00BF1E1D">
        <w:rPr>
          <w:rFonts w:ascii="Verdana" w:hAnsi="Verdana"/>
          <w:color w:val="000000" w:themeColor="text1"/>
          <w:sz w:val="20"/>
          <w:szCs w:val="20"/>
          <w:lang w:val="fr-FR"/>
        </w:rPr>
        <w:t>réalisée</w:t>
      </w:r>
      <w:r w:rsidRPr="00BF1E1D">
        <w:rPr>
          <w:rFonts w:ascii="Verdana" w:hAnsi="Verdana"/>
          <w:color w:val="000000" w:themeColor="text1"/>
          <w:sz w:val="20"/>
          <w:szCs w:val="20"/>
          <w:lang w:val="fr-FR"/>
        </w:rPr>
        <w:t xml:space="preserve"> par</w:t>
      </w:r>
      <w:r w:rsidR="00F13A8D" w:rsidRPr="00BF1E1D">
        <w:rPr>
          <w:rFonts w:ascii="Verdana" w:hAnsi="Verdana"/>
          <w:color w:val="000000" w:themeColor="text1"/>
          <w:sz w:val="20"/>
          <w:szCs w:val="20"/>
          <w:lang w:val="fr-FR"/>
        </w:rPr>
        <w:t xml:space="preserve"> Blockchain</w:t>
      </w:r>
      <w:r w:rsidRPr="00BF1E1D">
        <w:rPr>
          <w:rFonts w:ascii="Verdana" w:hAnsi="Verdana"/>
          <w:color w:val="000000" w:themeColor="text1"/>
          <w:sz w:val="20"/>
          <w:szCs w:val="20"/>
          <w:lang w:val="fr-FR"/>
        </w:rPr>
        <w:t xml:space="preserve"> peut être adoptée pour les</w:t>
      </w:r>
      <w:r w:rsidR="00F13A8D" w:rsidRPr="00BF1E1D">
        <w:rPr>
          <w:rFonts w:ascii="Verdana" w:hAnsi="Verdana"/>
          <w:color w:val="000000" w:themeColor="text1"/>
          <w:sz w:val="20"/>
          <w:szCs w:val="20"/>
          <w:lang w:val="fr-FR"/>
        </w:rPr>
        <w:t xml:space="preserve"> analyses </w:t>
      </w:r>
      <w:r w:rsidRPr="00BF1E1D">
        <w:rPr>
          <w:rFonts w:ascii="Verdana" w:hAnsi="Verdana"/>
          <w:color w:val="000000" w:themeColor="text1"/>
          <w:sz w:val="20"/>
          <w:szCs w:val="20"/>
          <w:lang w:val="fr-FR"/>
        </w:rPr>
        <w:t>permettant de mieux gérer le cashflow et les risques</w:t>
      </w:r>
      <w:r w:rsidR="00F13A8D" w:rsidRPr="00BF1E1D">
        <w:rPr>
          <w:rFonts w:ascii="Verdana" w:hAnsi="Verdana"/>
          <w:color w:val="000000" w:themeColor="text1"/>
          <w:sz w:val="20"/>
          <w:szCs w:val="20"/>
          <w:lang w:val="fr-FR"/>
        </w:rPr>
        <w:t>.</w:t>
      </w:r>
    </w:p>
    <w:p w14:paraId="57DF6EDC" w14:textId="77777777" w:rsidR="00F13A8D" w:rsidRPr="00BF1E1D" w:rsidRDefault="00E165BF" w:rsidP="00BF1E1D">
      <w:pPr>
        <w:pStyle w:val="Tekstopmerking"/>
        <w:spacing w:after="200" w:line="360" w:lineRule="auto"/>
        <w:rPr>
          <w:rFonts w:ascii="Verdana" w:hAnsi="Verdana"/>
          <w:color w:val="000000" w:themeColor="text1"/>
          <w:lang w:val="fr-FR"/>
        </w:rPr>
      </w:pPr>
      <w:r w:rsidRPr="00BF1E1D">
        <w:rPr>
          <w:rFonts w:ascii="Verdana" w:hAnsi="Verdana"/>
          <w:color w:val="000000" w:themeColor="text1"/>
          <w:lang w:val="fr-FR"/>
        </w:rPr>
        <w:t xml:space="preserve">Dany De Budt, </w:t>
      </w:r>
      <w:r w:rsidR="00292259" w:rsidRPr="00BF1E1D">
        <w:rPr>
          <w:rFonts w:ascii="Verdana" w:hAnsi="Verdana"/>
          <w:color w:val="000000" w:themeColor="text1"/>
          <w:lang w:val="fr-FR"/>
        </w:rPr>
        <w:t xml:space="preserve">le </w:t>
      </w:r>
      <w:r w:rsidRPr="00BF1E1D">
        <w:rPr>
          <w:rFonts w:ascii="Verdana" w:hAnsi="Verdana"/>
          <w:color w:val="000000" w:themeColor="text1"/>
          <w:lang w:val="fr-FR"/>
        </w:rPr>
        <w:t xml:space="preserve">country manager </w:t>
      </w:r>
      <w:r w:rsidR="00292259" w:rsidRPr="00BF1E1D">
        <w:rPr>
          <w:rFonts w:ascii="Verdana" w:hAnsi="Verdana"/>
          <w:color w:val="000000" w:themeColor="text1"/>
          <w:lang w:val="fr-FR"/>
        </w:rPr>
        <w:t>de</w:t>
      </w:r>
      <w:r w:rsidRPr="00BF1E1D">
        <w:rPr>
          <w:rFonts w:ascii="Verdana" w:hAnsi="Verdana"/>
          <w:color w:val="000000" w:themeColor="text1"/>
          <w:lang w:val="fr-FR"/>
        </w:rPr>
        <w:t xml:space="preserve"> Basware </w:t>
      </w:r>
      <w:r w:rsidR="00292259" w:rsidRPr="00BF1E1D">
        <w:rPr>
          <w:rFonts w:ascii="Verdana" w:hAnsi="Verdana"/>
          <w:color w:val="000000" w:themeColor="text1"/>
          <w:lang w:val="fr-FR"/>
        </w:rPr>
        <w:t xml:space="preserve">résume </w:t>
      </w:r>
      <w:r w:rsidRPr="00BF1E1D">
        <w:rPr>
          <w:rFonts w:ascii="Verdana" w:hAnsi="Verdana"/>
          <w:color w:val="000000" w:themeColor="text1"/>
          <w:lang w:val="fr-FR"/>
        </w:rPr>
        <w:t xml:space="preserve">: </w:t>
      </w:r>
      <w:r w:rsidR="00B5264D" w:rsidRPr="00BF1E1D">
        <w:rPr>
          <w:rFonts w:ascii="Verdana" w:hAnsi="Verdana"/>
          <w:i/>
          <w:color w:val="000000" w:themeColor="text1"/>
          <w:lang w:val="fr-FR"/>
        </w:rPr>
        <w:t>« </w:t>
      </w:r>
      <w:r w:rsidR="00292259" w:rsidRPr="00BF1E1D">
        <w:rPr>
          <w:rFonts w:ascii="Verdana" w:hAnsi="Verdana"/>
          <w:i/>
          <w:color w:val="000000" w:themeColor="text1"/>
          <w:lang w:val="fr-FR"/>
        </w:rPr>
        <w:t>L’avenir du</w:t>
      </w:r>
      <w:r w:rsidR="00F13A8D" w:rsidRPr="00BF1E1D">
        <w:rPr>
          <w:rFonts w:ascii="Verdana" w:hAnsi="Verdana"/>
          <w:i/>
          <w:color w:val="000000" w:themeColor="text1"/>
          <w:lang w:val="fr-FR"/>
        </w:rPr>
        <w:t xml:space="preserve"> </w:t>
      </w:r>
      <w:r w:rsidRPr="00BF1E1D">
        <w:rPr>
          <w:rFonts w:ascii="Verdana" w:hAnsi="Verdana"/>
          <w:i/>
          <w:color w:val="000000" w:themeColor="text1"/>
          <w:lang w:val="fr-FR"/>
        </w:rPr>
        <w:t>f</w:t>
      </w:r>
      <w:r w:rsidR="00F13A8D" w:rsidRPr="00BF1E1D">
        <w:rPr>
          <w:rFonts w:ascii="Verdana" w:hAnsi="Verdana"/>
          <w:i/>
          <w:color w:val="000000" w:themeColor="text1"/>
          <w:lang w:val="fr-FR"/>
        </w:rPr>
        <w:t>inanc</w:t>
      </w:r>
      <w:r w:rsidR="00056C2E" w:rsidRPr="00BF1E1D">
        <w:rPr>
          <w:rFonts w:ascii="Verdana" w:hAnsi="Verdana"/>
          <w:i/>
          <w:color w:val="000000" w:themeColor="text1"/>
          <w:lang w:val="fr-FR"/>
        </w:rPr>
        <w:t xml:space="preserve">e </w:t>
      </w:r>
      <w:r w:rsidR="00292259" w:rsidRPr="00BF1E1D">
        <w:rPr>
          <w:rFonts w:ascii="Verdana" w:hAnsi="Verdana"/>
          <w:i/>
          <w:color w:val="000000" w:themeColor="text1"/>
          <w:lang w:val="fr-FR"/>
        </w:rPr>
        <w:t>and</w:t>
      </w:r>
      <w:r w:rsidR="00056C2E" w:rsidRPr="00BF1E1D">
        <w:rPr>
          <w:rFonts w:ascii="Verdana" w:hAnsi="Verdana"/>
          <w:i/>
          <w:color w:val="000000" w:themeColor="text1"/>
          <w:lang w:val="fr-FR"/>
        </w:rPr>
        <w:t xml:space="preserve"> procurement</w:t>
      </w:r>
      <w:r w:rsidRPr="00BF1E1D">
        <w:rPr>
          <w:rFonts w:ascii="Verdana" w:hAnsi="Verdana"/>
          <w:i/>
          <w:color w:val="000000" w:themeColor="text1"/>
          <w:lang w:val="fr-FR"/>
        </w:rPr>
        <w:t>,</w:t>
      </w:r>
      <w:r w:rsidR="00F13A8D" w:rsidRPr="00BF1E1D">
        <w:rPr>
          <w:rFonts w:ascii="Verdana" w:hAnsi="Verdana"/>
          <w:i/>
          <w:color w:val="000000" w:themeColor="text1"/>
          <w:lang w:val="fr-FR"/>
        </w:rPr>
        <w:t xml:space="preserve"> </w:t>
      </w:r>
      <w:r w:rsidR="00292259" w:rsidRPr="00BF1E1D">
        <w:rPr>
          <w:rFonts w:ascii="Verdana" w:hAnsi="Verdana"/>
          <w:i/>
          <w:color w:val="000000" w:themeColor="text1"/>
          <w:lang w:val="fr-FR"/>
        </w:rPr>
        <w:t>actionné par l’</w:t>
      </w:r>
      <w:r w:rsidR="00F13A8D" w:rsidRPr="00BF1E1D">
        <w:rPr>
          <w:rFonts w:ascii="Verdana" w:hAnsi="Verdana"/>
          <w:i/>
          <w:color w:val="000000" w:themeColor="text1"/>
          <w:lang w:val="fr-FR"/>
        </w:rPr>
        <w:t>e-commerce</w:t>
      </w:r>
      <w:r w:rsidRPr="00BF1E1D">
        <w:rPr>
          <w:rFonts w:ascii="Verdana" w:hAnsi="Verdana"/>
          <w:i/>
          <w:color w:val="000000" w:themeColor="text1"/>
          <w:lang w:val="fr-FR"/>
        </w:rPr>
        <w:t>,</w:t>
      </w:r>
      <w:r w:rsidR="00F13A8D" w:rsidRPr="00BF1E1D">
        <w:rPr>
          <w:rFonts w:ascii="Verdana" w:hAnsi="Verdana"/>
          <w:i/>
          <w:color w:val="000000" w:themeColor="text1"/>
          <w:lang w:val="fr-FR"/>
        </w:rPr>
        <w:t xml:space="preserve"> </w:t>
      </w:r>
      <w:r w:rsidR="00292259" w:rsidRPr="00BF1E1D">
        <w:rPr>
          <w:rFonts w:ascii="Verdana" w:hAnsi="Verdana"/>
          <w:i/>
          <w:color w:val="000000" w:themeColor="text1"/>
          <w:lang w:val="fr-FR"/>
        </w:rPr>
        <w:t>révolutionnera non seulement l</w:t>
      </w:r>
      <w:r w:rsidR="00B5264D" w:rsidRPr="00BF1E1D">
        <w:rPr>
          <w:rFonts w:ascii="Verdana" w:hAnsi="Verdana"/>
          <w:i/>
          <w:color w:val="000000" w:themeColor="text1"/>
          <w:lang w:val="fr-FR"/>
        </w:rPr>
        <w:t>a</w:t>
      </w:r>
      <w:r w:rsidR="00292259" w:rsidRPr="00BF1E1D">
        <w:rPr>
          <w:rFonts w:ascii="Verdana" w:hAnsi="Verdana"/>
          <w:i/>
          <w:color w:val="000000" w:themeColor="text1"/>
          <w:lang w:val="fr-FR"/>
        </w:rPr>
        <w:t xml:space="preserve"> manière de travailler, mais auss</w:t>
      </w:r>
      <w:r w:rsidR="00B5264D" w:rsidRPr="00BF1E1D">
        <w:rPr>
          <w:rFonts w:ascii="Verdana" w:hAnsi="Verdana"/>
          <w:i/>
          <w:color w:val="000000" w:themeColor="text1"/>
          <w:lang w:val="fr-FR"/>
        </w:rPr>
        <w:t>i</w:t>
      </w:r>
      <w:r w:rsidR="00292259" w:rsidRPr="00BF1E1D">
        <w:rPr>
          <w:rFonts w:ascii="Verdana" w:hAnsi="Verdana"/>
          <w:i/>
          <w:color w:val="000000" w:themeColor="text1"/>
          <w:lang w:val="fr-FR"/>
        </w:rPr>
        <w:t xml:space="preserve"> la manière d’acheter, de vendre et de négocier</w:t>
      </w:r>
      <w:r w:rsidRPr="00BF1E1D">
        <w:rPr>
          <w:rFonts w:ascii="Verdana" w:hAnsi="Verdana"/>
          <w:i/>
          <w:color w:val="000000" w:themeColor="text1"/>
          <w:lang w:val="fr-FR"/>
        </w:rPr>
        <w:t xml:space="preserve">. </w:t>
      </w:r>
      <w:r w:rsidR="00292259" w:rsidRPr="00BF1E1D">
        <w:rPr>
          <w:rFonts w:ascii="Verdana" w:hAnsi="Verdana"/>
          <w:i/>
          <w:color w:val="000000" w:themeColor="text1"/>
          <w:lang w:val="fr-FR"/>
        </w:rPr>
        <w:t>Il s’agit aujourd’hui de bien comprendre le développement des équipes, les rapports avec les fournisseurs et l</w:t>
      </w:r>
      <w:r w:rsidR="00B5264D" w:rsidRPr="00BF1E1D">
        <w:rPr>
          <w:rFonts w:ascii="Verdana" w:hAnsi="Verdana"/>
          <w:i/>
          <w:color w:val="000000" w:themeColor="text1"/>
          <w:lang w:val="fr-FR"/>
        </w:rPr>
        <w:t>a</w:t>
      </w:r>
      <w:r w:rsidR="00292259" w:rsidRPr="00BF1E1D">
        <w:rPr>
          <w:rFonts w:ascii="Verdana" w:hAnsi="Verdana"/>
          <w:i/>
          <w:color w:val="000000" w:themeColor="text1"/>
          <w:lang w:val="fr-FR"/>
        </w:rPr>
        <w:t xml:space="preserve"> collaboration entre les différents départements</w:t>
      </w:r>
      <w:r w:rsidR="00917872" w:rsidRPr="00BF1E1D">
        <w:rPr>
          <w:rFonts w:ascii="Verdana" w:hAnsi="Verdana"/>
          <w:i/>
          <w:color w:val="000000" w:themeColor="text1"/>
          <w:lang w:val="fr-FR"/>
        </w:rPr>
        <w:t xml:space="preserve">, </w:t>
      </w:r>
      <w:r w:rsidR="00B5264D" w:rsidRPr="00BF1E1D">
        <w:rPr>
          <w:rFonts w:ascii="Verdana" w:hAnsi="Verdana"/>
          <w:i/>
          <w:color w:val="000000" w:themeColor="text1"/>
          <w:lang w:val="fr-FR"/>
        </w:rPr>
        <w:t>afin d’</w:t>
      </w:r>
      <w:r w:rsidR="00917872" w:rsidRPr="00BF1E1D">
        <w:rPr>
          <w:rFonts w:ascii="Verdana" w:hAnsi="Verdana"/>
          <w:i/>
          <w:color w:val="000000" w:themeColor="text1"/>
          <w:lang w:val="fr-FR"/>
        </w:rPr>
        <w:t xml:space="preserve">opter pour une plateforme qui ne risque pas d’être aussitôt </w:t>
      </w:r>
      <w:r w:rsidR="00456042" w:rsidRPr="00BF1E1D">
        <w:rPr>
          <w:rFonts w:ascii="Verdana" w:hAnsi="Verdana"/>
          <w:i/>
          <w:color w:val="000000" w:themeColor="text1"/>
          <w:lang w:val="fr-FR"/>
        </w:rPr>
        <w:t>suranné</w:t>
      </w:r>
      <w:r w:rsidR="00917872" w:rsidRPr="00BF1E1D">
        <w:rPr>
          <w:rFonts w:ascii="Verdana" w:hAnsi="Verdana"/>
          <w:i/>
          <w:color w:val="000000" w:themeColor="text1"/>
          <w:lang w:val="fr-FR"/>
        </w:rPr>
        <w:t>e</w:t>
      </w:r>
      <w:r w:rsidR="00F13A8D" w:rsidRPr="00BF1E1D">
        <w:rPr>
          <w:rFonts w:ascii="Verdana" w:hAnsi="Verdana"/>
          <w:i/>
          <w:color w:val="000000" w:themeColor="text1"/>
          <w:lang w:val="fr-FR"/>
        </w:rPr>
        <w:t>.</w:t>
      </w:r>
      <w:r w:rsidR="00C662AA" w:rsidRPr="00BF1E1D">
        <w:rPr>
          <w:rFonts w:ascii="Verdana" w:hAnsi="Verdana"/>
          <w:i/>
          <w:color w:val="000000" w:themeColor="text1"/>
          <w:lang w:val="fr-FR"/>
        </w:rPr>
        <w:t xml:space="preserve"> </w:t>
      </w:r>
      <w:r w:rsidR="00917872" w:rsidRPr="00BF1E1D">
        <w:rPr>
          <w:rFonts w:ascii="Verdana" w:hAnsi="Verdana"/>
          <w:i/>
          <w:color w:val="000000" w:themeColor="text1"/>
          <w:lang w:val="fr-FR"/>
        </w:rPr>
        <w:t>Nous sommes convaincus que</w:t>
      </w:r>
      <w:r w:rsidR="00C662AA" w:rsidRPr="00BF1E1D">
        <w:rPr>
          <w:rFonts w:ascii="Verdana" w:hAnsi="Verdana"/>
          <w:i/>
          <w:color w:val="000000" w:themeColor="text1"/>
          <w:lang w:val="fr-FR"/>
        </w:rPr>
        <w:t xml:space="preserve"> Basware </w:t>
      </w:r>
      <w:r w:rsidR="00917872" w:rsidRPr="00BF1E1D">
        <w:rPr>
          <w:rFonts w:ascii="Verdana" w:hAnsi="Verdana"/>
          <w:i/>
          <w:color w:val="000000" w:themeColor="text1"/>
          <w:lang w:val="fr-FR"/>
        </w:rPr>
        <w:t>peut offrir les solutions</w:t>
      </w:r>
      <w:r w:rsidR="00B5264D" w:rsidRPr="00BF1E1D">
        <w:rPr>
          <w:rFonts w:ascii="Verdana" w:hAnsi="Verdana"/>
          <w:i/>
          <w:color w:val="000000" w:themeColor="text1"/>
          <w:lang w:val="fr-FR"/>
        </w:rPr>
        <w:t xml:space="preserve"> indispensables</w:t>
      </w:r>
      <w:r w:rsidR="00C662AA" w:rsidRPr="00BF1E1D">
        <w:rPr>
          <w:rFonts w:ascii="Verdana" w:hAnsi="Verdana"/>
          <w:i/>
          <w:color w:val="000000" w:themeColor="text1"/>
          <w:lang w:val="fr-FR"/>
        </w:rPr>
        <w:t>.</w:t>
      </w:r>
      <w:r w:rsidR="00B5264D" w:rsidRPr="00BF1E1D">
        <w:rPr>
          <w:rFonts w:ascii="Verdana" w:hAnsi="Verdana"/>
          <w:i/>
          <w:color w:val="000000" w:themeColor="text1"/>
          <w:lang w:val="fr-FR"/>
        </w:rPr>
        <w:t> »</w:t>
      </w:r>
      <w:r w:rsidR="00C662AA" w:rsidRPr="00BF1E1D">
        <w:rPr>
          <w:rFonts w:ascii="Verdana" w:hAnsi="Verdana"/>
          <w:color w:val="000000" w:themeColor="text1"/>
          <w:lang w:val="fr-FR"/>
        </w:rPr>
        <w:t xml:space="preserve"> </w:t>
      </w:r>
      <w:r w:rsidR="00917872" w:rsidRPr="00BF1E1D">
        <w:rPr>
          <w:rFonts w:ascii="Verdana" w:hAnsi="Verdana"/>
          <w:color w:val="000000" w:themeColor="text1"/>
          <w:lang w:val="fr-FR"/>
        </w:rPr>
        <w:t xml:space="preserve">Et de poursuivre en donnant les conseils essentiels suivants </w:t>
      </w:r>
      <w:r w:rsidR="00C662AA" w:rsidRPr="00BF1E1D">
        <w:rPr>
          <w:rFonts w:ascii="Verdana" w:hAnsi="Verdana"/>
          <w:color w:val="000000" w:themeColor="text1"/>
          <w:lang w:val="fr-FR"/>
        </w:rPr>
        <w:t xml:space="preserve">: </w:t>
      </w:r>
      <w:r w:rsidR="00B5264D" w:rsidRPr="00BF1E1D">
        <w:rPr>
          <w:rFonts w:ascii="Verdana" w:hAnsi="Verdana"/>
          <w:color w:val="000000" w:themeColor="text1"/>
          <w:lang w:val="fr-FR"/>
        </w:rPr>
        <w:t>« </w:t>
      </w:r>
      <w:r w:rsidR="00F13A8D" w:rsidRPr="00BF1E1D">
        <w:rPr>
          <w:rFonts w:ascii="Verdana" w:hAnsi="Verdana"/>
          <w:i/>
          <w:color w:val="000000" w:themeColor="text1"/>
          <w:lang w:val="fr-FR"/>
        </w:rPr>
        <w:t>Invest</w:t>
      </w:r>
      <w:r w:rsidR="00917872" w:rsidRPr="00BF1E1D">
        <w:rPr>
          <w:rFonts w:ascii="Verdana" w:hAnsi="Verdana"/>
          <w:i/>
          <w:color w:val="000000" w:themeColor="text1"/>
          <w:lang w:val="fr-FR"/>
        </w:rPr>
        <w:t xml:space="preserve">issez dans des technologies conçues pour évoluer et évitez les scénarios qui risquent d’être rapidement obsolètes et </w:t>
      </w:r>
      <w:r w:rsidR="0027777B" w:rsidRPr="00BF1E1D">
        <w:rPr>
          <w:rFonts w:ascii="Verdana" w:hAnsi="Verdana"/>
          <w:i/>
          <w:color w:val="000000" w:themeColor="text1"/>
          <w:lang w:val="fr-FR"/>
        </w:rPr>
        <w:t>qui devront donc être</w:t>
      </w:r>
      <w:r w:rsidR="00917872" w:rsidRPr="00BF1E1D">
        <w:rPr>
          <w:rFonts w:ascii="Verdana" w:hAnsi="Verdana"/>
          <w:i/>
          <w:color w:val="000000" w:themeColor="text1"/>
          <w:lang w:val="fr-FR"/>
        </w:rPr>
        <w:t xml:space="preserve"> remplac</w:t>
      </w:r>
      <w:r w:rsidR="0027777B" w:rsidRPr="00BF1E1D">
        <w:rPr>
          <w:rFonts w:ascii="Verdana" w:hAnsi="Verdana"/>
          <w:i/>
          <w:color w:val="000000" w:themeColor="text1"/>
          <w:lang w:val="fr-FR"/>
        </w:rPr>
        <w:t>és</w:t>
      </w:r>
      <w:r w:rsidR="00917872" w:rsidRPr="00BF1E1D">
        <w:rPr>
          <w:rFonts w:ascii="Verdana" w:hAnsi="Verdana"/>
          <w:i/>
          <w:color w:val="000000" w:themeColor="text1"/>
          <w:lang w:val="fr-FR"/>
        </w:rPr>
        <w:t xml:space="preserve"> en moins de temps qu’il ne faut pour le dire</w:t>
      </w:r>
      <w:r w:rsidR="00F13A8D" w:rsidRPr="00BF1E1D">
        <w:rPr>
          <w:rFonts w:ascii="Verdana" w:hAnsi="Verdana"/>
          <w:i/>
          <w:color w:val="000000" w:themeColor="text1"/>
          <w:lang w:val="fr-FR"/>
        </w:rPr>
        <w:t xml:space="preserve">. </w:t>
      </w:r>
      <w:r w:rsidR="00B5264D" w:rsidRPr="00BF1E1D">
        <w:rPr>
          <w:rFonts w:ascii="Verdana" w:hAnsi="Verdana"/>
          <w:i/>
          <w:color w:val="000000" w:themeColor="text1"/>
          <w:lang w:val="fr-FR"/>
        </w:rPr>
        <w:t>Concentrez-vous</w:t>
      </w:r>
      <w:r w:rsidR="00917872" w:rsidRPr="00BF1E1D">
        <w:rPr>
          <w:rFonts w:ascii="Verdana" w:hAnsi="Verdana"/>
          <w:i/>
          <w:color w:val="000000" w:themeColor="text1"/>
          <w:lang w:val="fr-FR"/>
        </w:rPr>
        <w:t xml:space="preserve"> sur le capital humain et tâchez de comprendre ce dont </w:t>
      </w:r>
      <w:r w:rsidR="00B5264D" w:rsidRPr="00BF1E1D">
        <w:rPr>
          <w:rFonts w:ascii="Verdana" w:hAnsi="Verdana"/>
          <w:i/>
          <w:color w:val="000000" w:themeColor="text1"/>
          <w:lang w:val="fr-FR"/>
        </w:rPr>
        <w:t>les personnes</w:t>
      </w:r>
      <w:r w:rsidR="0027777B" w:rsidRPr="00BF1E1D">
        <w:rPr>
          <w:rFonts w:ascii="Verdana" w:hAnsi="Verdana"/>
          <w:i/>
          <w:color w:val="000000" w:themeColor="text1"/>
          <w:lang w:val="fr-FR"/>
        </w:rPr>
        <w:t xml:space="preserve"> ont besoin pour suivre le progrès</w:t>
      </w:r>
      <w:r w:rsidR="00917872" w:rsidRPr="00BF1E1D">
        <w:rPr>
          <w:rFonts w:ascii="Verdana" w:hAnsi="Verdana"/>
          <w:i/>
          <w:color w:val="000000" w:themeColor="text1"/>
          <w:lang w:val="fr-FR"/>
        </w:rPr>
        <w:t xml:space="preserve"> technologique qui </w:t>
      </w:r>
      <w:r w:rsidR="00B5264D" w:rsidRPr="00BF1E1D">
        <w:rPr>
          <w:rFonts w:ascii="Verdana" w:hAnsi="Verdana"/>
          <w:i/>
          <w:color w:val="000000" w:themeColor="text1"/>
          <w:lang w:val="fr-FR"/>
        </w:rPr>
        <w:t>per</w:t>
      </w:r>
      <w:r w:rsidR="00917872" w:rsidRPr="00BF1E1D">
        <w:rPr>
          <w:rFonts w:ascii="Verdana" w:hAnsi="Verdana"/>
          <w:i/>
          <w:color w:val="000000" w:themeColor="text1"/>
          <w:lang w:val="fr-FR"/>
        </w:rPr>
        <w:t>mettr</w:t>
      </w:r>
      <w:r w:rsidR="0027777B" w:rsidRPr="00BF1E1D">
        <w:rPr>
          <w:rFonts w:ascii="Verdana" w:hAnsi="Verdana"/>
          <w:i/>
          <w:color w:val="000000" w:themeColor="text1"/>
          <w:lang w:val="fr-FR"/>
        </w:rPr>
        <w:t>a</w:t>
      </w:r>
      <w:r w:rsidR="00917872" w:rsidRPr="00BF1E1D">
        <w:rPr>
          <w:rFonts w:ascii="Verdana" w:hAnsi="Verdana"/>
          <w:i/>
          <w:color w:val="000000" w:themeColor="text1"/>
          <w:lang w:val="fr-FR"/>
        </w:rPr>
        <w:t xml:space="preserve"> </w:t>
      </w:r>
      <w:r w:rsidR="00B5264D" w:rsidRPr="00BF1E1D">
        <w:rPr>
          <w:rFonts w:ascii="Verdana" w:hAnsi="Verdana"/>
          <w:i/>
          <w:color w:val="000000" w:themeColor="text1"/>
          <w:lang w:val="fr-FR"/>
        </w:rPr>
        <w:t xml:space="preserve">à votre </w:t>
      </w:r>
      <w:r w:rsidR="00917872" w:rsidRPr="00BF1E1D">
        <w:rPr>
          <w:rFonts w:ascii="Verdana" w:hAnsi="Verdana"/>
          <w:i/>
          <w:color w:val="000000" w:themeColor="text1"/>
          <w:lang w:val="fr-FR"/>
        </w:rPr>
        <w:t xml:space="preserve">entreprise </w:t>
      </w:r>
      <w:r w:rsidR="00B5264D" w:rsidRPr="00BF1E1D">
        <w:rPr>
          <w:rFonts w:ascii="Verdana" w:hAnsi="Verdana"/>
          <w:i/>
          <w:color w:val="000000" w:themeColor="text1"/>
          <w:lang w:val="fr-FR"/>
        </w:rPr>
        <w:t xml:space="preserve">de se lancer </w:t>
      </w:r>
      <w:r w:rsidR="00917872" w:rsidRPr="00BF1E1D">
        <w:rPr>
          <w:rFonts w:ascii="Verdana" w:hAnsi="Verdana"/>
          <w:i/>
          <w:color w:val="000000" w:themeColor="text1"/>
          <w:lang w:val="fr-FR"/>
        </w:rPr>
        <w:t>sur une nouvelle voie</w:t>
      </w:r>
      <w:r w:rsidR="00F13A8D" w:rsidRPr="00BF1E1D">
        <w:rPr>
          <w:rFonts w:ascii="Verdana" w:hAnsi="Verdana"/>
          <w:i/>
          <w:color w:val="000000" w:themeColor="text1"/>
          <w:lang w:val="fr-FR"/>
        </w:rPr>
        <w:t>.</w:t>
      </w:r>
      <w:r w:rsidR="00B5264D" w:rsidRPr="00BF1E1D">
        <w:rPr>
          <w:rFonts w:ascii="Verdana" w:hAnsi="Verdana"/>
          <w:i/>
          <w:color w:val="000000" w:themeColor="text1"/>
          <w:lang w:val="fr-FR"/>
        </w:rPr>
        <w:t> »</w:t>
      </w:r>
      <w:r w:rsidR="00F13A8D" w:rsidRPr="00BF1E1D">
        <w:rPr>
          <w:rFonts w:ascii="Verdana" w:hAnsi="Verdana"/>
          <w:i/>
          <w:color w:val="000000" w:themeColor="text1"/>
          <w:lang w:val="fr-FR"/>
        </w:rPr>
        <w:t xml:space="preserve"> </w:t>
      </w:r>
    </w:p>
    <w:p w14:paraId="31ACE595"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50F0620A"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30EDFC77"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34FB2B1C"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22B1AEC2"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158A1D4C"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6E92B7C3" w14:textId="77777777" w:rsidR="00C662AA" w:rsidRPr="00BF1E1D" w:rsidRDefault="00C662AA" w:rsidP="00BF1E1D">
      <w:pPr>
        <w:suppressAutoHyphens/>
        <w:autoSpaceDE w:val="0"/>
        <w:autoSpaceDN w:val="0"/>
        <w:adjustRightInd w:val="0"/>
        <w:spacing w:after="200" w:line="360" w:lineRule="auto"/>
        <w:rPr>
          <w:rFonts w:ascii="Verdana" w:hAnsi="Verdana"/>
          <w:b/>
          <w:sz w:val="20"/>
          <w:szCs w:val="20"/>
          <w:lang w:val="fr-FR"/>
        </w:rPr>
      </w:pPr>
    </w:p>
    <w:p w14:paraId="0DA094CD" w14:textId="77777777" w:rsidR="00BF1E1D" w:rsidRPr="00BF1E1D" w:rsidRDefault="00BF1E1D" w:rsidP="00BF1E1D">
      <w:pPr>
        <w:pStyle w:val="Normaalweb"/>
        <w:spacing w:before="0" w:beforeAutospacing="0" w:after="200" w:afterAutospacing="0" w:line="360" w:lineRule="auto"/>
        <w:rPr>
          <w:rFonts w:ascii="Verdana" w:hAnsi="Verdana"/>
          <w:color w:val="000000"/>
          <w:sz w:val="20"/>
          <w:szCs w:val="20"/>
          <w:lang w:val="fr-FR"/>
        </w:rPr>
      </w:pPr>
      <w:r w:rsidRPr="00BF1E1D">
        <w:rPr>
          <w:rFonts w:ascii="Verdana" w:hAnsi="Verdana"/>
          <w:b/>
          <w:color w:val="000000"/>
          <w:sz w:val="20"/>
          <w:szCs w:val="20"/>
          <w:lang w:val="fr-FR"/>
        </w:rPr>
        <w:lastRenderedPageBreak/>
        <w:t>À propos de Basware</w:t>
      </w:r>
      <w:r w:rsidRPr="00BF1E1D">
        <w:rPr>
          <w:rFonts w:ascii="Verdana" w:hAnsi="Verdana"/>
          <w:b/>
          <w:color w:val="000000"/>
          <w:sz w:val="20"/>
          <w:szCs w:val="20"/>
          <w:lang w:val="fr-FR"/>
        </w:rPr>
        <w:br/>
      </w:r>
      <w:r w:rsidRPr="00BF1E1D">
        <w:rPr>
          <w:rFonts w:ascii="Verdana" w:hAnsi="Verdana"/>
          <w:color w:val="000000"/>
          <w:sz w:val="20"/>
          <w:szCs w:val="20"/>
          <w:lang w:val="fr-FR"/>
        </w:rPr>
        <w:t>Basware est un fournisseur de solutions ouvertes et sécurisées basées sur le Cloud proposant des logiciels Purchase-to-Pay et de facturation électronique aux organisations de toutes tailles. Nous figurons parmi les leaders mondiaux en matière de commerce connecté et optimisons l'efficacité des processus d'achat et de gestion de la comptabilité fournisseurs/clients. Visitez</w:t>
      </w:r>
      <w:r w:rsidRPr="00BF1E1D">
        <w:rPr>
          <w:rStyle w:val="apple-converted-space"/>
          <w:rFonts w:ascii="Verdana" w:hAnsi="Verdana"/>
          <w:color w:val="000000"/>
          <w:sz w:val="20"/>
          <w:szCs w:val="20"/>
          <w:lang w:val="fr-FR"/>
        </w:rPr>
        <w:t> </w:t>
      </w:r>
      <w:hyperlink r:id="rId7" w:history="1">
        <w:r w:rsidRPr="00BF1E1D">
          <w:rPr>
            <w:rStyle w:val="Hyperlink"/>
            <w:rFonts w:ascii="Verdana" w:hAnsi="Verdana"/>
            <w:color w:val="954F72"/>
            <w:sz w:val="20"/>
            <w:szCs w:val="20"/>
            <w:lang w:val="fr-FR"/>
          </w:rPr>
          <w:t>www.basware.com</w:t>
        </w:r>
      </w:hyperlink>
      <w:r w:rsidRPr="00BF1E1D">
        <w:rPr>
          <w:rStyle w:val="apple-converted-space"/>
          <w:rFonts w:ascii="Verdana" w:hAnsi="Verdana"/>
          <w:color w:val="000000"/>
          <w:sz w:val="20"/>
          <w:szCs w:val="20"/>
          <w:lang w:val="fr-FR"/>
        </w:rPr>
        <w:t> </w:t>
      </w:r>
      <w:r w:rsidRPr="00BF1E1D">
        <w:rPr>
          <w:rFonts w:ascii="Verdana" w:hAnsi="Verdana"/>
          <w:color w:val="000000"/>
          <w:sz w:val="20"/>
          <w:szCs w:val="20"/>
          <w:lang w:val="fr-FR"/>
        </w:rPr>
        <w:t xml:space="preserve">pour en savoir plus. </w:t>
      </w:r>
    </w:p>
    <w:p w14:paraId="647931BF" w14:textId="77777777" w:rsidR="00C662AA" w:rsidRPr="00BF1E1D" w:rsidRDefault="00C3415E" w:rsidP="00BF1E1D">
      <w:pPr>
        <w:pStyle w:val="Normaalweb"/>
        <w:spacing w:before="0" w:beforeAutospacing="0" w:after="200" w:afterAutospacing="0" w:line="360" w:lineRule="auto"/>
        <w:rPr>
          <w:rStyle w:val="Hyperlink"/>
          <w:rFonts w:ascii="Verdana" w:hAnsi="Verdana"/>
          <w:color w:val="000000"/>
          <w:sz w:val="20"/>
          <w:szCs w:val="20"/>
          <w:u w:val="none"/>
          <w:lang w:val="fr-FR"/>
        </w:rPr>
      </w:pPr>
      <w:r w:rsidRPr="00BF1E1D">
        <w:rPr>
          <w:rFonts w:ascii="Verdana" w:hAnsi="Verdana"/>
          <w:sz w:val="20"/>
          <w:szCs w:val="20"/>
          <w:lang w:val="fr-FR"/>
        </w:rPr>
        <w:t xml:space="preserve">Découvrez comment les </w:t>
      </w:r>
      <w:r w:rsidR="00B5264D" w:rsidRPr="00BF1E1D">
        <w:rPr>
          <w:rFonts w:ascii="Verdana" w:hAnsi="Verdana"/>
          <w:sz w:val="20"/>
          <w:szCs w:val="20"/>
          <w:lang w:val="fr-FR"/>
        </w:rPr>
        <w:t>opérations</w:t>
      </w:r>
      <w:r w:rsidR="00C662AA" w:rsidRPr="00BF1E1D">
        <w:rPr>
          <w:rFonts w:ascii="Verdana" w:hAnsi="Verdana"/>
          <w:sz w:val="20"/>
          <w:szCs w:val="20"/>
          <w:lang w:val="fr-FR"/>
        </w:rPr>
        <w:t xml:space="preserve"> Basware </w:t>
      </w:r>
      <w:r w:rsidRPr="00BF1E1D">
        <w:rPr>
          <w:rFonts w:ascii="Verdana" w:hAnsi="Verdana"/>
          <w:sz w:val="20"/>
          <w:szCs w:val="20"/>
          <w:lang w:val="fr-FR"/>
        </w:rPr>
        <w:t>simplifient et facilitent la manière de faire des affaires sur</w:t>
      </w:r>
      <w:r w:rsidR="00C662AA" w:rsidRPr="00BF1E1D">
        <w:rPr>
          <w:rFonts w:ascii="Verdana" w:hAnsi="Verdana"/>
          <w:sz w:val="20"/>
          <w:szCs w:val="20"/>
          <w:lang w:val="fr-FR"/>
        </w:rPr>
        <w:t xml:space="preserve"> </w:t>
      </w:r>
      <w:hyperlink r:id="rId8" w:history="1">
        <w:r w:rsidRPr="00BF1E1D">
          <w:rPr>
            <w:rStyle w:val="Hyperlink"/>
            <w:rFonts w:ascii="Verdana" w:hAnsi="Verdana"/>
            <w:sz w:val="20"/>
            <w:szCs w:val="20"/>
            <w:lang w:val="fr-FR"/>
          </w:rPr>
          <w:t>http://fr.basware.be/</w:t>
        </w:r>
      </w:hyperlink>
      <w:r w:rsidR="00C662AA" w:rsidRPr="00BF1E1D">
        <w:rPr>
          <w:rFonts w:ascii="Verdana" w:hAnsi="Verdana"/>
          <w:sz w:val="20"/>
          <w:szCs w:val="20"/>
          <w:lang w:val="fr-FR"/>
        </w:rPr>
        <w:t xml:space="preserve"> en </w:t>
      </w:r>
      <w:hyperlink r:id="rId9" w:history="1">
        <w:r w:rsidR="00C662AA" w:rsidRPr="00BF1E1D">
          <w:rPr>
            <w:rStyle w:val="Hyperlink"/>
            <w:rFonts w:ascii="Verdana" w:hAnsi="Verdana"/>
            <w:sz w:val="20"/>
            <w:szCs w:val="20"/>
            <w:lang w:val="fr-FR"/>
          </w:rPr>
          <w:t>www.twitter.com/basware</w:t>
        </w:r>
      </w:hyperlink>
    </w:p>
    <w:p w14:paraId="18764BD9" w14:textId="77777777" w:rsidR="00C662AA" w:rsidRPr="00BF1E1D" w:rsidRDefault="00BF1E1D" w:rsidP="00BF1E1D">
      <w:pPr>
        <w:suppressAutoHyphens/>
        <w:spacing w:after="200" w:line="360" w:lineRule="auto"/>
        <w:rPr>
          <w:rFonts w:ascii="Verdana" w:hAnsi="Verdana"/>
          <w:sz w:val="20"/>
          <w:szCs w:val="20"/>
          <w:lang w:val="fr-FR"/>
        </w:rPr>
      </w:pPr>
      <w:r w:rsidRPr="00BF1E1D">
        <w:rPr>
          <w:rFonts w:ascii="Verdana" w:hAnsi="Verdana" w:cs="Arial"/>
          <w:b/>
          <w:bCs/>
          <w:sz w:val="20"/>
          <w:szCs w:val="20"/>
          <w:lang w:val="fr-FR"/>
        </w:rPr>
        <w:t>Contact presse</w:t>
      </w:r>
      <w:r w:rsidR="00C662AA" w:rsidRPr="00BF1E1D">
        <w:rPr>
          <w:rFonts w:ascii="Verdana" w:hAnsi="Verdana" w:cs="Arial"/>
          <w:b/>
          <w:bCs/>
          <w:sz w:val="20"/>
          <w:szCs w:val="20"/>
          <w:lang w:val="fr-FR"/>
        </w:rPr>
        <w:br/>
      </w:r>
      <w:r w:rsidR="00C662AA" w:rsidRPr="00BF1E1D">
        <w:rPr>
          <w:rFonts w:ascii="Verdana" w:hAnsi="Verdana"/>
          <w:sz w:val="20"/>
          <w:szCs w:val="20"/>
          <w:lang w:val="fr-FR"/>
        </w:rPr>
        <w:t xml:space="preserve">Sandra Van Hauwaert, Square Egg, </w:t>
      </w:r>
      <w:hyperlink r:id="rId10" w:history="1">
        <w:r w:rsidR="00C662AA" w:rsidRPr="00BF1E1D">
          <w:rPr>
            <w:rStyle w:val="Hyperlink"/>
            <w:rFonts w:ascii="Verdana" w:hAnsi="Verdana"/>
            <w:sz w:val="20"/>
            <w:szCs w:val="20"/>
            <w:lang w:val="fr-FR"/>
          </w:rPr>
          <w:t>sandra@square-egg.be</w:t>
        </w:r>
      </w:hyperlink>
      <w:r w:rsidR="00C662AA" w:rsidRPr="00BF1E1D">
        <w:rPr>
          <w:rFonts w:ascii="Verdana" w:hAnsi="Verdana"/>
          <w:sz w:val="20"/>
          <w:szCs w:val="20"/>
          <w:lang w:val="fr-FR"/>
        </w:rPr>
        <w:t>, +32 497 25 18 16</w:t>
      </w:r>
      <w:r w:rsidR="00C662AA" w:rsidRPr="00BF1E1D">
        <w:rPr>
          <w:rFonts w:ascii="Verdana" w:hAnsi="Verdana"/>
          <w:sz w:val="20"/>
          <w:szCs w:val="20"/>
          <w:lang w:val="fr-FR"/>
        </w:rPr>
        <w:br/>
        <w:t>Basware</w:t>
      </w:r>
      <w:r w:rsidR="00C3415E" w:rsidRPr="00BF1E1D">
        <w:rPr>
          <w:rFonts w:ascii="Verdana" w:hAnsi="Verdana"/>
          <w:sz w:val="20"/>
          <w:szCs w:val="20"/>
          <w:lang w:val="fr-FR"/>
        </w:rPr>
        <w:t xml:space="preserve"> </w:t>
      </w:r>
      <w:r w:rsidR="00C662AA" w:rsidRPr="00BF1E1D">
        <w:rPr>
          <w:rFonts w:ascii="Verdana" w:hAnsi="Verdana"/>
          <w:sz w:val="20"/>
          <w:szCs w:val="20"/>
          <w:lang w:val="fr-FR"/>
        </w:rPr>
        <w:t>: Sharon Sonck, Field Marketing Manager Basware, +32 475 72 00 77</w:t>
      </w:r>
    </w:p>
    <w:p w14:paraId="0D48870C" w14:textId="77777777" w:rsidR="00C662AA" w:rsidRPr="00BF1E1D" w:rsidRDefault="00C662AA" w:rsidP="00BF1E1D">
      <w:pPr>
        <w:pStyle w:val="Tekstopmerking"/>
        <w:spacing w:after="200" w:line="360" w:lineRule="auto"/>
        <w:rPr>
          <w:rFonts w:ascii="Verdana" w:hAnsi="Verdana"/>
          <w:color w:val="000000" w:themeColor="text1"/>
          <w:sz w:val="18"/>
          <w:szCs w:val="18"/>
          <w:lang w:val="fr-FR"/>
        </w:rPr>
      </w:pPr>
    </w:p>
    <w:sectPr w:rsidR="00C662AA" w:rsidRPr="00BF1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Interstate-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terstate-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77F"/>
    <w:multiLevelType w:val="hybridMultilevel"/>
    <w:tmpl w:val="7660A48A"/>
    <w:lvl w:ilvl="0" w:tplc="E138CA3E">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9D4080"/>
    <w:multiLevelType w:val="hybridMultilevel"/>
    <w:tmpl w:val="CBD2C958"/>
    <w:lvl w:ilvl="0" w:tplc="ADE82B2E">
      <w:start w:val="1"/>
      <w:numFmt w:val="decimal"/>
      <w:lvlText w:val="%1."/>
      <w:lvlJc w:val="left"/>
      <w:pPr>
        <w:ind w:left="720" w:hanging="360"/>
      </w:pPr>
      <w:rPr>
        <w:b w:val="0"/>
        <w:lang w:val="fr-FR"/>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8FE4DBD"/>
    <w:multiLevelType w:val="hybridMultilevel"/>
    <w:tmpl w:val="386842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1155F2F"/>
    <w:multiLevelType w:val="hybridMultilevel"/>
    <w:tmpl w:val="AE56B696"/>
    <w:lvl w:ilvl="0" w:tplc="ED8CA18A">
      <w:start w:val="2"/>
      <w:numFmt w:val="bullet"/>
      <w:lvlText w:val="—"/>
      <w:lvlJc w:val="left"/>
      <w:pPr>
        <w:ind w:left="720" w:hanging="360"/>
      </w:pPr>
      <w:rPr>
        <w:rFonts w:ascii="Interstate-Light" w:eastAsiaTheme="minorHAnsi" w:hAnsi="Interstate-Light" w:cs="Interstate-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AA"/>
    <w:rsid w:val="00056C2E"/>
    <w:rsid w:val="00124BBD"/>
    <w:rsid w:val="00163D13"/>
    <w:rsid w:val="001C5CA8"/>
    <w:rsid w:val="0027777B"/>
    <w:rsid w:val="00292259"/>
    <w:rsid w:val="00300C5E"/>
    <w:rsid w:val="0032641A"/>
    <w:rsid w:val="00402885"/>
    <w:rsid w:val="00456042"/>
    <w:rsid w:val="00492B99"/>
    <w:rsid w:val="0050378D"/>
    <w:rsid w:val="005154ED"/>
    <w:rsid w:val="00531A41"/>
    <w:rsid w:val="005442E2"/>
    <w:rsid w:val="00574D74"/>
    <w:rsid w:val="005844B2"/>
    <w:rsid w:val="006207EE"/>
    <w:rsid w:val="00654396"/>
    <w:rsid w:val="006852A8"/>
    <w:rsid w:val="00702B96"/>
    <w:rsid w:val="007154D3"/>
    <w:rsid w:val="00751ADC"/>
    <w:rsid w:val="007A17AD"/>
    <w:rsid w:val="007E306F"/>
    <w:rsid w:val="00865400"/>
    <w:rsid w:val="008B67AA"/>
    <w:rsid w:val="008C11B9"/>
    <w:rsid w:val="008D265D"/>
    <w:rsid w:val="0090280C"/>
    <w:rsid w:val="00917872"/>
    <w:rsid w:val="009753D5"/>
    <w:rsid w:val="00994DCB"/>
    <w:rsid w:val="009A65D4"/>
    <w:rsid w:val="009B258B"/>
    <w:rsid w:val="00A26D9A"/>
    <w:rsid w:val="00B5264D"/>
    <w:rsid w:val="00B807F2"/>
    <w:rsid w:val="00B85D9A"/>
    <w:rsid w:val="00BF1E1D"/>
    <w:rsid w:val="00C3415E"/>
    <w:rsid w:val="00C43BFA"/>
    <w:rsid w:val="00C54FA1"/>
    <w:rsid w:val="00C61784"/>
    <w:rsid w:val="00C662AA"/>
    <w:rsid w:val="00CC5189"/>
    <w:rsid w:val="00CF0F43"/>
    <w:rsid w:val="00DA3555"/>
    <w:rsid w:val="00DB6337"/>
    <w:rsid w:val="00E12B57"/>
    <w:rsid w:val="00E165BF"/>
    <w:rsid w:val="00F13A8D"/>
    <w:rsid w:val="00F400C4"/>
    <w:rsid w:val="00FD388E"/>
    <w:rsid w:val="00FF3DE1"/>
    <w:rsid w:val="00FF71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AB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C5189"/>
    <w:rPr>
      <w:sz w:val="16"/>
      <w:szCs w:val="16"/>
    </w:rPr>
  </w:style>
  <w:style w:type="paragraph" w:styleId="Tekstopmerking">
    <w:name w:val="annotation text"/>
    <w:basedOn w:val="Standaard"/>
    <w:link w:val="TekstopmerkingTeken"/>
    <w:uiPriority w:val="99"/>
    <w:unhideWhenUsed/>
    <w:rsid w:val="00CC5189"/>
    <w:pPr>
      <w:spacing w:line="240" w:lineRule="auto"/>
    </w:pPr>
    <w:rPr>
      <w:sz w:val="20"/>
      <w:szCs w:val="20"/>
    </w:rPr>
  </w:style>
  <w:style w:type="character" w:customStyle="1" w:styleId="TekstopmerkingTeken">
    <w:name w:val="Tekst opmerking Teken"/>
    <w:basedOn w:val="Standaardalinea-lettertype"/>
    <w:link w:val="Tekstopmerking"/>
    <w:uiPriority w:val="99"/>
    <w:rsid w:val="00CC5189"/>
    <w:rPr>
      <w:sz w:val="20"/>
      <w:szCs w:val="20"/>
    </w:rPr>
  </w:style>
  <w:style w:type="paragraph" w:styleId="Onderwerpvanopmerking">
    <w:name w:val="annotation subject"/>
    <w:basedOn w:val="Tekstopmerking"/>
    <w:next w:val="Tekstopmerking"/>
    <w:link w:val="OnderwerpvanopmerkingTeken"/>
    <w:uiPriority w:val="99"/>
    <w:semiHidden/>
    <w:unhideWhenUsed/>
    <w:rsid w:val="00CC5189"/>
    <w:rPr>
      <w:b/>
      <w:bCs/>
    </w:rPr>
  </w:style>
  <w:style w:type="character" w:customStyle="1" w:styleId="OnderwerpvanopmerkingTeken">
    <w:name w:val="Onderwerp van opmerking Teken"/>
    <w:basedOn w:val="TekstopmerkingTeken"/>
    <w:link w:val="Onderwerpvanopmerking"/>
    <w:uiPriority w:val="99"/>
    <w:semiHidden/>
    <w:rsid w:val="00CC5189"/>
    <w:rPr>
      <w:b/>
      <w:bCs/>
      <w:sz w:val="20"/>
      <w:szCs w:val="20"/>
    </w:rPr>
  </w:style>
  <w:style w:type="paragraph" w:styleId="Ballontekst">
    <w:name w:val="Balloon Text"/>
    <w:basedOn w:val="Standaard"/>
    <w:link w:val="BallontekstTeken"/>
    <w:uiPriority w:val="99"/>
    <w:semiHidden/>
    <w:unhideWhenUsed/>
    <w:rsid w:val="00CC5189"/>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CC5189"/>
    <w:rPr>
      <w:rFonts w:ascii="Segoe UI" w:hAnsi="Segoe UI" w:cs="Segoe UI"/>
      <w:sz w:val="18"/>
      <w:szCs w:val="18"/>
    </w:rPr>
  </w:style>
  <w:style w:type="paragraph" w:styleId="Lijstalinea">
    <w:name w:val="List Paragraph"/>
    <w:basedOn w:val="Standaard"/>
    <w:uiPriority w:val="34"/>
    <w:qFormat/>
    <w:rsid w:val="00C61784"/>
    <w:pPr>
      <w:ind w:left="720"/>
      <w:contextualSpacing/>
    </w:pPr>
  </w:style>
  <w:style w:type="paragraph" w:styleId="Revisie">
    <w:name w:val="Revision"/>
    <w:hidden/>
    <w:uiPriority w:val="99"/>
    <w:semiHidden/>
    <w:rsid w:val="0050378D"/>
    <w:pPr>
      <w:spacing w:after="0" w:line="240" w:lineRule="auto"/>
    </w:pPr>
  </w:style>
  <w:style w:type="character" w:styleId="Hyperlink">
    <w:name w:val="Hyperlink"/>
    <w:uiPriority w:val="99"/>
    <w:rsid w:val="00C662AA"/>
    <w:rPr>
      <w:rFonts w:cs="Times New Roman"/>
      <w:color w:val="0000FF"/>
      <w:u w:val="single"/>
    </w:rPr>
  </w:style>
  <w:style w:type="character" w:styleId="GevolgdeHyperlink">
    <w:name w:val="FollowedHyperlink"/>
    <w:basedOn w:val="Standaardalinea-lettertype"/>
    <w:uiPriority w:val="99"/>
    <w:semiHidden/>
    <w:unhideWhenUsed/>
    <w:rsid w:val="00C3415E"/>
    <w:rPr>
      <w:color w:val="954F72" w:themeColor="followedHyperlink"/>
      <w:u w:val="single"/>
    </w:rPr>
  </w:style>
  <w:style w:type="paragraph" w:styleId="Normaalweb">
    <w:name w:val="Normal (Web)"/>
    <w:basedOn w:val="Standaard"/>
    <w:uiPriority w:val="99"/>
    <w:unhideWhenUsed/>
    <w:rsid w:val="00BF1E1D"/>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apple-converted-space">
    <w:name w:val="apple-converted-space"/>
    <w:basedOn w:val="Standaardalinea-lettertype"/>
    <w:rsid w:val="00BF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2785">
      <w:bodyDiv w:val="1"/>
      <w:marLeft w:val="0"/>
      <w:marRight w:val="0"/>
      <w:marTop w:val="0"/>
      <w:marBottom w:val="0"/>
      <w:divBdr>
        <w:top w:val="none" w:sz="0" w:space="0" w:color="auto"/>
        <w:left w:val="none" w:sz="0" w:space="0" w:color="auto"/>
        <w:bottom w:val="none" w:sz="0" w:space="0" w:color="auto"/>
        <w:right w:val="none" w:sz="0" w:space="0" w:color="auto"/>
      </w:divBdr>
    </w:div>
    <w:div w:id="1177036797">
      <w:bodyDiv w:val="1"/>
      <w:marLeft w:val="0"/>
      <w:marRight w:val="0"/>
      <w:marTop w:val="0"/>
      <w:marBottom w:val="0"/>
      <w:divBdr>
        <w:top w:val="none" w:sz="0" w:space="0" w:color="auto"/>
        <w:left w:val="none" w:sz="0" w:space="0" w:color="auto"/>
        <w:bottom w:val="none" w:sz="0" w:space="0" w:color="auto"/>
        <w:right w:val="none" w:sz="0" w:space="0" w:color="auto"/>
      </w:divBdr>
    </w:div>
    <w:div w:id="16574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asware.com" TargetMode="External"/><Relationship Id="rId8" Type="http://schemas.openxmlformats.org/officeDocument/2006/relationships/hyperlink" Target="http://fr.basware.be/" TargetMode="External"/><Relationship Id="rId9" Type="http://schemas.openxmlformats.org/officeDocument/2006/relationships/hyperlink" Target="http://www.twitter.com/basware" TargetMode="External"/><Relationship Id="rId10" Type="http://schemas.openxmlformats.org/officeDocument/2006/relationships/hyperlink" Target="mailto:sandra@square-eg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1FEE-B600-7D4D-991E-3F912CF5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D_1824516466.tmp</Template>
  <TotalTime>2</TotalTime>
  <Pages>3</Pages>
  <Words>800</Words>
  <Characters>4400</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Sonck</dc:creator>
  <cp:lastModifiedBy>Sandra Van Hauwaert</cp:lastModifiedBy>
  <cp:revision>3</cp:revision>
  <dcterms:created xsi:type="dcterms:W3CDTF">2017-12-04T08:35:00Z</dcterms:created>
  <dcterms:modified xsi:type="dcterms:W3CDTF">2017-12-06T10:20:00Z</dcterms:modified>
</cp:coreProperties>
</file>