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94" w:rsidRDefault="00770E94" w:rsidP="00712243">
      <w:pPr>
        <w:pStyle w:val="Normale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eastAsiaTheme="majorEastAsia" w:hAnsi="Arial" w:cs="Arial"/>
          <w:b/>
          <w:iCs/>
          <w:color w:val="000000" w:themeColor="text1"/>
          <w:szCs w:val="22"/>
          <w:lang w:eastAsia="en-US"/>
        </w:rPr>
      </w:pPr>
    </w:p>
    <w:p w:rsidR="0092354F" w:rsidRPr="00770E94" w:rsidRDefault="0092354F" w:rsidP="00712243">
      <w:pPr>
        <w:pStyle w:val="Normale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eastAsiaTheme="majorEastAsia" w:hAnsi="Arial" w:cs="Arial"/>
          <w:b/>
          <w:iCs/>
          <w:color w:val="000000" w:themeColor="text1"/>
          <w:sz w:val="28"/>
          <w:szCs w:val="22"/>
          <w:lang w:eastAsia="en-US"/>
        </w:rPr>
      </w:pPr>
      <w:r w:rsidRPr="00770E94">
        <w:rPr>
          <w:rFonts w:ascii="Arial" w:eastAsiaTheme="majorEastAsia" w:hAnsi="Arial" w:cs="Arial"/>
          <w:b/>
          <w:iCs/>
          <w:color w:val="000000" w:themeColor="text1"/>
          <w:sz w:val="28"/>
          <w:szCs w:val="22"/>
          <w:lang w:eastAsia="en-US"/>
        </w:rPr>
        <w:t>Giornata internazionale di sensibilizzazione sulla FASD</w:t>
      </w:r>
      <w:r w:rsidR="005D5EEA" w:rsidRPr="00770E94">
        <w:rPr>
          <w:rFonts w:ascii="Arial" w:eastAsiaTheme="majorEastAsia" w:hAnsi="Arial" w:cs="Arial"/>
          <w:b/>
          <w:iCs/>
          <w:color w:val="000000" w:themeColor="text1"/>
          <w:sz w:val="28"/>
          <w:szCs w:val="22"/>
          <w:lang w:eastAsia="en-US"/>
        </w:rPr>
        <w:t>,</w:t>
      </w:r>
      <w:r w:rsidRPr="00770E94">
        <w:rPr>
          <w:rFonts w:ascii="Arial" w:eastAsiaTheme="majorEastAsia" w:hAnsi="Arial" w:cs="Arial"/>
          <w:b/>
          <w:iCs/>
          <w:color w:val="000000" w:themeColor="text1"/>
          <w:sz w:val="28"/>
          <w:szCs w:val="22"/>
          <w:lang w:eastAsia="en-US"/>
        </w:rPr>
        <w:t xml:space="preserve"> </w:t>
      </w:r>
      <w:proofErr w:type="spellStart"/>
      <w:r w:rsidR="005D5EEA" w:rsidRPr="00770E94">
        <w:rPr>
          <w:rFonts w:ascii="Arial" w:eastAsiaTheme="majorEastAsia" w:hAnsi="Arial" w:cs="Arial"/>
          <w:b/>
          <w:iCs/>
          <w:color w:val="000000" w:themeColor="text1"/>
          <w:sz w:val="28"/>
          <w:szCs w:val="22"/>
          <w:lang w:eastAsia="en-US"/>
        </w:rPr>
        <w:t>Assobirra</w:t>
      </w:r>
      <w:proofErr w:type="spellEnd"/>
      <w:r w:rsidR="005D5EEA" w:rsidRPr="00770E94">
        <w:rPr>
          <w:rFonts w:ascii="Arial" w:eastAsiaTheme="majorEastAsia" w:hAnsi="Arial" w:cs="Arial"/>
          <w:b/>
          <w:iCs/>
          <w:color w:val="000000" w:themeColor="text1"/>
          <w:sz w:val="28"/>
          <w:szCs w:val="22"/>
          <w:lang w:eastAsia="en-US"/>
        </w:rPr>
        <w:t xml:space="preserve">: il 65% delle donne italiane è informata sui rischi ma </w:t>
      </w:r>
      <w:r w:rsidRPr="00770E94">
        <w:rPr>
          <w:rFonts w:ascii="Arial" w:eastAsiaTheme="majorEastAsia" w:hAnsi="Arial" w:cs="Arial"/>
          <w:b/>
          <w:iCs/>
          <w:color w:val="000000" w:themeColor="text1"/>
          <w:sz w:val="28"/>
          <w:szCs w:val="22"/>
          <w:lang w:eastAsia="en-US"/>
        </w:rPr>
        <w:t xml:space="preserve">1 su 3 non sospende il consumo di alcol in gravidanza </w:t>
      </w:r>
    </w:p>
    <w:p w:rsidR="0092354F" w:rsidRDefault="0092354F" w:rsidP="00712243">
      <w:pPr>
        <w:pStyle w:val="NormaleWeb"/>
        <w:shd w:val="clear" w:color="auto" w:fill="FFFFFF"/>
        <w:spacing w:before="0" w:beforeAutospacing="0" w:after="0" w:afterAutospacing="0" w:line="270" w:lineRule="atLeast"/>
        <w:jc w:val="center"/>
        <w:rPr>
          <w:rFonts w:ascii="Calibri" w:hAnsi="Calibri"/>
          <w:sz w:val="22"/>
          <w:szCs w:val="22"/>
        </w:rPr>
      </w:pPr>
    </w:p>
    <w:p w:rsidR="0092354F" w:rsidRDefault="0092354F" w:rsidP="00712243">
      <w:pPr>
        <w:pStyle w:val="NormaleWeb"/>
        <w:shd w:val="clear" w:color="auto" w:fill="FFFFFF"/>
        <w:spacing w:before="0" w:beforeAutospacing="0" w:after="0" w:afterAutospacing="0" w:line="270" w:lineRule="atLeast"/>
        <w:jc w:val="center"/>
        <w:rPr>
          <w:rFonts w:ascii="Calibri" w:hAnsi="Calibri"/>
          <w:sz w:val="22"/>
          <w:szCs w:val="22"/>
        </w:rPr>
      </w:pPr>
    </w:p>
    <w:p w:rsidR="00905251" w:rsidRPr="00905251" w:rsidRDefault="00905251" w:rsidP="0092354F">
      <w:pPr>
        <w:pStyle w:val="Normale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eastAsiaTheme="majorEastAsia" w:hAnsi="Arial" w:cs="Arial"/>
          <w:i/>
          <w:iCs/>
          <w:color w:val="000000" w:themeColor="text1"/>
          <w:szCs w:val="22"/>
          <w:lang w:eastAsia="en-US"/>
        </w:rPr>
      </w:pPr>
      <w:r w:rsidRPr="00905251">
        <w:rPr>
          <w:rFonts w:ascii="Arial" w:eastAsiaTheme="majorEastAsia" w:hAnsi="Arial" w:cs="Arial"/>
          <w:i/>
          <w:iCs/>
          <w:color w:val="000000" w:themeColor="text1"/>
          <w:szCs w:val="22"/>
          <w:lang w:eastAsia="en-US"/>
        </w:rPr>
        <w:t>Frausin: “c’è ancora molto da fare per una maggiore consapevolezza dei comportamenti scorretti”</w:t>
      </w:r>
    </w:p>
    <w:p w:rsidR="003E687E" w:rsidRDefault="003E687E" w:rsidP="003E687E">
      <w:pPr>
        <w:pStyle w:val="NormaleWeb"/>
        <w:shd w:val="clear" w:color="auto" w:fill="FFFFFF"/>
        <w:spacing w:before="0" w:beforeAutospacing="0" w:after="0" w:afterAutospacing="0" w:line="270" w:lineRule="atLeast"/>
        <w:jc w:val="both"/>
      </w:pPr>
      <w:r>
        <w:t xml:space="preserve"> </w:t>
      </w:r>
    </w:p>
    <w:p w:rsidR="003E687E" w:rsidRDefault="003E687E" w:rsidP="003E687E">
      <w:pPr>
        <w:pStyle w:val="NormaleWeb"/>
        <w:shd w:val="clear" w:color="auto" w:fill="FFFFFF"/>
        <w:spacing w:before="0" w:beforeAutospacing="0" w:after="0" w:afterAutospacing="0" w:line="270" w:lineRule="atLeast"/>
        <w:jc w:val="both"/>
      </w:pPr>
    </w:p>
    <w:p w:rsidR="00DF1658" w:rsidRDefault="00172EAB" w:rsidP="00471089">
      <w:pPr>
        <w:pStyle w:val="Titolo1"/>
        <w:shd w:val="clear" w:color="auto" w:fill="FFFFFF"/>
        <w:spacing w:before="0" w:beforeAutospacing="0" w:after="203" w:afterAutospacing="0" w:line="288" w:lineRule="atLeast"/>
        <w:jc w:val="both"/>
        <w:rPr>
          <w:rFonts w:ascii="Arial" w:hAnsi="Arial" w:cs="Arial"/>
          <w:b w:val="0"/>
          <w:bCs w:val="0"/>
          <w:color w:val="000000" w:themeColor="text1"/>
          <w:kern w:val="0"/>
          <w:sz w:val="24"/>
          <w:szCs w:val="22"/>
        </w:rPr>
      </w:pPr>
      <w:r w:rsidRPr="00905251">
        <w:rPr>
          <w:rFonts w:ascii="Arial" w:hAnsi="Arial" w:cs="Arial"/>
          <w:bCs w:val="0"/>
          <w:color w:val="000000" w:themeColor="text1"/>
          <w:kern w:val="0"/>
          <w:sz w:val="24"/>
          <w:szCs w:val="22"/>
        </w:rPr>
        <w:t>Roma, 9 Settembre 2015</w:t>
      </w:r>
      <w:r w:rsidRPr="00660C28">
        <w:rPr>
          <w:rFonts w:ascii="Arial" w:hAnsi="Arial" w:cs="Arial"/>
          <w:b w:val="0"/>
          <w:bCs w:val="0"/>
          <w:color w:val="000000" w:themeColor="text1"/>
          <w:kern w:val="0"/>
          <w:sz w:val="24"/>
          <w:szCs w:val="22"/>
        </w:rPr>
        <w:t xml:space="preserve"> –</w:t>
      </w:r>
      <w:r w:rsidR="00147B64" w:rsidRPr="00660C28">
        <w:rPr>
          <w:rFonts w:ascii="Arial" w:hAnsi="Arial" w:cs="Arial"/>
          <w:b w:val="0"/>
          <w:bCs w:val="0"/>
          <w:color w:val="000000" w:themeColor="text1"/>
          <w:kern w:val="0"/>
          <w:sz w:val="24"/>
          <w:szCs w:val="22"/>
        </w:rPr>
        <w:t xml:space="preserve"> </w:t>
      </w:r>
      <w:r w:rsidR="003A3E1A" w:rsidRPr="00660C28">
        <w:rPr>
          <w:rFonts w:ascii="Arial" w:hAnsi="Arial" w:cs="Arial"/>
          <w:color w:val="000000" w:themeColor="text1"/>
          <w:sz w:val="24"/>
        </w:rPr>
        <w:t>“</w:t>
      </w:r>
      <w:r w:rsidR="00DF1658" w:rsidRPr="00DF1658">
        <w:rPr>
          <w:rFonts w:ascii="Arial" w:hAnsi="Arial" w:cs="Arial"/>
          <w:b w:val="0"/>
          <w:i/>
          <w:color w:val="000000" w:themeColor="text1"/>
          <w:sz w:val="24"/>
        </w:rPr>
        <w:t>I</w:t>
      </w:r>
      <w:r w:rsidR="00B70495" w:rsidRPr="00DF1658">
        <w:rPr>
          <w:rFonts w:ascii="Arial" w:hAnsi="Arial" w:cs="Arial"/>
          <w:b w:val="0"/>
          <w:i/>
          <w:color w:val="000000" w:themeColor="text1"/>
          <w:sz w:val="24"/>
        </w:rPr>
        <w:t xml:space="preserve">l 65% delle donne italiane </w:t>
      </w:r>
      <w:r w:rsidR="00DF1658" w:rsidRPr="00DF1658">
        <w:rPr>
          <w:rFonts w:ascii="Arial" w:hAnsi="Arial" w:cs="Arial"/>
          <w:b w:val="0"/>
          <w:i/>
          <w:color w:val="000000" w:themeColor="text1"/>
          <w:sz w:val="24"/>
        </w:rPr>
        <w:t>è</w:t>
      </w:r>
      <w:r w:rsidR="00B70495" w:rsidRPr="00DF1658">
        <w:rPr>
          <w:rFonts w:ascii="Arial" w:hAnsi="Arial" w:cs="Arial"/>
          <w:b w:val="0"/>
          <w:i/>
          <w:color w:val="000000" w:themeColor="text1"/>
          <w:sz w:val="24"/>
        </w:rPr>
        <w:t xml:space="preserve"> informata sui rischi </w:t>
      </w:r>
      <w:r w:rsidR="00DF1658">
        <w:rPr>
          <w:rFonts w:ascii="Arial" w:hAnsi="Arial" w:cs="Arial"/>
          <w:b w:val="0"/>
          <w:i/>
          <w:color w:val="000000" w:themeColor="text1"/>
          <w:sz w:val="24"/>
        </w:rPr>
        <w:t>che corre il nascituro se si beve alcol in gravidanza, eppure</w:t>
      </w:r>
      <w:r w:rsidR="00B70495" w:rsidRPr="00DF1658">
        <w:rPr>
          <w:rFonts w:ascii="Arial" w:hAnsi="Arial" w:cs="Arial"/>
          <w:b w:val="0"/>
          <w:i/>
          <w:color w:val="000000" w:themeColor="text1"/>
          <w:sz w:val="24"/>
        </w:rPr>
        <w:t xml:space="preserve"> 1 su 3 non s</w:t>
      </w:r>
      <w:r w:rsidR="00DF1658">
        <w:rPr>
          <w:rFonts w:ascii="Arial" w:hAnsi="Arial" w:cs="Arial"/>
          <w:b w:val="0"/>
          <w:i/>
          <w:color w:val="000000" w:themeColor="text1"/>
          <w:sz w:val="24"/>
        </w:rPr>
        <w:t>mett</w:t>
      </w:r>
      <w:r w:rsidR="00B70495" w:rsidRPr="00DF1658">
        <w:rPr>
          <w:rFonts w:ascii="Arial" w:hAnsi="Arial" w:cs="Arial"/>
          <w:b w:val="0"/>
          <w:i/>
          <w:color w:val="000000" w:themeColor="text1"/>
          <w:sz w:val="24"/>
        </w:rPr>
        <w:t xml:space="preserve">e </w:t>
      </w:r>
      <w:r w:rsidR="00DF1658">
        <w:rPr>
          <w:rFonts w:ascii="Arial" w:hAnsi="Arial" w:cs="Arial"/>
          <w:b w:val="0"/>
          <w:i/>
          <w:color w:val="000000" w:themeColor="text1"/>
          <w:sz w:val="24"/>
        </w:rPr>
        <w:t>di</w:t>
      </w:r>
      <w:r w:rsidR="00B70495" w:rsidRPr="00DF1658">
        <w:rPr>
          <w:rFonts w:ascii="Arial" w:hAnsi="Arial" w:cs="Arial"/>
          <w:b w:val="0"/>
          <w:i/>
          <w:color w:val="000000" w:themeColor="text1"/>
          <w:sz w:val="24"/>
        </w:rPr>
        <w:t xml:space="preserve"> consum</w:t>
      </w:r>
      <w:r w:rsidR="00DF1658">
        <w:rPr>
          <w:rFonts w:ascii="Arial" w:hAnsi="Arial" w:cs="Arial"/>
          <w:b w:val="0"/>
          <w:i/>
          <w:color w:val="000000" w:themeColor="text1"/>
          <w:sz w:val="24"/>
        </w:rPr>
        <w:t>are</w:t>
      </w:r>
      <w:r w:rsidR="00A27076">
        <w:rPr>
          <w:rFonts w:ascii="Arial" w:hAnsi="Arial" w:cs="Arial"/>
          <w:b w:val="0"/>
          <w:i/>
          <w:color w:val="000000" w:themeColor="text1"/>
          <w:sz w:val="24"/>
        </w:rPr>
        <w:t xml:space="preserve"> bevande alcoliche</w:t>
      </w:r>
      <w:r w:rsidR="00DF1658">
        <w:rPr>
          <w:rFonts w:ascii="Arial" w:hAnsi="Arial" w:cs="Arial"/>
          <w:b w:val="0"/>
          <w:i/>
          <w:color w:val="000000" w:themeColor="text1"/>
          <w:sz w:val="24"/>
        </w:rPr>
        <w:t xml:space="preserve">… anche per questo abbiamo deciso quest’anno come </w:t>
      </w:r>
      <w:proofErr w:type="spellStart"/>
      <w:r w:rsidR="00DF1658">
        <w:rPr>
          <w:rFonts w:ascii="Arial" w:hAnsi="Arial" w:cs="Arial"/>
          <w:b w:val="0"/>
          <w:i/>
          <w:color w:val="000000" w:themeColor="text1"/>
          <w:sz w:val="24"/>
        </w:rPr>
        <w:t>AssoBirra</w:t>
      </w:r>
      <w:proofErr w:type="spellEnd"/>
      <w:r w:rsidR="00DF1658">
        <w:rPr>
          <w:rFonts w:ascii="Arial" w:hAnsi="Arial" w:cs="Arial"/>
          <w:b w:val="0"/>
          <w:i/>
          <w:color w:val="000000" w:themeColor="text1"/>
          <w:sz w:val="24"/>
        </w:rPr>
        <w:t xml:space="preserve"> (Associazione Nazionale dei produttori della Birra e del Malto), insieme a SIGO (Società Italiana dei Ginecologi e degli Ostetrici) di rilanciare, per la terza edizione, la campagna “Se aspetti un bambino l’alcol può attendere”. </w:t>
      </w:r>
      <w:r w:rsidR="00DF1658">
        <w:rPr>
          <w:rFonts w:ascii="Arial" w:hAnsi="Arial" w:cs="Arial"/>
          <w:b w:val="0"/>
          <w:color w:val="000000" w:themeColor="text1"/>
          <w:sz w:val="24"/>
        </w:rPr>
        <w:t xml:space="preserve">Queste le parole di </w:t>
      </w:r>
      <w:r w:rsidR="00DF1658" w:rsidRPr="00A27076">
        <w:rPr>
          <w:rFonts w:ascii="Arial" w:hAnsi="Arial" w:cs="Arial"/>
          <w:color w:val="000000" w:themeColor="text1"/>
          <w:sz w:val="24"/>
        </w:rPr>
        <w:t xml:space="preserve">Alberto Frausin, Presidente </w:t>
      </w:r>
      <w:proofErr w:type="spellStart"/>
      <w:r w:rsidR="00DF1658" w:rsidRPr="00A27076">
        <w:rPr>
          <w:rFonts w:ascii="Arial" w:hAnsi="Arial" w:cs="Arial"/>
          <w:color w:val="000000" w:themeColor="text1"/>
          <w:sz w:val="24"/>
        </w:rPr>
        <w:t>AssoBirra</w:t>
      </w:r>
      <w:proofErr w:type="spellEnd"/>
      <w:r w:rsidR="00DF1658">
        <w:rPr>
          <w:rFonts w:ascii="Arial" w:hAnsi="Arial" w:cs="Arial"/>
          <w:b w:val="0"/>
          <w:color w:val="000000" w:themeColor="text1"/>
          <w:sz w:val="24"/>
        </w:rPr>
        <w:t>, in occasione della “</w:t>
      </w:r>
      <w:r w:rsidR="00DF1658">
        <w:rPr>
          <w:rFonts w:ascii="Arial" w:hAnsi="Arial" w:cs="Arial"/>
          <w:b w:val="0"/>
          <w:bCs w:val="0"/>
          <w:color w:val="000000" w:themeColor="text1"/>
          <w:kern w:val="0"/>
          <w:sz w:val="24"/>
          <w:szCs w:val="22"/>
        </w:rPr>
        <w:t>G</w:t>
      </w:r>
      <w:r w:rsidR="00DF1658" w:rsidRPr="00660C28">
        <w:rPr>
          <w:rFonts w:ascii="Arial" w:hAnsi="Arial" w:cs="Arial"/>
          <w:b w:val="0"/>
          <w:bCs w:val="0"/>
          <w:color w:val="000000" w:themeColor="text1"/>
          <w:kern w:val="0"/>
          <w:sz w:val="24"/>
          <w:szCs w:val="22"/>
        </w:rPr>
        <w:t xml:space="preserve">iornata </w:t>
      </w:r>
      <w:r w:rsidR="00DF1658">
        <w:rPr>
          <w:rFonts w:ascii="Arial" w:hAnsi="Arial" w:cs="Arial"/>
          <w:b w:val="0"/>
          <w:bCs w:val="0"/>
          <w:color w:val="000000" w:themeColor="text1"/>
          <w:kern w:val="0"/>
          <w:sz w:val="24"/>
          <w:szCs w:val="22"/>
        </w:rPr>
        <w:t>I</w:t>
      </w:r>
      <w:r w:rsidR="00DF1658" w:rsidRPr="00660C28">
        <w:rPr>
          <w:rFonts w:ascii="Arial" w:hAnsi="Arial" w:cs="Arial"/>
          <w:b w:val="0"/>
          <w:bCs w:val="0"/>
          <w:color w:val="000000" w:themeColor="text1"/>
          <w:kern w:val="0"/>
          <w:sz w:val="24"/>
          <w:szCs w:val="22"/>
        </w:rPr>
        <w:t xml:space="preserve">nternazionale di </w:t>
      </w:r>
      <w:r w:rsidR="00DF1658">
        <w:rPr>
          <w:rFonts w:ascii="Arial" w:hAnsi="Arial" w:cs="Arial"/>
          <w:b w:val="0"/>
          <w:bCs w:val="0"/>
          <w:color w:val="000000" w:themeColor="text1"/>
          <w:kern w:val="0"/>
          <w:sz w:val="24"/>
          <w:szCs w:val="22"/>
        </w:rPr>
        <w:t>S</w:t>
      </w:r>
      <w:r w:rsidR="00DF1658" w:rsidRPr="00660C28">
        <w:rPr>
          <w:rFonts w:ascii="Arial" w:hAnsi="Arial" w:cs="Arial"/>
          <w:b w:val="0"/>
          <w:bCs w:val="0"/>
          <w:color w:val="000000" w:themeColor="text1"/>
          <w:kern w:val="0"/>
          <w:sz w:val="24"/>
          <w:szCs w:val="22"/>
        </w:rPr>
        <w:t xml:space="preserve">ensibilizzazione sulla </w:t>
      </w:r>
      <w:r w:rsidR="00DF1658" w:rsidRPr="00DA47BB">
        <w:rPr>
          <w:rFonts w:ascii="Arial" w:hAnsi="Arial" w:cs="Arial"/>
          <w:bCs w:val="0"/>
          <w:color w:val="000000" w:themeColor="text1"/>
          <w:kern w:val="0"/>
          <w:sz w:val="24"/>
          <w:szCs w:val="22"/>
        </w:rPr>
        <w:t>FASD</w:t>
      </w:r>
      <w:r w:rsidR="00DF1658" w:rsidRPr="00DA47BB">
        <w:rPr>
          <w:rFonts w:ascii="Arial" w:hAnsi="Arial" w:cs="Arial"/>
          <w:bCs w:val="0"/>
          <w:color w:val="000000" w:themeColor="text1"/>
          <w:sz w:val="24"/>
          <w:szCs w:val="22"/>
        </w:rPr>
        <w:t xml:space="preserve"> </w:t>
      </w:r>
      <w:r w:rsidR="00DF1658" w:rsidRPr="00DA47BB">
        <w:rPr>
          <w:rFonts w:ascii="Arial" w:hAnsi="Arial" w:cs="Arial"/>
          <w:bCs w:val="0"/>
          <w:color w:val="000000" w:themeColor="text1"/>
          <w:kern w:val="0"/>
          <w:sz w:val="24"/>
          <w:szCs w:val="22"/>
        </w:rPr>
        <w:t>(</w:t>
      </w:r>
      <w:proofErr w:type="spellStart"/>
      <w:r w:rsidR="00DF1658" w:rsidRPr="00DA47BB">
        <w:rPr>
          <w:rFonts w:ascii="Arial" w:hAnsi="Arial" w:cs="Arial"/>
          <w:bCs w:val="0"/>
          <w:color w:val="000000" w:themeColor="text1"/>
          <w:kern w:val="0"/>
          <w:sz w:val="24"/>
          <w:szCs w:val="22"/>
        </w:rPr>
        <w:t>fetal</w:t>
      </w:r>
      <w:proofErr w:type="spellEnd"/>
      <w:r w:rsidR="00DF1658" w:rsidRPr="00DA47BB">
        <w:rPr>
          <w:rFonts w:ascii="Arial" w:hAnsi="Arial" w:cs="Arial"/>
          <w:bCs w:val="0"/>
          <w:color w:val="000000" w:themeColor="text1"/>
          <w:kern w:val="0"/>
          <w:sz w:val="24"/>
          <w:szCs w:val="22"/>
        </w:rPr>
        <w:t xml:space="preserve"> </w:t>
      </w:r>
      <w:proofErr w:type="spellStart"/>
      <w:r w:rsidR="00DF1658" w:rsidRPr="00DA47BB">
        <w:rPr>
          <w:rFonts w:ascii="Arial" w:hAnsi="Arial" w:cs="Arial"/>
          <w:bCs w:val="0"/>
          <w:color w:val="000000" w:themeColor="text1"/>
          <w:kern w:val="0"/>
          <w:sz w:val="24"/>
          <w:szCs w:val="22"/>
        </w:rPr>
        <w:t>alcohol</w:t>
      </w:r>
      <w:proofErr w:type="spellEnd"/>
      <w:r w:rsidR="00DF1658" w:rsidRPr="00DA47BB">
        <w:rPr>
          <w:rFonts w:ascii="Arial" w:hAnsi="Arial" w:cs="Arial"/>
          <w:bCs w:val="0"/>
          <w:color w:val="000000" w:themeColor="text1"/>
          <w:kern w:val="0"/>
          <w:sz w:val="24"/>
          <w:szCs w:val="22"/>
        </w:rPr>
        <w:t xml:space="preserve"> </w:t>
      </w:r>
      <w:proofErr w:type="spellStart"/>
      <w:r w:rsidR="00DF1658" w:rsidRPr="00DA47BB">
        <w:rPr>
          <w:rFonts w:ascii="Arial" w:hAnsi="Arial" w:cs="Arial"/>
          <w:bCs w:val="0"/>
          <w:color w:val="000000" w:themeColor="text1"/>
          <w:kern w:val="0"/>
          <w:sz w:val="24"/>
          <w:szCs w:val="22"/>
        </w:rPr>
        <w:t>spectrum</w:t>
      </w:r>
      <w:proofErr w:type="spellEnd"/>
      <w:r w:rsidR="00DF1658" w:rsidRPr="00DA47BB">
        <w:rPr>
          <w:rFonts w:ascii="Arial" w:hAnsi="Arial" w:cs="Arial"/>
          <w:bCs w:val="0"/>
          <w:color w:val="000000" w:themeColor="text1"/>
          <w:kern w:val="0"/>
          <w:sz w:val="24"/>
          <w:szCs w:val="22"/>
        </w:rPr>
        <w:t xml:space="preserve"> </w:t>
      </w:r>
      <w:proofErr w:type="spellStart"/>
      <w:r w:rsidR="00DF1658" w:rsidRPr="00DA47BB">
        <w:rPr>
          <w:rFonts w:ascii="Arial" w:hAnsi="Arial" w:cs="Arial"/>
          <w:bCs w:val="0"/>
          <w:color w:val="000000" w:themeColor="text1"/>
          <w:kern w:val="0"/>
          <w:sz w:val="24"/>
          <w:szCs w:val="22"/>
        </w:rPr>
        <w:t>disorder</w:t>
      </w:r>
      <w:proofErr w:type="spellEnd"/>
      <w:r w:rsidR="00DF1658" w:rsidRPr="00DA47BB">
        <w:rPr>
          <w:rFonts w:ascii="Arial" w:hAnsi="Arial" w:cs="Arial"/>
          <w:bCs w:val="0"/>
          <w:color w:val="000000" w:themeColor="text1"/>
          <w:kern w:val="0"/>
          <w:sz w:val="24"/>
          <w:szCs w:val="22"/>
        </w:rPr>
        <w:t>)</w:t>
      </w:r>
      <w:r w:rsidR="00DF1658">
        <w:rPr>
          <w:rFonts w:ascii="Arial" w:hAnsi="Arial" w:cs="Arial"/>
          <w:b w:val="0"/>
          <w:bCs w:val="0"/>
          <w:color w:val="000000" w:themeColor="text1"/>
          <w:kern w:val="0"/>
          <w:sz w:val="24"/>
          <w:szCs w:val="22"/>
        </w:rPr>
        <w:t>”</w:t>
      </w:r>
      <w:r w:rsidR="00DF1658" w:rsidRPr="00660C28">
        <w:rPr>
          <w:rFonts w:ascii="Arial" w:hAnsi="Arial" w:cs="Arial"/>
          <w:b w:val="0"/>
          <w:bCs w:val="0"/>
          <w:color w:val="000000" w:themeColor="text1"/>
          <w:kern w:val="0"/>
          <w:sz w:val="24"/>
          <w:szCs w:val="22"/>
        </w:rPr>
        <w:t xml:space="preserve"> giunta quest’anno alla sedicesima edizione</w:t>
      </w:r>
      <w:r w:rsidR="00DF1658">
        <w:rPr>
          <w:rFonts w:ascii="Arial" w:hAnsi="Arial" w:cs="Arial"/>
          <w:b w:val="0"/>
          <w:bCs w:val="0"/>
          <w:color w:val="000000" w:themeColor="text1"/>
          <w:kern w:val="0"/>
          <w:sz w:val="24"/>
          <w:szCs w:val="22"/>
        </w:rPr>
        <w:t xml:space="preserve">. </w:t>
      </w:r>
    </w:p>
    <w:p w:rsidR="00B70495" w:rsidRDefault="00DF1658" w:rsidP="00471089">
      <w:pPr>
        <w:pStyle w:val="Titolo1"/>
        <w:shd w:val="clear" w:color="auto" w:fill="FFFFFF"/>
        <w:spacing w:before="0" w:beforeAutospacing="0" w:after="203" w:afterAutospacing="0" w:line="288" w:lineRule="atLeast"/>
        <w:jc w:val="both"/>
        <w:rPr>
          <w:rFonts w:ascii="Arial" w:hAnsi="Arial" w:cs="Arial"/>
          <w:b w:val="0"/>
          <w:i/>
          <w:color w:val="000000" w:themeColor="text1"/>
          <w:sz w:val="24"/>
        </w:rPr>
      </w:pPr>
      <w:r w:rsidRPr="00660C28">
        <w:rPr>
          <w:rFonts w:ascii="Arial" w:hAnsi="Arial" w:cs="Arial"/>
          <w:b w:val="0"/>
          <w:bCs w:val="0"/>
          <w:color w:val="000000" w:themeColor="text1"/>
          <w:kern w:val="0"/>
          <w:sz w:val="24"/>
          <w:szCs w:val="22"/>
        </w:rPr>
        <w:t xml:space="preserve">Secondo </w:t>
      </w:r>
      <w:r>
        <w:rPr>
          <w:rFonts w:ascii="Arial" w:hAnsi="Arial" w:cs="Arial"/>
          <w:b w:val="0"/>
          <w:bCs w:val="0"/>
          <w:color w:val="000000" w:themeColor="text1"/>
          <w:sz w:val="24"/>
          <w:szCs w:val="22"/>
        </w:rPr>
        <w:t>un recente studio</w:t>
      </w:r>
      <w:r w:rsidRPr="00660C28">
        <w:rPr>
          <w:rFonts w:ascii="Arial" w:hAnsi="Arial" w:cs="Arial"/>
          <w:b w:val="0"/>
          <w:bCs w:val="0"/>
          <w:color w:val="000000" w:themeColor="text1"/>
          <w:kern w:val="0"/>
          <w:sz w:val="24"/>
          <w:szCs w:val="22"/>
        </w:rPr>
        <w:t xml:space="preserve"> dell’Istituto Superiore di Sanità, sono circa 70 milioni di individui in tutto il mondo - l’1% della popolazione mondiale – a soffrire delle conseguenze dell’esposizione all’alcol subìta prima di nascere, ossia ancora nel grembo materno.</w:t>
      </w:r>
      <w:r w:rsidRPr="00DA47BB">
        <w:rPr>
          <w:rFonts w:ascii="Arial" w:hAnsi="Arial" w:cs="Arial"/>
          <w:b w:val="0"/>
          <w:bCs w:val="0"/>
          <w:color w:val="000000" w:themeColor="text1"/>
          <w:sz w:val="24"/>
          <w:szCs w:val="22"/>
        </w:rPr>
        <w:t xml:space="preserve"> </w:t>
      </w:r>
      <w:r>
        <w:rPr>
          <w:rFonts w:ascii="Arial" w:hAnsi="Arial" w:cs="Arial"/>
          <w:b w:val="0"/>
          <w:bCs w:val="0"/>
          <w:color w:val="000000" w:themeColor="text1"/>
          <w:sz w:val="24"/>
          <w:szCs w:val="22"/>
        </w:rPr>
        <w:t>U</w:t>
      </w:r>
      <w:r w:rsidRPr="00660C28">
        <w:rPr>
          <w:rFonts w:ascii="Arial" w:hAnsi="Arial" w:cs="Arial"/>
          <w:b w:val="0"/>
          <w:bCs w:val="0"/>
          <w:color w:val="000000" w:themeColor="text1"/>
          <w:kern w:val="0"/>
          <w:sz w:val="24"/>
          <w:szCs w:val="22"/>
        </w:rPr>
        <w:t>n argomento ancora non del tutto noto</w:t>
      </w:r>
      <w:r>
        <w:rPr>
          <w:rFonts w:ascii="Arial" w:hAnsi="Arial" w:cs="Arial"/>
          <w:b w:val="0"/>
          <w:bCs w:val="0"/>
          <w:color w:val="000000" w:themeColor="text1"/>
          <w:sz w:val="24"/>
          <w:szCs w:val="22"/>
        </w:rPr>
        <w:t xml:space="preserve"> e sul quale è importante porre l’attenzione delle consumatrici</w:t>
      </w:r>
      <w:r>
        <w:rPr>
          <w:rFonts w:ascii="Arial" w:hAnsi="Arial" w:cs="Arial"/>
          <w:b w:val="0"/>
          <w:bCs w:val="0"/>
          <w:color w:val="000000" w:themeColor="text1"/>
          <w:kern w:val="0"/>
          <w:sz w:val="24"/>
          <w:szCs w:val="22"/>
        </w:rPr>
        <w:t xml:space="preserve">. “Noi rappresentiamo </w:t>
      </w:r>
      <w:r w:rsidR="0020734E">
        <w:rPr>
          <w:rFonts w:ascii="Arial" w:hAnsi="Arial" w:cs="Arial"/>
          <w:b w:val="0"/>
          <w:i/>
          <w:color w:val="000000" w:themeColor="text1"/>
          <w:sz w:val="24"/>
        </w:rPr>
        <w:t xml:space="preserve">i produttori </w:t>
      </w:r>
      <w:r w:rsidR="001C29A3">
        <w:rPr>
          <w:rFonts w:ascii="Arial" w:hAnsi="Arial" w:cs="Arial"/>
          <w:b w:val="0"/>
          <w:i/>
          <w:color w:val="000000" w:themeColor="text1"/>
          <w:sz w:val="24"/>
        </w:rPr>
        <w:t>di</w:t>
      </w:r>
      <w:r w:rsidRPr="00DF1658">
        <w:rPr>
          <w:rFonts w:ascii="Arial" w:hAnsi="Arial" w:cs="Arial"/>
          <w:b w:val="0"/>
          <w:i/>
          <w:color w:val="000000" w:themeColor="text1"/>
          <w:sz w:val="24"/>
        </w:rPr>
        <w:t xml:space="preserve"> birra</w:t>
      </w:r>
      <w:r>
        <w:rPr>
          <w:rFonts w:ascii="Arial" w:hAnsi="Arial" w:cs="Arial"/>
          <w:b w:val="0"/>
          <w:i/>
          <w:color w:val="000000" w:themeColor="text1"/>
          <w:sz w:val="24"/>
        </w:rPr>
        <w:t xml:space="preserve"> – prosegue </w:t>
      </w:r>
      <w:r w:rsidRPr="0027249B">
        <w:rPr>
          <w:rFonts w:ascii="Arial" w:hAnsi="Arial" w:cs="Arial"/>
          <w:i/>
          <w:color w:val="000000" w:themeColor="text1"/>
          <w:sz w:val="24"/>
        </w:rPr>
        <w:t>Frausin</w:t>
      </w:r>
      <w:r>
        <w:rPr>
          <w:rFonts w:ascii="Arial" w:hAnsi="Arial" w:cs="Arial"/>
          <w:b w:val="0"/>
          <w:i/>
          <w:color w:val="000000" w:themeColor="text1"/>
          <w:sz w:val="24"/>
        </w:rPr>
        <w:t xml:space="preserve"> – e, nonostante la no</w:t>
      </w:r>
      <w:r w:rsidR="0020734E">
        <w:rPr>
          <w:rFonts w:ascii="Arial" w:hAnsi="Arial" w:cs="Arial"/>
          <w:b w:val="0"/>
          <w:i/>
          <w:color w:val="000000" w:themeColor="text1"/>
          <w:sz w:val="24"/>
        </w:rPr>
        <w:t>stra bevanda contenga una bassa quantità di alcol rispetto ad altre bevande alcoliche</w:t>
      </w:r>
      <w:r>
        <w:rPr>
          <w:rFonts w:ascii="Arial" w:hAnsi="Arial" w:cs="Arial"/>
          <w:b w:val="0"/>
          <w:i/>
          <w:color w:val="000000" w:themeColor="text1"/>
          <w:sz w:val="24"/>
        </w:rPr>
        <w:t xml:space="preserve">, sentiamo comunque l’esigenza di </w:t>
      </w:r>
      <w:r w:rsidRPr="00DF1658">
        <w:rPr>
          <w:rFonts w:ascii="Arial" w:hAnsi="Arial" w:cs="Arial"/>
          <w:b w:val="0"/>
          <w:i/>
          <w:color w:val="000000" w:themeColor="text1"/>
          <w:sz w:val="24"/>
        </w:rPr>
        <w:t>contribuire all’affermazione di un modello di consumo responsabile e consapevole. Il messaggio è semplice e non deve limitarsi al 9 settembre ma deve essere trasmesso ogni giorno: le donne in gravidanza, ma anche quelle che stanno provando ad avere un figlio</w:t>
      </w:r>
      <w:r w:rsidR="00F60728">
        <w:rPr>
          <w:rFonts w:ascii="Arial" w:hAnsi="Arial" w:cs="Arial"/>
          <w:b w:val="0"/>
          <w:i/>
          <w:color w:val="000000" w:themeColor="text1"/>
          <w:sz w:val="24"/>
        </w:rPr>
        <w:t>,</w:t>
      </w:r>
      <w:r w:rsidRPr="00DF1658">
        <w:rPr>
          <w:rFonts w:ascii="Arial" w:hAnsi="Arial" w:cs="Arial"/>
          <w:b w:val="0"/>
          <w:i/>
          <w:color w:val="000000" w:themeColor="text1"/>
          <w:sz w:val="24"/>
        </w:rPr>
        <w:t xml:space="preserve"> non devono bere alcolici</w:t>
      </w:r>
      <w:r w:rsidR="00454319">
        <w:rPr>
          <w:rFonts w:ascii="Arial" w:hAnsi="Arial" w:cs="Arial"/>
          <w:b w:val="0"/>
          <w:i/>
          <w:color w:val="000000" w:themeColor="text1"/>
          <w:sz w:val="24"/>
        </w:rPr>
        <w:t>”</w:t>
      </w:r>
      <w:r>
        <w:rPr>
          <w:rFonts w:ascii="Arial" w:hAnsi="Arial" w:cs="Arial"/>
          <w:b w:val="0"/>
          <w:i/>
          <w:color w:val="000000" w:themeColor="text1"/>
          <w:sz w:val="24"/>
        </w:rPr>
        <w:t>.</w:t>
      </w:r>
    </w:p>
    <w:p w:rsidR="0027249B" w:rsidRPr="0027249B" w:rsidRDefault="0027249B" w:rsidP="00471089">
      <w:pPr>
        <w:pStyle w:val="Titolo1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b w:val="0"/>
          <w:color w:val="000000" w:themeColor="text1"/>
          <w:sz w:val="24"/>
        </w:rPr>
        <w:t>“</w:t>
      </w:r>
      <w:r w:rsidRPr="0027249B">
        <w:rPr>
          <w:rFonts w:ascii="Arial" w:hAnsi="Arial" w:cs="Arial"/>
          <w:b w:val="0"/>
          <w:i/>
          <w:color w:val="000000" w:themeColor="text1"/>
          <w:sz w:val="24"/>
        </w:rPr>
        <w:t xml:space="preserve">Quella tra </w:t>
      </w:r>
      <w:proofErr w:type="spellStart"/>
      <w:r w:rsidRPr="0027249B">
        <w:rPr>
          <w:rFonts w:ascii="Arial" w:hAnsi="Arial" w:cs="Arial"/>
          <w:b w:val="0"/>
          <w:i/>
          <w:color w:val="000000" w:themeColor="text1"/>
          <w:sz w:val="24"/>
        </w:rPr>
        <w:t>AssoBirra</w:t>
      </w:r>
      <w:proofErr w:type="spellEnd"/>
      <w:r w:rsidRPr="0027249B">
        <w:rPr>
          <w:rFonts w:ascii="Arial" w:hAnsi="Arial" w:cs="Arial"/>
          <w:b w:val="0"/>
          <w:i/>
          <w:color w:val="000000" w:themeColor="text1"/>
          <w:sz w:val="24"/>
        </w:rPr>
        <w:t xml:space="preserve"> e SIGO è una collaborazione importante e duratura, che ci vede spesso insieme nel po</w:t>
      </w:r>
      <w:r w:rsidR="00BF4F3D">
        <w:rPr>
          <w:rFonts w:ascii="Arial" w:hAnsi="Arial" w:cs="Arial"/>
          <w:b w:val="0"/>
          <w:i/>
          <w:color w:val="000000" w:themeColor="text1"/>
          <w:sz w:val="24"/>
        </w:rPr>
        <w:t>rtare avanti gli stessi obiettivi</w:t>
      </w:r>
      <w:r w:rsidRPr="0027249B">
        <w:rPr>
          <w:rFonts w:ascii="Arial" w:hAnsi="Arial" w:cs="Arial"/>
          <w:b w:val="0"/>
          <w:i/>
          <w:color w:val="000000" w:themeColor="text1"/>
          <w:sz w:val="24"/>
        </w:rPr>
        <w:t xml:space="preserve">. </w:t>
      </w:r>
      <w:proofErr w:type="spellStart"/>
      <w:r w:rsidRPr="0027249B">
        <w:rPr>
          <w:rFonts w:ascii="Arial" w:hAnsi="Arial" w:cs="Arial"/>
          <w:b w:val="0"/>
          <w:i/>
          <w:color w:val="000000" w:themeColor="text1"/>
          <w:sz w:val="24"/>
        </w:rPr>
        <w:t>AssoBirra</w:t>
      </w:r>
      <w:proofErr w:type="spellEnd"/>
      <w:r w:rsidRPr="0027249B">
        <w:rPr>
          <w:rFonts w:ascii="Arial" w:hAnsi="Arial" w:cs="Arial"/>
          <w:b w:val="0"/>
          <w:i/>
          <w:color w:val="000000" w:themeColor="text1"/>
          <w:sz w:val="24"/>
        </w:rPr>
        <w:t>, infatti, sarà presente il prossimo</w:t>
      </w:r>
      <w:r w:rsidR="001B2B89">
        <w:rPr>
          <w:rFonts w:ascii="Arial" w:hAnsi="Arial" w:cs="Arial"/>
          <w:b w:val="0"/>
          <w:i/>
          <w:color w:val="000000" w:themeColor="text1"/>
          <w:sz w:val="24"/>
        </w:rPr>
        <w:t xml:space="preserve"> 20</w:t>
      </w:r>
      <w:r w:rsidRPr="0027249B">
        <w:rPr>
          <w:rFonts w:ascii="Arial" w:hAnsi="Arial" w:cs="Arial"/>
          <w:b w:val="0"/>
          <w:i/>
          <w:color w:val="000000" w:themeColor="text1"/>
          <w:sz w:val="24"/>
        </w:rPr>
        <w:t xml:space="preserve"> Ottobre a Milano al 90esimo cong</w:t>
      </w:r>
      <w:r>
        <w:rPr>
          <w:rFonts w:ascii="Arial" w:hAnsi="Arial" w:cs="Arial"/>
          <w:b w:val="0"/>
          <w:i/>
          <w:color w:val="000000" w:themeColor="text1"/>
          <w:sz w:val="24"/>
        </w:rPr>
        <w:t>resso della Società, incentrato</w:t>
      </w:r>
      <w:r w:rsidRPr="0027249B">
        <w:rPr>
          <w:rFonts w:ascii="Arial" w:hAnsi="Arial" w:cs="Arial"/>
          <w:b w:val="0"/>
          <w:i/>
          <w:color w:val="000000" w:themeColor="text1"/>
          <w:sz w:val="24"/>
        </w:rPr>
        <w:t xml:space="preserve"> sulla nutrizione, gli stili di vita e la salute della donna</w:t>
      </w:r>
      <w:r>
        <w:rPr>
          <w:rFonts w:ascii="Arial" w:hAnsi="Arial" w:cs="Arial"/>
          <w:b w:val="0"/>
          <w:i/>
          <w:color w:val="000000" w:themeColor="text1"/>
          <w:sz w:val="24"/>
        </w:rPr>
        <w:t xml:space="preserve">, proprio perché </w:t>
      </w:r>
      <w:r w:rsidRPr="0027249B">
        <w:rPr>
          <w:rFonts w:ascii="Arial" w:hAnsi="Arial" w:cs="Arial"/>
          <w:b w:val="0"/>
          <w:i/>
          <w:color w:val="000000" w:themeColor="text1"/>
          <w:sz w:val="24"/>
        </w:rPr>
        <w:t>siamo consapevoli che serve continuare ad informare e sensibilizzare sul tema</w:t>
      </w:r>
      <w:r>
        <w:rPr>
          <w:rFonts w:ascii="Arial" w:hAnsi="Arial" w:cs="Arial"/>
          <w:b w:val="0"/>
          <w:i/>
          <w:color w:val="000000" w:themeColor="text1"/>
          <w:sz w:val="24"/>
        </w:rPr>
        <w:t xml:space="preserve"> del corretto consumo di alcol</w:t>
      </w:r>
      <w:r>
        <w:rPr>
          <w:rFonts w:ascii="Arial" w:hAnsi="Arial" w:cs="Arial"/>
          <w:b w:val="0"/>
          <w:color w:val="000000" w:themeColor="text1"/>
          <w:sz w:val="24"/>
        </w:rPr>
        <w:t xml:space="preserve">”, ha dichiarato </w:t>
      </w:r>
      <w:r w:rsidRPr="0027249B">
        <w:rPr>
          <w:rFonts w:ascii="Arial" w:hAnsi="Arial" w:cs="Arial"/>
          <w:color w:val="000000" w:themeColor="text1"/>
          <w:sz w:val="24"/>
        </w:rPr>
        <w:t xml:space="preserve">Filippo Terzaghi, direttore di </w:t>
      </w:r>
      <w:proofErr w:type="spellStart"/>
      <w:r w:rsidRPr="0027249B">
        <w:rPr>
          <w:rFonts w:ascii="Arial" w:hAnsi="Arial" w:cs="Arial"/>
          <w:color w:val="000000" w:themeColor="text1"/>
          <w:sz w:val="24"/>
        </w:rPr>
        <w:t>AssoBirra</w:t>
      </w:r>
      <w:proofErr w:type="spellEnd"/>
      <w:r w:rsidRPr="0027249B">
        <w:rPr>
          <w:rFonts w:ascii="Arial" w:hAnsi="Arial" w:cs="Arial"/>
          <w:color w:val="000000" w:themeColor="text1"/>
          <w:sz w:val="24"/>
        </w:rPr>
        <w:t xml:space="preserve">. </w:t>
      </w:r>
    </w:p>
    <w:p w:rsidR="0027249B" w:rsidRDefault="0027249B" w:rsidP="00471089">
      <w:pPr>
        <w:pStyle w:val="Titolo1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b w:val="0"/>
          <w:color w:val="000000" w:themeColor="text1"/>
          <w:sz w:val="24"/>
        </w:rPr>
      </w:pPr>
    </w:p>
    <w:p w:rsidR="0092354F" w:rsidRDefault="00172EAB" w:rsidP="00471089">
      <w:pPr>
        <w:pStyle w:val="Titolo1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b w:val="0"/>
          <w:bCs w:val="0"/>
          <w:color w:val="000000" w:themeColor="text1"/>
          <w:sz w:val="24"/>
          <w:szCs w:val="22"/>
        </w:rPr>
      </w:pPr>
      <w:r w:rsidRPr="00660C28">
        <w:rPr>
          <w:rFonts w:ascii="Arial" w:hAnsi="Arial" w:cs="Arial"/>
          <w:b w:val="0"/>
          <w:bCs w:val="0"/>
          <w:color w:val="000000" w:themeColor="text1"/>
          <w:sz w:val="24"/>
          <w:szCs w:val="22"/>
        </w:rPr>
        <w:t>U</w:t>
      </w:r>
      <w:r w:rsidR="00147B64" w:rsidRPr="00660C28">
        <w:rPr>
          <w:rFonts w:ascii="Arial" w:hAnsi="Arial" w:cs="Arial"/>
          <w:b w:val="0"/>
          <w:bCs w:val="0"/>
          <w:color w:val="000000" w:themeColor="text1"/>
          <w:sz w:val="24"/>
          <w:szCs w:val="22"/>
        </w:rPr>
        <w:t>n</w:t>
      </w:r>
      <w:r w:rsidR="00454319">
        <w:rPr>
          <w:rFonts w:ascii="Arial" w:hAnsi="Arial" w:cs="Arial"/>
          <w:b w:val="0"/>
          <w:bCs w:val="0"/>
          <w:color w:val="000000" w:themeColor="text1"/>
          <w:sz w:val="24"/>
          <w:szCs w:val="22"/>
        </w:rPr>
        <w:t>o studio DOXA</w:t>
      </w:r>
      <w:r w:rsidR="00147B64" w:rsidRPr="00660C28">
        <w:rPr>
          <w:rFonts w:ascii="Arial" w:hAnsi="Arial" w:cs="Arial"/>
          <w:b w:val="0"/>
          <w:bCs w:val="0"/>
          <w:color w:val="000000" w:themeColor="text1"/>
          <w:sz w:val="24"/>
          <w:szCs w:val="22"/>
        </w:rPr>
        <w:t xml:space="preserve"> </w:t>
      </w:r>
      <w:r w:rsidR="00454319">
        <w:rPr>
          <w:rFonts w:ascii="Arial" w:hAnsi="Arial" w:cs="Arial"/>
          <w:b w:val="0"/>
          <w:bCs w:val="0"/>
          <w:color w:val="000000" w:themeColor="text1"/>
          <w:sz w:val="24"/>
          <w:szCs w:val="22"/>
        </w:rPr>
        <w:t>per</w:t>
      </w:r>
      <w:r w:rsidR="00A27076">
        <w:rPr>
          <w:rFonts w:ascii="Arial" w:hAnsi="Arial" w:cs="Arial"/>
          <w:b w:val="0"/>
          <w:bCs w:val="0"/>
          <w:color w:val="000000" w:themeColor="text1"/>
          <w:sz w:val="24"/>
          <w:szCs w:val="22"/>
        </w:rPr>
        <w:t xml:space="preserve"> </w:t>
      </w:r>
      <w:proofErr w:type="spellStart"/>
      <w:r w:rsidR="00147B64" w:rsidRPr="00DA47BB">
        <w:rPr>
          <w:rFonts w:ascii="Arial" w:hAnsi="Arial" w:cs="Arial"/>
          <w:bCs w:val="0"/>
          <w:color w:val="000000" w:themeColor="text1"/>
          <w:sz w:val="24"/>
          <w:szCs w:val="22"/>
        </w:rPr>
        <w:t>AssoBirra</w:t>
      </w:r>
      <w:proofErr w:type="spellEnd"/>
      <w:r w:rsidRPr="00DA47BB">
        <w:rPr>
          <w:rFonts w:ascii="Arial" w:hAnsi="Arial" w:cs="Arial"/>
          <w:bCs w:val="0"/>
          <w:color w:val="000000" w:themeColor="text1"/>
          <w:sz w:val="24"/>
          <w:szCs w:val="22"/>
        </w:rPr>
        <w:t xml:space="preserve"> (Associazione Nazionale dei produttori della birra e malto)</w:t>
      </w:r>
      <w:r w:rsidR="00147B64" w:rsidRPr="00660C28">
        <w:rPr>
          <w:rFonts w:ascii="Arial" w:hAnsi="Arial" w:cs="Arial"/>
          <w:b w:val="0"/>
          <w:bCs w:val="0"/>
          <w:color w:val="000000" w:themeColor="text1"/>
          <w:sz w:val="24"/>
          <w:szCs w:val="22"/>
        </w:rPr>
        <w:t xml:space="preserve">, </w:t>
      </w:r>
      <w:r w:rsidRPr="00660C28">
        <w:rPr>
          <w:rFonts w:ascii="Arial" w:hAnsi="Arial" w:cs="Arial"/>
          <w:b w:val="0"/>
          <w:bCs w:val="0"/>
          <w:color w:val="000000" w:themeColor="text1"/>
          <w:sz w:val="24"/>
          <w:szCs w:val="22"/>
        </w:rPr>
        <w:t xml:space="preserve">ha messo in luce come </w:t>
      </w:r>
      <w:r w:rsidR="00147B64" w:rsidRPr="00660C28">
        <w:rPr>
          <w:rFonts w:ascii="Arial" w:hAnsi="Arial" w:cs="Arial"/>
          <w:b w:val="0"/>
          <w:bCs w:val="0"/>
          <w:color w:val="000000" w:themeColor="text1"/>
          <w:sz w:val="24"/>
          <w:szCs w:val="22"/>
        </w:rPr>
        <w:t xml:space="preserve">ancora </w:t>
      </w:r>
      <w:r w:rsidRPr="00660C28">
        <w:rPr>
          <w:rFonts w:ascii="Arial" w:hAnsi="Arial" w:cs="Arial"/>
          <w:b w:val="0"/>
          <w:bCs w:val="0"/>
          <w:color w:val="000000" w:themeColor="text1"/>
          <w:sz w:val="24"/>
          <w:szCs w:val="22"/>
        </w:rPr>
        <w:t xml:space="preserve">oggi </w:t>
      </w:r>
      <w:r w:rsidR="00645F35">
        <w:rPr>
          <w:rFonts w:ascii="Arial" w:hAnsi="Arial" w:cs="Arial"/>
          <w:b w:val="0"/>
          <w:bCs w:val="0"/>
          <w:color w:val="000000" w:themeColor="text1"/>
          <w:sz w:val="24"/>
          <w:szCs w:val="22"/>
        </w:rPr>
        <w:t>il 67</w:t>
      </w:r>
      <w:r w:rsidR="00A21968">
        <w:rPr>
          <w:rFonts w:ascii="Arial" w:hAnsi="Arial" w:cs="Arial"/>
          <w:b w:val="0"/>
          <w:bCs w:val="0"/>
          <w:color w:val="000000" w:themeColor="text1"/>
          <w:sz w:val="24"/>
          <w:szCs w:val="22"/>
        </w:rPr>
        <w:t xml:space="preserve">% delle donne che bevono alcol </w:t>
      </w:r>
      <w:r w:rsidR="00645F35">
        <w:rPr>
          <w:rFonts w:ascii="Arial" w:hAnsi="Arial" w:cs="Arial"/>
          <w:b w:val="0"/>
          <w:bCs w:val="0"/>
          <w:color w:val="000000" w:themeColor="text1"/>
          <w:sz w:val="24"/>
          <w:szCs w:val="22"/>
        </w:rPr>
        <w:t>non reputa rischiosa una assunzione saltuaria di bevande alcoliche in gravidanza.</w:t>
      </w:r>
      <w:r w:rsidR="00660C28" w:rsidRPr="00660C28">
        <w:rPr>
          <w:rFonts w:ascii="Arial" w:hAnsi="Arial" w:cs="Arial"/>
          <w:b w:val="0"/>
          <w:bCs w:val="0"/>
          <w:color w:val="000000" w:themeColor="text1"/>
          <w:sz w:val="24"/>
          <w:szCs w:val="22"/>
        </w:rPr>
        <w:t xml:space="preserve"> Insomma, nel corso degli ultimi anni la consapevolezza sui rischi legati al consumo di alcol in gravidanza è aumentata, ma ci sono ancora margini di miglioramento.</w:t>
      </w:r>
      <w:r w:rsidR="00660C28" w:rsidRPr="00660C28">
        <w:rPr>
          <w:rFonts w:ascii="Arial" w:hAnsi="Arial" w:cs="Arial"/>
          <w:color w:val="000000" w:themeColor="text1"/>
          <w:sz w:val="24"/>
          <w:szCs w:val="22"/>
        </w:rPr>
        <w:t> </w:t>
      </w:r>
      <w:r w:rsidR="00454319">
        <w:rPr>
          <w:rFonts w:ascii="Arial" w:hAnsi="Arial" w:cs="Arial"/>
          <w:b w:val="0"/>
          <w:bCs w:val="0"/>
          <w:color w:val="000000" w:themeColor="text1"/>
          <w:sz w:val="24"/>
          <w:szCs w:val="22"/>
        </w:rPr>
        <w:t>L</w:t>
      </w:r>
      <w:r w:rsidR="00147B64" w:rsidRPr="00660C28">
        <w:rPr>
          <w:rFonts w:ascii="Arial" w:hAnsi="Arial" w:cs="Arial"/>
          <w:b w:val="0"/>
          <w:bCs w:val="0"/>
          <w:color w:val="000000" w:themeColor="text1"/>
          <w:sz w:val="24"/>
          <w:szCs w:val="22"/>
        </w:rPr>
        <w:t>a campagna “</w:t>
      </w:r>
      <w:r w:rsidR="00147B64" w:rsidRPr="00712243">
        <w:rPr>
          <w:rFonts w:ascii="Arial" w:hAnsi="Arial" w:cs="Arial"/>
          <w:b w:val="0"/>
          <w:bCs w:val="0"/>
          <w:i/>
          <w:color w:val="000000" w:themeColor="text1"/>
          <w:sz w:val="24"/>
          <w:szCs w:val="22"/>
        </w:rPr>
        <w:t>Se aspetti un bambino l’alcol può attendere</w:t>
      </w:r>
      <w:r w:rsidR="00147B64" w:rsidRPr="00660C28">
        <w:rPr>
          <w:rFonts w:ascii="Arial" w:hAnsi="Arial" w:cs="Arial"/>
          <w:b w:val="0"/>
          <w:bCs w:val="0"/>
          <w:color w:val="000000" w:themeColor="text1"/>
          <w:sz w:val="24"/>
          <w:szCs w:val="22"/>
        </w:rPr>
        <w:t xml:space="preserve">”, </w:t>
      </w:r>
      <w:r w:rsidRPr="00660C28">
        <w:rPr>
          <w:rFonts w:ascii="Arial" w:hAnsi="Arial" w:cs="Arial"/>
          <w:b w:val="0"/>
          <w:bCs w:val="0"/>
          <w:color w:val="000000" w:themeColor="text1"/>
          <w:sz w:val="24"/>
          <w:szCs w:val="22"/>
        </w:rPr>
        <w:t xml:space="preserve">promossa </w:t>
      </w:r>
      <w:r w:rsidR="0020734E">
        <w:rPr>
          <w:rFonts w:ascii="Arial" w:hAnsi="Arial" w:cs="Arial"/>
          <w:b w:val="0"/>
          <w:bCs w:val="0"/>
          <w:color w:val="000000" w:themeColor="text1"/>
          <w:sz w:val="24"/>
          <w:szCs w:val="22"/>
        </w:rPr>
        <w:t xml:space="preserve">per la prima volta nel 2007 e giunta lo scorso Giugno alla sua terza edizione, </w:t>
      </w:r>
      <w:r w:rsidR="00454319">
        <w:rPr>
          <w:rFonts w:ascii="Arial" w:hAnsi="Arial" w:cs="Arial"/>
          <w:b w:val="0"/>
          <w:bCs w:val="0"/>
          <w:color w:val="000000" w:themeColor="text1"/>
          <w:sz w:val="24"/>
          <w:szCs w:val="22"/>
        </w:rPr>
        <w:t>è nat</w:t>
      </w:r>
      <w:r w:rsidR="0020734E">
        <w:rPr>
          <w:rFonts w:ascii="Arial" w:hAnsi="Arial" w:cs="Arial"/>
          <w:b w:val="0"/>
          <w:bCs w:val="0"/>
          <w:color w:val="000000" w:themeColor="text1"/>
          <w:sz w:val="24"/>
          <w:szCs w:val="22"/>
        </w:rPr>
        <w:t xml:space="preserve">a </w:t>
      </w:r>
      <w:r w:rsidR="00454319">
        <w:rPr>
          <w:rFonts w:ascii="Arial" w:hAnsi="Arial" w:cs="Arial"/>
          <w:b w:val="0"/>
          <w:bCs w:val="0"/>
          <w:color w:val="000000" w:themeColor="text1"/>
          <w:sz w:val="24"/>
          <w:szCs w:val="22"/>
        </w:rPr>
        <w:t xml:space="preserve"> </w:t>
      </w:r>
      <w:r w:rsidR="0020734E" w:rsidRPr="00660C28">
        <w:rPr>
          <w:rFonts w:ascii="Arial" w:hAnsi="Arial" w:cs="Arial"/>
          <w:b w:val="0"/>
          <w:bCs w:val="0"/>
          <w:color w:val="000000" w:themeColor="text1"/>
          <w:sz w:val="24"/>
          <w:szCs w:val="22"/>
        </w:rPr>
        <w:t xml:space="preserve">in collaborazione con </w:t>
      </w:r>
      <w:r w:rsidR="0020734E" w:rsidRPr="002A3E8E">
        <w:rPr>
          <w:rFonts w:ascii="Arial" w:hAnsi="Arial" w:cs="Arial"/>
          <w:bCs w:val="0"/>
          <w:color w:val="000000" w:themeColor="text1"/>
          <w:sz w:val="24"/>
          <w:szCs w:val="22"/>
        </w:rPr>
        <w:t xml:space="preserve">SIGO </w:t>
      </w:r>
      <w:r w:rsidR="0020734E" w:rsidRPr="0020734E">
        <w:rPr>
          <w:rFonts w:ascii="Arial" w:hAnsi="Arial" w:cs="Arial"/>
          <w:b w:val="0"/>
          <w:bCs w:val="0"/>
          <w:color w:val="000000" w:themeColor="text1"/>
          <w:sz w:val="24"/>
          <w:szCs w:val="22"/>
        </w:rPr>
        <w:t>e</w:t>
      </w:r>
      <w:r w:rsidR="0020734E">
        <w:rPr>
          <w:rFonts w:ascii="Arial" w:hAnsi="Arial" w:cs="Arial"/>
          <w:bCs w:val="0"/>
          <w:color w:val="000000" w:themeColor="text1"/>
          <w:sz w:val="24"/>
          <w:szCs w:val="22"/>
        </w:rPr>
        <w:t xml:space="preserve"> </w:t>
      </w:r>
      <w:r w:rsidR="00454319">
        <w:rPr>
          <w:rFonts w:ascii="Arial" w:hAnsi="Arial" w:cs="Arial"/>
          <w:b w:val="0"/>
          <w:bCs w:val="0"/>
          <w:color w:val="000000" w:themeColor="text1"/>
          <w:sz w:val="24"/>
          <w:szCs w:val="22"/>
        </w:rPr>
        <w:t xml:space="preserve">prosegue proprio </w:t>
      </w:r>
      <w:r w:rsidR="0020734E">
        <w:rPr>
          <w:rFonts w:ascii="Arial" w:hAnsi="Arial" w:cs="Arial"/>
          <w:b w:val="0"/>
          <w:bCs w:val="0"/>
          <w:color w:val="000000" w:themeColor="text1"/>
          <w:sz w:val="24"/>
          <w:szCs w:val="22"/>
        </w:rPr>
        <w:t xml:space="preserve">con lo scopo </w:t>
      </w:r>
      <w:r w:rsidR="00454319" w:rsidRPr="00660C28">
        <w:rPr>
          <w:rFonts w:ascii="Arial" w:hAnsi="Arial" w:cs="Arial"/>
          <w:b w:val="0"/>
          <w:bCs w:val="0"/>
          <w:color w:val="000000" w:themeColor="text1"/>
          <w:sz w:val="24"/>
          <w:szCs w:val="22"/>
        </w:rPr>
        <w:t>di aumentare la conoscenza sul tema e continuare ad informare chi aspetta un figlio o sta provando ad averlo o chi ancora non sa quali siano i comportamenti corretti da adottare in gravidanza</w:t>
      </w:r>
      <w:r w:rsidR="00454319">
        <w:rPr>
          <w:rFonts w:ascii="Arial" w:hAnsi="Arial" w:cs="Arial"/>
          <w:b w:val="0"/>
          <w:bCs w:val="0"/>
          <w:color w:val="000000" w:themeColor="text1"/>
          <w:sz w:val="24"/>
          <w:szCs w:val="22"/>
        </w:rPr>
        <w:t xml:space="preserve">. La Campagna </w:t>
      </w:r>
      <w:r w:rsidR="00D94206" w:rsidRPr="00660C28">
        <w:rPr>
          <w:rFonts w:ascii="Arial" w:hAnsi="Arial" w:cs="Arial"/>
          <w:b w:val="0"/>
          <w:bCs w:val="0"/>
          <w:color w:val="000000" w:themeColor="text1"/>
          <w:sz w:val="24"/>
          <w:szCs w:val="22"/>
        </w:rPr>
        <w:t xml:space="preserve">ha ricevuto in passato l’apprezzamento e </w:t>
      </w:r>
      <w:r w:rsidR="00D94206" w:rsidRPr="00660C28">
        <w:rPr>
          <w:rFonts w:ascii="Arial" w:hAnsi="Arial" w:cs="Arial"/>
          <w:b w:val="0"/>
          <w:bCs w:val="0"/>
          <w:color w:val="000000" w:themeColor="text1"/>
          <w:sz w:val="24"/>
          <w:szCs w:val="22"/>
        </w:rPr>
        <w:lastRenderedPageBreak/>
        <w:t xml:space="preserve">il sostegno del </w:t>
      </w:r>
      <w:r w:rsidR="00D94206" w:rsidRPr="002A3E8E">
        <w:rPr>
          <w:rFonts w:ascii="Arial" w:hAnsi="Arial" w:cs="Arial"/>
          <w:bCs w:val="0"/>
          <w:color w:val="000000" w:themeColor="text1"/>
          <w:sz w:val="24"/>
          <w:szCs w:val="22"/>
        </w:rPr>
        <w:t>Ministero della Salute</w:t>
      </w:r>
      <w:r w:rsidR="00D94206" w:rsidRPr="00660C28">
        <w:rPr>
          <w:rFonts w:ascii="Arial" w:hAnsi="Arial" w:cs="Arial"/>
          <w:b w:val="0"/>
          <w:bCs w:val="0"/>
          <w:color w:val="000000" w:themeColor="text1"/>
          <w:sz w:val="24"/>
          <w:szCs w:val="22"/>
        </w:rPr>
        <w:t xml:space="preserve">, ottenendo il marchio </w:t>
      </w:r>
      <w:r w:rsidR="00D94206" w:rsidRPr="002A3E8E">
        <w:rPr>
          <w:rFonts w:ascii="Arial" w:hAnsi="Arial" w:cs="Arial"/>
          <w:bCs w:val="0"/>
          <w:color w:val="000000" w:themeColor="text1"/>
          <w:sz w:val="24"/>
          <w:szCs w:val="22"/>
        </w:rPr>
        <w:t>Guadagnare Salute</w:t>
      </w:r>
      <w:r w:rsidR="00D94206" w:rsidRPr="00660C28">
        <w:rPr>
          <w:rFonts w:ascii="Arial" w:hAnsi="Arial" w:cs="Arial"/>
          <w:b w:val="0"/>
          <w:bCs w:val="0"/>
          <w:color w:val="000000" w:themeColor="text1"/>
          <w:sz w:val="24"/>
          <w:szCs w:val="22"/>
        </w:rPr>
        <w:t xml:space="preserve">. </w:t>
      </w:r>
      <w:r w:rsidR="0092354F">
        <w:rPr>
          <w:rFonts w:ascii="Arial" w:hAnsi="Arial" w:cs="Arial"/>
          <w:b w:val="0"/>
          <w:bCs w:val="0"/>
          <w:color w:val="000000" w:themeColor="text1"/>
          <w:sz w:val="24"/>
          <w:szCs w:val="22"/>
        </w:rPr>
        <w:t>Attraverso il sito web appositamente creato (</w:t>
      </w:r>
      <w:hyperlink r:id="rId6" w:history="1">
        <w:r w:rsidR="0092354F" w:rsidRPr="00BC31CE">
          <w:rPr>
            <w:rStyle w:val="Collegamentoipertestuale"/>
            <w:rFonts w:ascii="Arial" w:hAnsi="Arial" w:cs="Arial"/>
            <w:b w:val="0"/>
            <w:bCs w:val="0"/>
            <w:sz w:val="24"/>
            <w:szCs w:val="22"/>
          </w:rPr>
          <w:t>www.seaspettiunbambino.it</w:t>
        </w:r>
      </w:hyperlink>
      <w:r w:rsidR="0092354F">
        <w:rPr>
          <w:rFonts w:ascii="Arial" w:hAnsi="Arial" w:cs="Arial"/>
          <w:b w:val="0"/>
          <w:bCs w:val="0"/>
          <w:color w:val="000000" w:themeColor="text1"/>
          <w:sz w:val="24"/>
          <w:szCs w:val="22"/>
        </w:rPr>
        <w:t xml:space="preserve">) </w:t>
      </w:r>
      <w:proofErr w:type="spellStart"/>
      <w:r w:rsidR="0092354F">
        <w:rPr>
          <w:rFonts w:ascii="Arial" w:hAnsi="Arial" w:cs="Arial"/>
          <w:b w:val="0"/>
          <w:bCs w:val="0"/>
          <w:color w:val="000000" w:themeColor="text1"/>
          <w:sz w:val="24"/>
          <w:szCs w:val="22"/>
        </w:rPr>
        <w:t>AssoBirra</w:t>
      </w:r>
      <w:proofErr w:type="spellEnd"/>
      <w:r w:rsidR="0092354F">
        <w:rPr>
          <w:rFonts w:ascii="Arial" w:hAnsi="Arial" w:cs="Arial"/>
          <w:b w:val="0"/>
          <w:bCs w:val="0"/>
          <w:color w:val="000000" w:themeColor="text1"/>
          <w:sz w:val="24"/>
          <w:szCs w:val="22"/>
        </w:rPr>
        <w:t xml:space="preserve"> ha messo in contatto durante il tempo della campagna – dal 9 Giugno al 9 Agosto – mamme, neo mamme o future mamme con </w:t>
      </w:r>
      <w:r w:rsidR="0092354F" w:rsidRPr="0092354F">
        <w:rPr>
          <w:rFonts w:ascii="Arial" w:hAnsi="Arial" w:cs="Arial"/>
          <w:b w:val="0"/>
          <w:bCs w:val="0"/>
          <w:color w:val="000000" w:themeColor="text1"/>
          <w:sz w:val="24"/>
          <w:szCs w:val="22"/>
        </w:rPr>
        <w:t>Enrico Vizza, Segretario  SIGO e Direttore UOC di Ginecologia Oncologica del Dipartimento di Chirurgia Oncologica dell’ Istituto Nazionale “Regina Elena”, che ha risposto ai loro dubbi sul sito web al femminile.it</w:t>
      </w:r>
      <w:r w:rsidR="0092354F">
        <w:rPr>
          <w:rFonts w:ascii="Arial" w:hAnsi="Arial" w:cs="Arial"/>
          <w:b w:val="0"/>
          <w:bCs w:val="0"/>
          <w:color w:val="000000" w:themeColor="text1"/>
          <w:sz w:val="24"/>
          <w:szCs w:val="22"/>
        </w:rPr>
        <w:t xml:space="preserve">. </w:t>
      </w:r>
    </w:p>
    <w:p w:rsidR="00770E94" w:rsidRDefault="00770E94" w:rsidP="00471089">
      <w:pPr>
        <w:pStyle w:val="Titolo1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b w:val="0"/>
          <w:bCs w:val="0"/>
          <w:color w:val="000000" w:themeColor="text1"/>
          <w:sz w:val="24"/>
          <w:szCs w:val="22"/>
        </w:rPr>
      </w:pPr>
    </w:p>
    <w:p w:rsidR="00770E94" w:rsidRDefault="00770E94" w:rsidP="00471089">
      <w:pPr>
        <w:pStyle w:val="Titolo1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b w:val="0"/>
          <w:bCs w:val="0"/>
          <w:color w:val="000000" w:themeColor="text1"/>
          <w:sz w:val="24"/>
          <w:szCs w:val="22"/>
        </w:rPr>
      </w:pPr>
    </w:p>
    <w:p w:rsidR="00770E94" w:rsidRDefault="00770E94" w:rsidP="00471089">
      <w:pPr>
        <w:pStyle w:val="Titolo1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b w:val="0"/>
          <w:bCs w:val="0"/>
          <w:color w:val="000000" w:themeColor="text1"/>
          <w:sz w:val="24"/>
          <w:szCs w:val="22"/>
        </w:rPr>
      </w:pPr>
    </w:p>
    <w:p w:rsidR="00770E94" w:rsidRDefault="00770E94" w:rsidP="00471089">
      <w:pPr>
        <w:pStyle w:val="Titolo1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b w:val="0"/>
          <w:bCs w:val="0"/>
          <w:color w:val="000000" w:themeColor="text1"/>
          <w:sz w:val="24"/>
          <w:szCs w:val="22"/>
        </w:rPr>
      </w:pPr>
    </w:p>
    <w:p w:rsidR="00770E94" w:rsidRDefault="00770E94" w:rsidP="00770E94">
      <w:pPr>
        <w:widowControl w:val="0"/>
        <w:suppressAutoHyphens/>
        <w:rPr>
          <w:rFonts w:ascii="Arial Narrow" w:eastAsia="DejaVu Sans" w:hAnsi="Arial Narrow"/>
          <w:b/>
          <w:kern w:val="1"/>
          <w:sz w:val="20"/>
          <w:lang w:eastAsia="ar-SA"/>
        </w:rPr>
      </w:pPr>
    </w:p>
    <w:p w:rsidR="00770E94" w:rsidRPr="00D6134B" w:rsidRDefault="00770E94" w:rsidP="00770E94">
      <w:pPr>
        <w:widowControl w:val="0"/>
        <w:suppressAutoHyphens/>
        <w:ind w:left="284"/>
        <w:rPr>
          <w:rFonts w:ascii="Arial Narrow" w:eastAsia="DejaVu Sans" w:hAnsi="Arial Narrow"/>
          <w:b/>
          <w:kern w:val="1"/>
          <w:sz w:val="20"/>
          <w:lang w:eastAsia="ar-SA"/>
        </w:rPr>
      </w:pPr>
      <w:r w:rsidRPr="00D6134B">
        <w:rPr>
          <w:rFonts w:ascii="Arial Narrow" w:eastAsia="DejaVu Sans" w:hAnsi="Arial Narrow"/>
          <w:b/>
          <w:kern w:val="1"/>
          <w:sz w:val="20"/>
          <w:lang w:eastAsia="ar-SA"/>
        </w:rPr>
        <w:t xml:space="preserve">Per info ufficio stampa </w:t>
      </w:r>
      <w:proofErr w:type="spellStart"/>
      <w:r w:rsidRPr="00D6134B">
        <w:rPr>
          <w:rFonts w:ascii="Arial Narrow" w:eastAsia="DejaVu Sans" w:hAnsi="Arial Narrow"/>
          <w:b/>
          <w:kern w:val="1"/>
          <w:sz w:val="20"/>
          <w:lang w:eastAsia="ar-SA"/>
        </w:rPr>
        <w:t>AssoBirra</w:t>
      </w:r>
      <w:proofErr w:type="spellEnd"/>
    </w:p>
    <w:p w:rsidR="00770E94" w:rsidRPr="00D6134B" w:rsidRDefault="00770E94" w:rsidP="00770E94">
      <w:pPr>
        <w:widowControl w:val="0"/>
        <w:suppressAutoHyphens/>
        <w:ind w:left="284"/>
        <w:rPr>
          <w:rFonts w:ascii="Arial Narrow" w:eastAsia="DejaVu Sans" w:hAnsi="Arial Narrow"/>
          <w:kern w:val="1"/>
          <w:sz w:val="20"/>
          <w:lang w:eastAsia="ar-SA"/>
        </w:rPr>
      </w:pPr>
    </w:p>
    <w:p w:rsidR="00770E94" w:rsidRPr="00D16A55" w:rsidRDefault="00770E94" w:rsidP="00770E94">
      <w:pPr>
        <w:ind w:left="284"/>
        <w:rPr>
          <w:rFonts w:ascii="Calibri" w:hAnsi="Calibri" w:cs="Arial"/>
          <w:sz w:val="20"/>
          <w:szCs w:val="20"/>
        </w:rPr>
      </w:pPr>
      <w:r w:rsidRPr="00D16A55">
        <w:rPr>
          <w:rFonts w:ascii="Calibri" w:hAnsi="Calibri" w:cs="Arial"/>
          <w:sz w:val="20"/>
          <w:szCs w:val="20"/>
        </w:rPr>
        <w:t>INC – Istituto Nazionale per la Comunicazione</w:t>
      </w:r>
    </w:p>
    <w:p w:rsidR="00770E94" w:rsidRPr="00D16A55" w:rsidRDefault="00770E94" w:rsidP="00770E94">
      <w:pPr>
        <w:tabs>
          <w:tab w:val="left" w:pos="3969"/>
        </w:tabs>
        <w:ind w:left="284"/>
        <w:rPr>
          <w:rFonts w:ascii="Calibri" w:hAnsi="Calibri" w:cs="Arial"/>
          <w:sz w:val="20"/>
          <w:szCs w:val="20"/>
        </w:rPr>
      </w:pPr>
      <w:r w:rsidRPr="00D16A55">
        <w:rPr>
          <w:rFonts w:ascii="Calibri" w:hAnsi="Calibri" w:cs="Arial"/>
          <w:sz w:val="20"/>
          <w:szCs w:val="20"/>
        </w:rPr>
        <w:t>Simone Silvi – 06.441608</w:t>
      </w:r>
      <w:r>
        <w:rPr>
          <w:rFonts w:ascii="Calibri" w:hAnsi="Calibri" w:cs="Arial"/>
          <w:sz w:val="20"/>
          <w:szCs w:val="20"/>
        </w:rPr>
        <w:t>81</w:t>
      </w:r>
      <w:r w:rsidRPr="00D16A55">
        <w:rPr>
          <w:rFonts w:ascii="Calibri" w:hAnsi="Calibri" w:cs="Arial"/>
          <w:sz w:val="20"/>
          <w:szCs w:val="20"/>
        </w:rPr>
        <w:t xml:space="preserve"> – </w:t>
      </w:r>
      <w:r>
        <w:rPr>
          <w:rFonts w:ascii="Calibri" w:hAnsi="Calibri" w:cs="Arial"/>
          <w:sz w:val="20"/>
          <w:szCs w:val="20"/>
        </w:rPr>
        <w:t xml:space="preserve">335.1097279  </w:t>
      </w:r>
      <w:r w:rsidRPr="00D16A55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  <w:t>s.silvi@inc-comunicazione.it</w:t>
      </w:r>
      <w:r w:rsidRPr="00D16A55">
        <w:rPr>
          <w:rFonts w:ascii="Calibri" w:hAnsi="Calibri" w:cs="Arial"/>
          <w:sz w:val="20"/>
          <w:szCs w:val="20"/>
        </w:rPr>
        <w:t xml:space="preserve"> </w:t>
      </w:r>
    </w:p>
    <w:p w:rsidR="00770E94" w:rsidRPr="00D16A55" w:rsidRDefault="00770E94" w:rsidP="00770E94">
      <w:pPr>
        <w:tabs>
          <w:tab w:val="left" w:pos="3969"/>
        </w:tabs>
        <w:ind w:left="28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Fulvio D’Andrea</w:t>
      </w:r>
      <w:r w:rsidRPr="00D16A55">
        <w:rPr>
          <w:rFonts w:ascii="Calibri" w:hAnsi="Calibri" w:cs="Arial"/>
          <w:sz w:val="20"/>
          <w:szCs w:val="20"/>
        </w:rPr>
        <w:t xml:space="preserve"> – 06.441608</w:t>
      </w:r>
      <w:r>
        <w:rPr>
          <w:rFonts w:ascii="Calibri" w:hAnsi="Calibri" w:cs="Arial"/>
          <w:sz w:val="20"/>
          <w:szCs w:val="20"/>
        </w:rPr>
        <w:t>53</w:t>
      </w:r>
      <w:r w:rsidRPr="00D16A55">
        <w:rPr>
          <w:rFonts w:ascii="Calibri" w:hAnsi="Calibri" w:cs="Arial"/>
          <w:sz w:val="20"/>
          <w:szCs w:val="20"/>
        </w:rPr>
        <w:t xml:space="preserve"> – </w:t>
      </w:r>
      <w:r>
        <w:rPr>
          <w:rFonts w:ascii="Calibri" w:hAnsi="Calibri" w:cs="Arial"/>
          <w:sz w:val="20"/>
          <w:szCs w:val="20"/>
        </w:rPr>
        <w:t xml:space="preserve">334.3757384 </w:t>
      </w:r>
      <w:r w:rsidRPr="00D16A55">
        <w:rPr>
          <w:rFonts w:ascii="Calibri" w:hAnsi="Calibri" w:cs="Arial"/>
          <w:sz w:val="20"/>
          <w:szCs w:val="20"/>
        </w:rPr>
        <w:t xml:space="preserve">  </w:t>
      </w:r>
      <w:hyperlink r:id="rId7" w:history="1">
        <w:r w:rsidRPr="00D16A55">
          <w:rPr>
            <w:rFonts w:ascii="Calibri" w:hAnsi="Calibri" w:cs="Arial"/>
            <w:sz w:val="20"/>
            <w:szCs w:val="20"/>
          </w:rPr>
          <w:t>f.</w:t>
        </w:r>
        <w:r>
          <w:rPr>
            <w:rFonts w:ascii="Calibri" w:hAnsi="Calibri" w:cs="Arial"/>
            <w:sz w:val="20"/>
            <w:szCs w:val="20"/>
          </w:rPr>
          <w:t>dandrea</w:t>
        </w:r>
        <w:r w:rsidRPr="00D16A55">
          <w:rPr>
            <w:rFonts w:ascii="Calibri" w:hAnsi="Calibri" w:cs="Arial"/>
            <w:sz w:val="20"/>
            <w:szCs w:val="20"/>
          </w:rPr>
          <w:t>@inc-comunicazione.it</w:t>
        </w:r>
      </w:hyperlink>
      <w:r w:rsidRPr="00D16A55">
        <w:rPr>
          <w:rFonts w:ascii="Calibri" w:hAnsi="Calibri" w:cs="Arial"/>
          <w:sz w:val="20"/>
          <w:szCs w:val="20"/>
        </w:rPr>
        <w:t xml:space="preserve"> </w:t>
      </w:r>
    </w:p>
    <w:p w:rsidR="00770E94" w:rsidRPr="0027249B" w:rsidRDefault="00770E94" w:rsidP="00471089">
      <w:pPr>
        <w:pStyle w:val="Titolo1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color w:val="222222"/>
          <w:sz w:val="47"/>
          <w:szCs w:val="47"/>
        </w:rPr>
      </w:pPr>
    </w:p>
    <w:p w:rsidR="0092354F" w:rsidRPr="0092354F" w:rsidRDefault="0092354F" w:rsidP="00471089">
      <w:pPr>
        <w:jc w:val="both"/>
      </w:pPr>
    </w:p>
    <w:p w:rsidR="008874E6" w:rsidRPr="00A21968" w:rsidRDefault="008874E6" w:rsidP="00712243">
      <w:pPr>
        <w:jc w:val="both"/>
        <w:rPr>
          <w:rFonts w:ascii="Arial" w:eastAsia="Times New Roman" w:hAnsi="Arial" w:cs="Arial"/>
          <w:i/>
          <w:color w:val="000000" w:themeColor="text1"/>
          <w:sz w:val="24"/>
          <w:lang w:eastAsia="it-IT"/>
        </w:rPr>
      </w:pPr>
    </w:p>
    <w:p w:rsidR="00A63297" w:rsidRDefault="00A63297"/>
    <w:sectPr w:rsidR="00A63297" w:rsidSect="00A6329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DAE" w:rsidRDefault="00B57DAE" w:rsidP="00770E94">
      <w:pPr>
        <w:spacing w:after="0" w:line="240" w:lineRule="auto"/>
      </w:pPr>
      <w:r>
        <w:separator/>
      </w:r>
    </w:p>
  </w:endnote>
  <w:endnote w:type="continuationSeparator" w:id="0">
    <w:p w:rsidR="00B57DAE" w:rsidRDefault="00B57DAE" w:rsidP="0077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Gotham Ligh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DAE" w:rsidRDefault="00B57DAE" w:rsidP="00770E94">
      <w:pPr>
        <w:spacing w:after="0" w:line="240" w:lineRule="auto"/>
      </w:pPr>
      <w:r>
        <w:separator/>
      </w:r>
    </w:p>
  </w:footnote>
  <w:footnote w:type="continuationSeparator" w:id="0">
    <w:p w:rsidR="00B57DAE" w:rsidRDefault="00B57DAE" w:rsidP="00770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94" w:rsidRPr="00770E94" w:rsidRDefault="00770E94" w:rsidP="00770E94">
    <w:pPr>
      <w:pStyle w:val="Intestazione"/>
    </w:pPr>
    <w:r>
      <w:rPr>
        <w:noProof/>
        <w:lang w:eastAsia="it-IT"/>
      </w:rPr>
      <w:drawing>
        <wp:inline distT="0" distB="0" distL="0" distR="0">
          <wp:extent cx="1273103" cy="888520"/>
          <wp:effectExtent l="19050" t="0" r="3247" b="0"/>
          <wp:docPr id="1" name="Immagine 1" descr="D:\f.dandrea\Desktop\logo Assobir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.dandrea\Desktop\logo Assobir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61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87E"/>
    <w:rsid w:val="000D7051"/>
    <w:rsid w:val="000E3D8A"/>
    <w:rsid w:val="00147B64"/>
    <w:rsid w:val="00172EAB"/>
    <w:rsid w:val="001B2B89"/>
    <w:rsid w:val="001C29A3"/>
    <w:rsid w:val="0020734E"/>
    <w:rsid w:val="0027249B"/>
    <w:rsid w:val="00284D07"/>
    <w:rsid w:val="002A3E8E"/>
    <w:rsid w:val="00327227"/>
    <w:rsid w:val="003A3E1A"/>
    <w:rsid w:val="003E687E"/>
    <w:rsid w:val="00454319"/>
    <w:rsid w:val="00471089"/>
    <w:rsid w:val="00505D57"/>
    <w:rsid w:val="005D5EEA"/>
    <w:rsid w:val="00645F35"/>
    <w:rsid w:val="00660C28"/>
    <w:rsid w:val="00712243"/>
    <w:rsid w:val="00716BAF"/>
    <w:rsid w:val="00770E94"/>
    <w:rsid w:val="007864EF"/>
    <w:rsid w:val="00793E04"/>
    <w:rsid w:val="008874E6"/>
    <w:rsid w:val="00905251"/>
    <w:rsid w:val="0092354F"/>
    <w:rsid w:val="00A21968"/>
    <w:rsid w:val="00A27076"/>
    <w:rsid w:val="00A3055D"/>
    <w:rsid w:val="00A63297"/>
    <w:rsid w:val="00B57DAE"/>
    <w:rsid w:val="00B70495"/>
    <w:rsid w:val="00BF4F3D"/>
    <w:rsid w:val="00D94206"/>
    <w:rsid w:val="00DA47BB"/>
    <w:rsid w:val="00DF1658"/>
    <w:rsid w:val="00E02EC4"/>
    <w:rsid w:val="00F462DC"/>
    <w:rsid w:val="00F60728"/>
    <w:rsid w:val="00FB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3297"/>
  </w:style>
  <w:style w:type="paragraph" w:styleId="Titolo1">
    <w:name w:val="heading 1"/>
    <w:basedOn w:val="Normale"/>
    <w:link w:val="Titolo1Carattere"/>
    <w:uiPriority w:val="9"/>
    <w:qFormat/>
    <w:rsid w:val="003E6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60C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E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E687E"/>
    <w:rPr>
      <w:i/>
      <w:iCs/>
    </w:rPr>
  </w:style>
  <w:style w:type="character" w:customStyle="1" w:styleId="apple-converted-space">
    <w:name w:val="apple-converted-space"/>
    <w:basedOn w:val="Carpredefinitoparagrafo"/>
    <w:rsid w:val="003E687E"/>
  </w:style>
  <w:style w:type="character" w:customStyle="1" w:styleId="Titolo1Carattere">
    <w:name w:val="Titolo 1 Carattere"/>
    <w:basedOn w:val="Carpredefinitoparagrafo"/>
    <w:link w:val="Titolo1"/>
    <w:uiPriority w:val="9"/>
    <w:rsid w:val="003E687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0C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92354F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F6072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60728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60728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60728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6072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72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728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70E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0E94"/>
  </w:style>
  <w:style w:type="paragraph" w:styleId="Pidipagina">
    <w:name w:val="footer"/>
    <w:basedOn w:val="Normale"/>
    <w:link w:val="PidipaginaCarattere"/>
    <w:uiPriority w:val="99"/>
    <w:semiHidden/>
    <w:unhideWhenUsed/>
    <w:rsid w:val="00770E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70E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3297"/>
  </w:style>
  <w:style w:type="paragraph" w:styleId="Titolo1">
    <w:name w:val="heading 1"/>
    <w:basedOn w:val="Normale"/>
    <w:link w:val="Titolo1Carattere"/>
    <w:uiPriority w:val="9"/>
    <w:qFormat/>
    <w:rsid w:val="003E6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60C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E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atterepredefinitoparagrafo"/>
    <w:uiPriority w:val="20"/>
    <w:qFormat/>
    <w:rsid w:val="003E687E"/>
    <w:rPr>
      <w:i/>
      <w:iCs/>
    </w:rPr>
  </w:style>
  <w:style w:type="character" w:customStyle="1" w:styleId="apple-converted-space">
    <w:name w:val="apple-converted-space"/>
    <w:basedOn w:val="Caratterepredefinitoparagrafo"/>
    <w:rsid w:val="003E687E"/>
  </w:style>
  <w:style w:type="character" w:customStyle="1" w:styleId="Titolo1Carattere">
    <w:name w:val="Titolo 1 Carattere"/>
    <w:basedOn w:val="Caratterepredefinitoparagrafo"/>
    <w:link w:val="Titolo1"/>
    <w:uiPriority w:val="9"/>
    <w:rsid w:val="003E687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660C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atterepredefinitoparagrafo"/>
    <w:uiPriority w:val="99"/>
    <w:unhideWhenUsed/>
    <w:rsid w:val="0092354F"/>
    <w:rPr>
      <w:color w:val="0000FF" w:themeColor="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F6072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60728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F60728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60728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6072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72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60728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.gramegna@inc-comunica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aspettiunbambino.it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f.dandrea</dc:creator>
  <cp:lastModifiedBy>f.dandrea</cp:lastModifiedBy>
  <cp:revision>6</cp:revision>
  <cp:lastPrinted>2015-09-09T09:58:00Z</cp:lastPrinted>
  <dcterms:created xsi:type="dcterms:W3CDTF">2015-09-09T09:57:00Z</dcterms:created>
  <dcterms:modified xsi:type="dcterms:W3CDTF">2015-09-09T11:57:00Z</dcterms:modified>
</cp:coreProperties>
</file>