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6E0" w14:textId="77777777" w:rsidR="00BB5E97" w:rsidRDefault="00BB5E97" w:rsidP="00BB5E97">
      <w:pPr>
        <w:pStyle w:val="TBWA"/>
        <w:rPr>
          <w:b/>
          <w:color w:val="717171"/>
          <w:sz w:val="32"/>
          <w:szCs w:val="32"/>
        </w:rPr>
      </w:pPr>
      <w:r w:rsidRPr="00BB5E97">
        <w:rPr>
          <w:b/>
          <w:color w:val="717171"/>
          <w:sz w:val="32"/>
          <w:szCs w:val="32"/>
        </w:rPr>
        <w:t>CREDITS</w:t>
      </w:r>
    </w:p>
    <w:p w14:paraId="5F3A4535" w14:textId="77777777" w:rsidR="00BB5E97" w:rsidRDefault="00BB5E97" w:rsidP="00BB5E97">
      <w:pPr>
        <w:pStyle w:val="TBWA"/>
        <w:rPr>
          <w:b/>
          <w:color w:val="717171"/>
          <w:sz w:val="32"/>
          <w:szCs w:val="32"/>
        </w:rPr>
      </w:pPr>
    </w:p>
    <w:p w14:paraId="1399EE06" w14:textId="70EFF28C" w:rsidR="00255D1D" w:rsidRPr="00567236" w:rsidRDefault="00255D1D" w:rsidP="00E87EB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sz w:val="21"/>
          <w:szCs w:val="18"/>
        </w:rPr>
      </w:pPr>
      <w:r w:rsidRPr="00567236">
        <w:rPr>
          <w:rFonts w:ascii="Averta for TBWA" w:hAnsi="Averta for TBWA"/>
          <w:b/>
          <w:sz w:val="21"/>
          <w:szCs w:val="18"/>
        </w:rPr>
        <w:t xml:space="preserve">Brand: </w:t>
      </w:r>
      <w:r w:rsidR="005E7376" w:rsidRPr="00567236">
        <w:rPr>
          <w:rFonts w:ascii="Averta for TBWA" w:hAnsi="Averta for TBWA"/>
          <w:sz w:val="21"/>
          <w:szCs w:val="18"/>
        </w:rPr>
        <w:t>JOYN</w:t>
      </w:r>
    </w:p>
    <w:p w14:paraId="05BAB47A" w14:textId="5DF73D1A" w:rsidR="00255D1D" w:rsidRPr="00567236" w:rsidRDefault="00255D1D" w:rsidP="00E87EB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sz w:val="21"/>
          <w:szCs w:val="18"/>
        </w:rPr>
      </w:pPr>
      <w:r w:rsidRPr="00567236">
        <w:rPr>
          <w:rFonts w:ascii="Averta for TBWA" w:hAnsi="Averta for TBWA"/>
          <w:b/>
          <w:sz w:val="21"/>
          <w:szCs w:val="18"/>
        </w:rPr>
        <w:t xml:space="preserve">Campaign Title: </w:t>
      </w:r>
      <w:r w:rsidR="005E7376" w:rsidRPr="00567236">
        <w:rPr>
          <w:rFonts w:ascii="Averta for TBWA" w:hAnsi="Averta for TBWA"/>
          <w:sz w:val="21"/>
          <w:szCs w:val="18"/>
        </w:rPr>
        <w:t>Najaarscampagne</w:t>
      </w:r>
      <w:r w:rsidRPr="00567236">
        <w:rPr>
          <w:rFonts w:ascii="Averta for TBWA" w:hAnsi="Averta for TBWA"/>
          <w:sz w:val="21"/>
          <w:szCs w:val="18"/>
        </w:rPr>
        <w:tab/>
      </w:r>
    </w:p>
    <w:p w14:paraId="66AA5ED2" w14:textId="7F799F17" w:rsidR="00255D1D" w:rsidRPr="00567236" w:rsidRDefault="00255D1D" w:rsidP="00D33C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sz w:val="21"/>
          <w:szCs w:val="18"/>
        </w:rPr>
      </w:pPr>
      <w:r w:rsidRPr="00567236">
        <w:rPr>
          <w:rFonts w:ascii="Averta for TBWA" w:hAnsi="Averta for TBWA"/>
          <w:b/>
          <w:sz w:val="21"/>
          <w:szCs w:val="18"/>
        </w:rPr>
        <w:t>Creative Director:</w:t>
      </w:r>
      <w:r w:rsidRPr="00567236">
        <w:rPr>
          <w:rFonts w:ascii="Averta for TBWA" w:hAnsi="Averta for TBWA"/>
          <w:b/>
          <w:sz w:val="21"/>
          <w:szCs w:val="18"/>
        </w:rPr>
        <w:tab/>
      </w:r>
      <w:r w:rsidR="00D33C81" w:rsidRPr="00567236">
        <w:rPr>
          <w:rFonts w:ascii="Averta for TBWA" w:hAnsi="Averta for TBWA"/>
          <w:sz w:val="21"/>
          <w:szCs w:val="18"/>
        </w:rPr>
        <w:t>Geert Verdonck</w:t>
      </w:r>
    </w:p>
    <w:p w14:paraId="31048877" w14:textId="3D21C8AE" w:rsidR="00255D1D" w:rsidRPr="00567236" w:rsidRDefault="00255D1D" w:rsidP="00D33C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sz w:val="21"/>
          <w:szCs w:val="18"/>
        </w:rPr>
      </w:pPr>
      <w:r w:rsidRPr="00567236">
        <w:rPr>
          <w:rFonts w:ascii="Averta for TBWA" w:hAnsi="Averta for TBWA"/>
          <w:b/>
          <w:sz w:val="21"/>
          <w:szCs w:val="18"/>
        </w:rPr>
        <w:t>Art Director:</w:t>
      </w:r>
      <w:r w:rsidRPr="00567236">
        <w:rPr>
          <w:rFonts w:ascii="Averta for TBWA" w:hAnsi="Averta for TBWA"/>
          <w:b/>
          <w:sz w:val="21"/>
          <w:szCs w:val="18"/>
        </w:rPr>
        <w:tab/>
      </w:r>
      <w:r w:rsidR="00D33C81" w:rsidRPr="00567236">
        <w:rPr>
          <w:rFonts w:ascii="Averta for TBWA" w:hAnsi="Averta for TBWA"/>
          <w:sz w:val="21"/>
          <w:szCs w:val="18"/>
        </w:rPr>
        <w:t>Louise Windels</w:t>
      </w:r>
    </w:p>
    <w:p w14:paraId="656CBDF7" w14:textId="40626134" w:rsidR="00D33C81" w:rsidRPr="00567236" w:rsidRDefault="00255D1D" w:rsidP="00D33C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sz w:val="21"/>
          <w:szCs w:val="18"/>
        </w:rPr>
      </w:pPr>
      <w:r w:rsidRPr="00567236">
        <w:rPr>
          <w:rFonts w:ascii="Averta for TBWA" w:hAnsi="Averta for TBWA"/>
          <w:b/>
          <w:sz w:val="21"/>
          <w:szCs w:val="18"/>
        </w:rPr>
        <w:t>Copywriter:</w:t>
      </w:r>
      <w:r w:rsidRPr="00567236">
        <w:rPr>
          <w:rFonts w:ascii="Averta for TBWA" w:hAnsi="Averta for TBWA"/>
          <w:b/>
          <w:sz w:val="21"/>
          <w:szCs w:val="18"/>
        </w:rPr>
        <w:tab/>
      </w:r>
      <w:r w:rsidR="00D33C81" w:rsidRPr="00567236">
        <w:rPr>
          <w:rFonts w:ascii="Averta for TBWA" w:hAnsi="Averta for TBWA"/>
          <w:sz w:val="21"/>
          <w:szCs w:val="18"/>
        </w:rPr>
        <w:t>Sven Pede</w:t>
      </w:r>
    </w:p>
    <w:p w14:paraId="48539272" w14:textId="760198D2" w:rsidR="002A3F49" w:rsidRPr="00567236" w:rsidRDefault="00567236" w:rsidP="002A3F49">
      <w:pPr>
        <w:ind w:left="2835" w:hanging="2835"/>
        <w:rPr>
          <w:rFonts w:ascii="Averta for TBWA" w:eastAsia="Times New Roman" w:hAnsi="Averta for TBWA"/>
          <w:sz w:val="32"/>
          <w:lang w:eastAsia="en-US"/>
        </w:rPr>
      </w:pPr>
      <w:r w:rsidRPr="00567236">
        <w:rPr>
          <w:rFonts w:ascii="Averta for TBWA" w:hAnsi="Averta for TBWA"/>
          <w:b/>
          <w:sz w:val="21"/>
          <w:szCs w:val="18"/>
        </w:rPr>
        <w:t>Digital team</w:t>
      </w:r>
      <w:r w:rsidR="00255D1D" w:rsidRPr="00567236">
        <w:rPr>
          <w:rFonts w:ascii="Averta for TBWA" w:hAnsi="Averta for TBWA"/>
          <w:b/>
          <w:sz w:val="21"/>
          <w:szCs w:val="18"/>
        </w:rPr>
        <w:t xml:space="preserve">: </w:t>
      </w:r>
      <w:r w:rsidR="00255D1D" w:rsidRPr="00567236">
        <w:rPr>
          <w:rFonts w:ascii="Averta for TBWA" w:hAnsi="Averta for TBWA"/>
          <w:b/>
          <w:sz w:val="21"/>
          <w:szCs w:val="18"/>
        </w:rPr>
        <w:tab/>
      </w:r>
      <w:r w:rsidR="002A3F49" w:rsidRPr="00567236">
        <w:rPr>
          <w:rFonts w:ascii="Averta for TBWA" w:hAnsi="Averta for TBWA"/>
          <w:b/>
          <w:sz w:val="21"/>
          <w:szCs w:val="18"/>
        </w:rPr>
        <w:tab/>
      </w:r>
      <w:proofErr w:type="spellStart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>Diederik</w:t>
      </w:r>
      <w:proofErr w:type="spellEnd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 xml:space="preserve"> </w:t>
      </w:r>
      <w:proofErr w:type="spellStart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>Vanderemoortere</w:t>
      </w:r>
      <w:proofErr w:type="spellEnd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 xml:space="preserve"> (Development), Ruben </w:t>
      </w:r>
      <w:proofErr w:type="spellStart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>Temmerman</w:t>
      </w:r>
      <w:proofErr w:type="spellEnd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 xml:space="preserve"> (Development), </w:t>
      </w:r>
      <w:proofErr w:type="spellStart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>Jeroen</w:t>
      </w:r>
      <w:proofErr w:type="spellEnd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 xml:space="preserve"> </w:t>
      </w:r>
      <w:proofErr w:type="spellStart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>Govaerts</w:t>
      </w:r>
      <w:proofErr w:type="spellEnd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 xml:space="preserve"> (UX), Christophe </w:t>
      </w:r>
      <w:proofErr w:type="spellStart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>Liekens</w:t>
      </w:r>
      <w:proofErr w:type="spellEnd"/>
      <w:r w:rsidR="002A3F49" w:rsidRPr="00567236">
        <w:rPr>
          <w:rFonts w:ascii="Averta for TBWA" w:eastAsia="Times New Roman" w:hAnsi="Averta for TBWA"/>
          <w:color w:val="000000"/>
          <w:sz w:val="22"/>
          <w:szCs w:val="20"/>
          <w:shd w:val="clear" w:color="auto" w:fill="FFFFFF"/>
          <w:lang w:eastAsia="en-US"/>
        </w:rPr>
        <w:t xml:space="preserve"> (Design), </w:t>
      </w:r>
    </w:p>
    <w:p w14:paraId="4C9C67F3" w14:textId="058C68EF" w:rsidR="00255D1D" w:rsidRPr="00567236" w:rsidRDefault="002A3F49" w:rsidP="00D33C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sz w:val="21"/>
          <w:szCs w:val="18"/>
        </w:rPr>
      </w:pPr>
      <w:r w:rsidRPr="00567236">
        <w:rPr>
          <w:rFonts w:ascii="Averta for TBWA" w:hAnsi="Averta for TBWA"/>
          <w:sz w:val="21"/>
          <w:szCs w:val="18"/>
        </w:rPr>
        <w:tab/>
      </w:r>
      <w:r w:rsidR="00D33C81" w:rsidRPr="00567236">
        <w:rPr>
          <w:rFonts w:ascii="Averta for TBWA" w:hAnsi="Averta for TBWA"/>
          <w:sz w:val="21"/>
          <w:szCs w:val="18"/>
        </w:rPr>
        <w:t>Jan Bikkembergs</w:t>
      </w:r>
      <w:r w:rsidRPr="00567236">
        <w:rPr>
          <w:rFonts w:ascii="Averta for TBWA" w:hAnsi="Averta for TBWA"/>
          <w:sz w:val="21"/>
          <w:szCs w:val="18"/>
        </w:rPr>
        <w:t xml:space="preserve"> </w:t>
      </w:r>
    </w:p>
    <w:p w14:paraId="274CA873" w14:textId="307694E0" w:rsidR="00255D1D" w:rsidRPr="00567236" w:rsidRDefault="00255D1D" w:rsidP="00D33C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b/>
          <w:sz w:val="21"/>
          <w:szCs w:val="18"/>
        </w:rPr>
      </w:pPr>
      <w:r w:rsidRPr="00567236">
        <w:rPr>
          <w:rFonts w:ascii="Averta for TBWA" w:hAnsi="Averta for TBWA"/>
          <w:b/>
          <w:sz w:val="21"/>
          <w:szCs w:val="18"/>
        </w:rPr>
        <w:t>Design:</w:t>
      </w:r>
      <w:r w:rsidRPr="00567236">
        <w:rPr>
          <w:rFonts w:ascii="Averta for TBWA" w:hAnsi="Averta for TBWA"/>
          <w:b/>
          <w:sz w:val="21"/>
          <w:szCs w:val="18"/>
        </w:rPr>
        <w:tab/>
      </w:r>
      <w:r w:rsidR="00D33C81" w:rsidRPr="00567236">
        <w:rPr>
          <w:rFonts w:ascii="Averta for TBWA" w:hAnsi="Averta for TBWA"/>
          <w:sz w:val="21"/>
          <w:szCs w:val="18"/>
        </w:rPr>
        <w:t>Jana Keppens, Olivia Maisin</w:t>
      </w:r>
    </w:p>
    <w:p w14:paraId="42E70F15" w14:textId="66E91E3F" w:rsidR="00255D1D" w:rsidRPr="00567236" w:rsidRDefault="00255D1D" w:rsidP="00D33C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sz w:val="21"/>
          <w:szCs w:val="18"/>
        </w:rPr>
      </w:pPr>
      <w:r w:rsidRPr="00567236">
        <w:rPr>
          <w:rFonts w:ascii="Averta for TBWA" w:hAnsi="Averta for TBWA"/>
          <w:b/>
          <w:sz w:val="21"/>
          <w:szCs w:val="18"/>
        </w:rPr>
        <w:t>Account team:</w:t>
      </w:r>
      <w:r w:rsidRPr="00567236">
        <w:rPr>
          <w:rFonts w:ascii="Averta for TBWA" w:hAnsi="Averta for TBWA"/>
          <w:sz w:val="21"/>
          <w:szCs w:val="18"/>
        </w:rPr>
        <w:tab/>
        <w:t xml:space="preserve">Catherine Hamers, </w:t>
      </w:r>
      <w:r w:rsidR="00D33C81" w:rsidRPr="00567236">
        <w:rPr>
          <w:rFonts w:ascii="Averta for TBWA" w:hAnsi="Averta for TBWA"/>
          <w:sz w:val="21"/>
          <w:szCs w:val="18"/>
        </w:rPr>
        <w:t>Sara Verstraeten</w:t>
      </w:r>
    </w:p>
    <w:p w14:paraId="1BAE3524" w14:textId="77777777" w:rsidR="00255D1D" w:rsidRPr="00567236" w:rsidRDefault="00255D1D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b/>
          <w:sz w:val="21"/>
          <w:szCs w:val="18"/>
        </w:rPr>
      </w:pPr>
    </w:p>
    <w:p w14:paraId="0539785A" w14:textId="7EE58D45" w:rsidR="00255D1D" w:rsidRPr="00567236" w:rsidRDefault="00FE6A50" w:rsidP="00255D1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b/>
          <w:sz w:val="21"/>
          <w:szCs w:val="18"/>
        </w:rPr>
      </w:pPr>
      <w:r w:rsidRPr="00567236">
        <w:rPr>
          <w:rFonts w:ascii="Averta for TBWA" w:hAnsi="Averta for TBWA"/>
          <w:b/>
          <w:sz w:val="21"/>
          <w:szCs w:val="18"/>
        </w:rPr>
        <w:t xml:space="preserve">Client </w:t>
      </w:r>
      <w:r w:rsidR="00255D1D" w:rsidRPr="00567236">
        <w:rPr>
          <w:rFonts w:ascii="Averta for TBWA" w:hAnsi="Averta for TBWA"/>
          <w:b/>
          <w:sz w:val="21"/>
          <w:szCs w:val="18"/>
        </w:rPr>
        <w:t>:</w:t>
      </w:r>
    </w:p>
    <w:p w14:paraId="08CAD91C" w14:textId="54077B9F" w:rsidR="00255D1D" w:rsidRPr="00567236" w:rsidRDefault="00D33C81" w:rsidP="00D33C81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  <w:sz w:val="21"/>
          <w:szCs w:val="18"/>
        </w:rPr>
      </w:pPr>
      <w:r w:rsidRPr="00567236">
        <w:rPr>
          <w:rFonts w:ascii="Averta for TBWA" w:hAnsi="Averta for TBWA"/>
          <w:sz w:val="21"/>
          <w:szCs w:val="18"/>
        </w:rPr>
        <w:t>Chief Marketing Officer</w:t>
      </w:r>
      <w:r w:rsidR="00255D1D" w:rsidRPr="00567236">
        <w:rPr>
          <w:rFonts w:ascii="Averta for TBWA" w:hAnsi="Averta for TBWA"/>
          <w:sz w:val="21"/>
          <w:szCs w:val="18"/>
        </w:rPr>
        <w:t xml:space="preserve">: </w:t>
      </w:r>
      <w:r w:rsidRPr="00567236">
        <w:rPr>
          <w:rFonts w:ascii="Averta for TBWA" w:hAnsi="Averta for TBWA"/>
          <w:sz w:val="21"/>
          <w:szCs w:val="18"/>
        </w:rPr>
        <w:t>Vicky Willems</w:t>
      </w:r>
    </w:p>
    <w:p w14:paraId="3E1E5FE6" w14:textId="2A431D39" w:rsidR="00D33C81" w:rsidRPr="00567236" w:rsidRDefault="00D33C81" w:rsidP="00D33C81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  <w:sz w:val="21"/>
          <w:szCs w:val="18"/>
        </w:rPr>
      </w:pPr>
      <w:r w:rsidRPr="00567236">
        <w:rPr>
          <w:rFonts w:ascii="Averta for TBWA" w:hAnsi="Averta for TBWA"/>
          <w:sz w:val="21"/>
          <w:szCs w:val="18"/>
        </w:rPr>
        <w:t>Operational Marketing Manager : Koen Vanmarsenille</w:t>
      </w:r>
    </w:p>
    <w:p w14:paraId="01D1AEB7" w14:textId="36509BBD" w:rsidR="00255D1D" w:rsidRPr="00567236" w:rsidRDefault="00255D1D" w:rsidP="00255D1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  <w:i/>
          <w:sz w:val="21"/>
          <w:szCs w:val="18"/>
        </w:rPr>
      </w:pPr>
      <w:r w:rsidRPr="00567236">
        <w:rPr>
          <w:rFonts w:ascii="Averta for TBWA" w:hAnsi="Averta for TBWA"/>
          <w:i/>
          <w:sz w:val="21"/>
          <w:szCs w:val="18"/>
        </w:rPr>
        <w:tab/>
      </w:r>
      <w:bookmarkStart w:id="0" w:name="_GoBack"/>
      <w:bookmarkEnd w:id="0"/>
    </w:p>
    <w:p w14:paraId="64285248" w14:textId="77777777" w:rsidR="00255D1D" w:rsidRPr="00567236" w:rsidRDefault="00255D1D" w:rsidP="00255D1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  <w:b/>
          <w:sz w:val="21"/>
          <w:szCs w:val="18"/>
        </w:rPr>
      </w:pPr>
      <w:r w:rsidRPr="00567236">
        <w:rPr>
          <w:rFonts w:ascii="Averta for TBWA" w:hAnsi="Averta for TBWA"/>
          <w:b/>
          <w:sz w:val="21"/>
          <w:szCs w:val="18"/>
        </w:rPr>
        <w:t>Production agency:</w:t>
      </w:r>
    </w:p>
    <w:p w14:paraId="48FD7CB6" w14:textId="33A1CB8E" w:rsidR="00CC5E12" w:rsidRPr="00567236" w:rsidRDefault="00FC510C" w:rsidP="00D33C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b/>
          <w:sz w:val="21"/>
          <w:szCs w:val="18"/>
          <w:lang w:val="fr-BE"/>
        </w:rPr>
      </w:pPr>
      <w:r w:rsidRPr="00567236">
        <w:rPr>
          <w:rFonts w:ascii="Averta for TBWA" w:hAnsi="Averta for TBWA"/>
          <w:sz w:val="21"/>
          <w:szCs w:val="18"/>
          <w:lang w:val="fr-BE"/>
        </w:rPr>
        <w:t>Digital Production</w:t>
      </w:r>
      <w:r w:rsidR="00255D1D" w:rsidRPr="00567236">
        <w:rPr>
          <w:rFonts w:ascii="Averta for TBWA" w:hAnsi="Averta for TBWA"/>
          <w:sz w:val="21"/>
          <w:szCs w:val="18"/>
          <w:lang w:val="fr-BE"/>
        </w:rPr>
        <w:t xml:space="preserve">: </w:t>
      </w:r>
      <w:r w:rsidR="00D33C81" w:rsidRPr="00567236">
        <w:rPr>
          <w:rFonts w:ascii="Averta for TBWA" w:hAnsi="Averta for TBWA"/>
          <w:sz w:val="21"/>
          <w:szCs w:val="18"/>
          <w:lang w:val="fr-BE"/>
        </w:rPr>
        <w:t>E-Graphics</w:t>
      </w:r>
    </w:p>
    <w:p w14:paraId="4AA2B1F1" w14:textId="1510E548" w:rsidR="00255D1D" w:rsidRPr="00567236" w:rsidRDefault="00D33C81" w:rsidP="00D33C8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  <w:sz w:val="21"/>
          <w:szCs w:val="18"/>
          <w:lang w:val="fr-BE"/>
        </w:rPr>
      </w:pPr>
      <w:r w:rsidRPr="00567236">
        <w:rPr>
          <w:rFonts w:ascii="Averta for TBWA" w:hAnsi="Averta for TBWA"/>
          <w:sz w:val="21"/>
          <w:szCs w:val="18"/>
          <w:lang w:val="fr-BE"/>
        </w:rPr>
        <w:t>TV Production: Saké</w:t>
      </w:r>
      <w:r w:rsidR="002A3F49" w:rsidRPr="00567236">
        <w:rPr>
          <w:rFonts w:ascii="Averta for TBWA" w:hAnsi="Averta for TBWA"/>
          <w:sz w:val="21"/>
          <w:szCs w:val="18"/>
          <w:lang w:val="fr-BE"/>
        </w:rPr>
        <w:t>, Czar.</w:t>
      </w:r>
    </w:p>
    <w:p w14:paraId="07C7BFAC" w14:textId="37076E29" w:rsidR="002A3F49" w:rsidRPr="00567236" w:rsidRDefault="002A3F49" w:rsidP="00D33C8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  <w:sz w:val="21"/>
          <w:szCs w:val="18"/>
          <w:lang w:val="fr-BE"/>
        </w:rPr>
      </w:pPr>
      <w:r w:rsidRPr="00567236">
        <w:rPr>
          <w:rFonts w:ascii="Averta for TBWA" w:hAnsi="Averta for TBWA"/>
          <w:sz w:val="21"/>
          <w:szCs w:val="18"/>
          <w:lang w:val="fr-BE"/>
        </w:rPr>
        <w:t>TV Director : Toon Aerts</w:t>
      </w:r>
    </w:p>
    <w:p w14:paraId="78893443" w14:textId="77777777" w:rsidR="00BB5E97" w:rsidRPr="00D33C81" w:rsidRDefault="00BB5E97" w:rsidP="00BB5E97">
      <w:pPr>
        <w:pStyle w:val="TBWA"/>
        <w:rPr>
          <w:b/>
          <w:color w:val="717171"/>
          <w:sz w:val="32"/>
          <w:szCs w:val="32"/>
          <w:lang w:val="fr-BE"/>
        </w:rPr>
      </w:pPr>
    </w:p>
    <w:p w14:paraId="42A6ECE5" w14:textId="77777777" w:rsidR="00BB5E97" w:rsidRPr="00D33C81" w:rsidRDefault="00BB5E97" w:rsidP="0061795A">
      <w:pPr>
        <w:pStyle w:val="TBWA"/>
        <w:rPr>
          <w:lang w:val="fr-BE"/>
        </w:rPr>
      </w:pPr>
    </w:p>
    <w:sectPr w:rsidR="00BB5E97" w:rsidRPr="00D33C81" w:rsidSect="004C5B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FC2E3" w14:textId="77777777" w:rsidR="009F74D0" w:rsidRDefault="009F74D0" w:rsidP="0061795A">
      <w:r>
        <w:separator/>
      </w:r>
    </w:p>
  </w:endnote>
  <w:endnote w:type="continuationSeparator" w:id="0">
    <w:p w14:paraId="28B46D7B" w14:textId="77777777" w:rsidR="009F74D0" w:rsidRDefault="009F74D0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232A" w14:textId="77777777" w:rsidR="000672EB" w:rsidRPr="005E7376" w:rsidRDefault="000672EB" w:rsidP="00496AA6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5E7376">
      <w:rPr>
        <w:rFonts w:ascii="Helvetica" w:hAnsi="Helvetica"/>
        <w:color w:val="717171"/>
        <w:sz w:val="14"/>
        <w:szCs w:val="14"/>
        <w:lang w:val="fr-BE"/>
      </w:rPr>
      <w:t>TBWA\</w:t>
    </w:r>
  </w:p>
  <w:p w14:paraId="22AEC52C" w14:textId="77777777" w:rsidR="000672EB" w:rsidRPr="004C5BFD" w:rsidRDefault="000672EB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5E7376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9F32" w14:textId="77777777" w:rsidR="000672EB" w:rsidRPr="005E7376" w:rsidRDefault="000672EB" w:rsidP="004C5BFD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5E7376">
      <w:rPr>
        <w:rFonts w:ascii="Helvetica" w:hAnsi="Helvetica"/>
        <w:color w:val="717171"/>
        <w:sz w:val="14"/>
        <w:szCs w:val="14"/>
        <w:lang w:val="fr-BE"/>
      </w:rPr>
      <w:t>TBWA\</w:t>
    </w:r>
  </w:p>
  <w:p w14:paraId="4AA21AC7" w14:textId="77777777" w:rsidR="000672EB" w:rsidRPr="004C5BFD" w:rsidRDefault="000672EB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5E7376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70FD" w14:textId="77777777" w:rsidR="009F74D0" w:rsidRDefault="009F74D0" w:rsidP="0061795A">
      <w:r>
        <w:separator/>
      </w:r>
    </w:p>
  </w:footnote>
  <w:footnote w:type="continuationSeparator" w:id="0">
    <w:p w14:paraId="1F160430" w14:textId="77777777" w:rsidR="009F74D0" w:rsidRDefault="009F74D0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A9E2" w14:textId="77777777" w:rsidR="000672EB" w:rsidRDefault="000672EB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33930" w14:textId="77777777" w:rsidR="000672EB" w:rsidRDefault="000672EB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F5" w14:textId="77777777" w:rsidR="000672EB" w:rsidRPr="001C6E34" w:rsidRDefault="000672EB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61276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561109F" w14:textId="77777777" w:rsidR="000672EB" w:rsidRPr="001C6E34" w:rsidRDefault="000672EB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45E9A03" wp14:editId="2C473B7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3EF7" w14:textId="4498ACDF" w:rsidR="000672EB" w:rsidRPr="004C5BFD" w:rsidRDefault="00567236" w:rsidP="004C5BFD">
    <w:pPr>
      <w:pStyle w:val="Header"/>
      <w:ind w:right="-6" w:hanging="1134"/>
      <w:jc w:val="right"/>
      <w:rPr>
        <w:color w:val="717171"/>
      </w:rPr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61312" behindDoc="1" locked="0" layoutInCell="1" allowOverlap="1" wp14:anchorId="302CCF2A" wp14:editId="4214442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B"/>
    <w:rsid w:val="00020720"/>
    <w:rsid w:val="00051C95"/>
    <w:rsid w:val="00061A67"/>
    <w:rsid w:val="000672EB"/>
    <w:rsid w:val="000D3B63"/>
    <w:rsid w:val="000F44E2"/>
    <w:rsid w:val="00121240"/>
    <w:rsid w:val="001C6E34"/>
    <w:rsid w:val="00204365"/>
    <w:rsid w:val="00255D1D"/>
    <w:rsid w:val="0029016B"/>
    <w:rsid w:val="00295847"/>
    <w:rsid w:val="002A3F49"/>
    <w:rsid w:val="002A77AA"/>
    <w:rsid w:val="00332519"/>
    <w:rsid w:val="003F54D5"/>
    <w:rsid w:val="003F76B4"/>
    <w:rsid w:val="004774D4"/>
    <w:rsid w:val="0048020D"/>
    <w:rsid w:val="00496AA6"/>
    <w:rsid w:val="004C5BFD"/>
    <w:rsid w:val="00567236"/>
    <w:rsid w:val="0057625F"/>
    <w:rsid w:val="005D12D3"/>
    <w:rsid w:val="005E7376"/>
    <w:rsid w:val="00615045"/>
    <w:rsid w:val="0061795A"/>
    <w:rsid w:val="00666192"/>
    <w:rsid w:val="006E2266"/>
    <w:rsid w:val="00740375"/>
    <w:rsid w:val="007C632C"/>
    <w:rsid w:val="007D6B10"/>
    <w:rsid w:val="00803A62"/>
    <w:rsid w:val="00861276"/>
    <w:rsid w:val="00890B9D"/>
    <w:rsid w:val="009A30BB"/>
    <w:rsid w:val="009F000D"/>
    <w:rsid w:val="009F74D0"/>
    <w:rsid w:val="00A73A16"/>
    <w:rsid w:val="00A858C9"/>
    <w:rsid w:val="00B05766"/>
    <w:rsid w:val="00B522F3"/>
    <w:rsid w:val="00BB5E97"/>
    <w:rsid w:val="00BB7BB0"/>
    <w:rsid w:val="00C66B16"/>
    <w:rsid w:val="00CC5E12"/>
    <w:rsid w:val="00D105ED"/>
    <w:rsid w:val="00D33C81"/>
    <w:rsid w:val="00DC122A"/>
    <w:rsid w:val="00E87EBE"/>
    <w:rsid w:val="00ED1147"/>
    <w:rsid w:val="00F13790"/>
    <w:rsid w:val="00FC510C"/>
    <w:rsid w:val="00FC6443"/>
    <w:rsid w:val="00FE6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4A9BE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BB5E97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BB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3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AD313-4F53-CA45-8677-D3CC698B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HD:Applications:Microsoft Office 2011:Office:Media:Templates:TBWA:TBWA Blanco.dotx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dc:description/>
  <cp:lastModifiedBy>Paulien Putman</cp:lastModifiedBy>
  <cp:revision>2</cp:revision>
  <cp:lastPrinted>2011-08-10T13:45:00Z</cp:lastPrinted>
  <dcterms:created xsi:type="dcterms:W3CDTF">2017-11-07T10:24:00Z</dcterms:created>
  <dcterms:modified xsi:type="dcterms:W3CDTF">2017-11-07T10:24:00Z</dcterms:modified>
</cp:coreProperties>
</file>