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D33C" w14:textId="54AF8984" w:rsidR="00DB3548" w:rsidRPr="00EB2320" w:rsidRDefault="00D905CF" w:rsidP="00D905CF">
      <w:pPr>
        <w:jc w:val="center"/>
        <w:rPr>
          <w:b/>
          <w:bCs/>
          <w:sz w:val="28"/>
          <w:szCs w:val="28"/>
        </w:rPr>
      </w:pPr>
      <w:r w:rsidRPr="00EB2320">
        <w:rPr>
          <w:b/>
          <w:bCs/>
          <w:sz w:val="28"/>
          <w:szCs w:val="28"/>
        </w:rPr>
        <w:t xml:space="preserve">Trex </w:t>
      </w:r>
      <w:r>
        <w:rPr>
          <w:b/>
          <w:bCs/>
          <w:sz w:val="28"/>
          <w:szCs w:val="28"/>
        </w:rPr>
        <w:t>P</w:t>
      </w:r>
      <w:r w:rsidRPr="00EB2320">
        <w:rPr>
          <w:b/>
          <w:bCs/>
          <w:sz w:val="28"/>
          <w:szCs w:val="28"/>
        </w:rPr>
        <w:t>er</w:t>
      </w:r>
      <w:r>
        <w:rPr>
          <w:b/>
          <w:bCs/>
          <w:sz w:val="28"/>
          <w:szCs w:val="28"/>
        </w:rPr>
        <w:t>ú</w:t>
      </w:r>
      <w:r w:rsidRPr="00EB2320">
        <w:rPr>
          <w:b/>
          <w:bCs/>
          <w:sz w:val="28"/>
          <w:szCs w:val="28"/>
        </w:rPr>
        <w:t xml:space="preserve"> entrega </w:t>
      </w:r>
      <w:r>
        <w:rPr>
          <w:b/>
          <w:bCs/>
          <w:sz w:val="28"/>
          <w:szCs w:val="28"/>
        </w:rPr>
        <w:t>dos</w:t>
      </w:r>
      <w:r w:rsidR="00E635DC" w:rsidRPr="00EB2320">
        <w:rPr>
          <w:b/>
          <w:bCs/>
          <w:sz w:val="28"/>
          <w:szCs w:val="28"/>
        </w:rPr>
        <w:t xml:space="preserve"> </w:t>
      </w:r>
      <w:r w:rsidRPr="00EB2320">
        <w:rPr>
          <w:b/>
          <w:bCs/>
          <w:sz w:val="28"/>
          <w:szCs w:val="28"/>
        </w:rPr>
        <w:t xml:space="preserve">grúas puente </w:t>
      </w:r>
      <w:r>
        <w:rPr>
          <w:b/>
          <w:bCs/>
          <w:sz w:val="28"/>
          <w:szCs w:val="28"/>
        </w:rPr>
        <w:t xml:space="preserve">Demag </w:t>
      </w:r>
      <w:r w:rsidRPr="00EB2320">
        <w:rPr>
          <w:b/>
          <w:bCs/>
          <w:sz w:val="28"/>
          <w:szCs w:val="28"/>
        </w:rPr>
        <w:t xml:space="preserve">de </w:t>
      </w:r>
      <w:r>
        <w:rPr>
          <w:b/>
          <w:bCs/>
          <w:sz w:val="28"/>
          <w:szCs w:val="28"/>
        </w:rPr>
        <w:t>hasta 80T en total</w:t>
      </w:r>
      <w:r w:rsidR="00B52516">
        <w:rPr>
          <w:b/>
          <w:bCs/>
          <w:sz w:val="28"/>
          <w:szCs w:val="28"/>
        </w:rPr>
        <w:t>,</w:t>
      </w:r>
      <w:r w:rsidR="00DB3548" w:rsidRPr="00EB2320">
        <w:rPr>
          <w:b/>
          <w:bCs/>
          <w:sz w:val="28"/>
          <w:szCs w:val="28"/>
        </w:rPr>
        <w:t xml:space="preserve"> </w:t>
      </w:r>
      <w:r>
        <w:rPr>
          <w:b/>
          <w:bCs/>
          <w:sz w:val="28"/>
          <w:szCs w:val="28"/>
        </w:rPr>
        <w:t>con tecnología Safe Control</w:t>
      </w:r>
      <w:r w:rsidR="00B52516">
        <w:rPr>
          <w:b/>
          <w:bCs/>
          <w:sz w:val="28"/>
          <w:szCs w:val="28"/>
        </w:rPr>
        <w:t>,</w:t>
      </w:r>
      <w:r w:rsidR="00752BFE">
        <w:rPr>
          <w:b/>
          <w:bCs/>
          <w:sz w:val="28"/>
          <w:szCs w:val="28"/>
        </w:rPr>
        <w:t xml:space="preserve"> </w:t>
      </w:r>
      <w:r>
        <w:rPr>
          <w:b/>
          <w:bCs/>
          <w:sz w:val="28"/>
          <w:szCs w:val="28"/>
        </w:rPr>
        <w:t>en instalaciones de Ferreyros en La Joya</w:t>
      </w:r>
    </w:p>
    <w:p w14:paraId="77FB8F44" w14:textId="6CE221FD" w:rsidR="00DB3548" w:rsidRPr="008F15BA" w:rsidRDefault="00C350DA" w:rsidP="00E635DC">
      <w:pPr>
        <w:jc w:val="both"/>
        <w:rPr>
          <w:sz w:val="24"/>
          <w:szCs w:val="24"/>
        </w:rPr>
      </w:pPr>
      <w:r w:rsidRPr="008F15BA">
        <w:rPr>
          <w:sz w:val="24"/>
          <w:szCs w:val="24"/>
        </w:rPr>
        <w:t>Trex Perú</w:t>
      </w:r>
      <w:r w:rsidR="0049162D">
        <w:rPr>
          <w:sz w:val="24"/>
          <w:szCs w:val="24"/>
        </w:rPr>
        <w:t>, especialista en soluciones de izaje de la corporación Ferreycorp,</w:t>
      </w:r>
      <w:r w:rsidR="00DB3548" w:rsidRPr="008F15BA">
        <w:rPr>
          <w:sz w:val="24"/>
          <w:szCs w:val="24"/>
        </w:rPr>
        <w:t xml:space="preserve"> culmin</w:t>
      </w:r>
      <w:r w:rsidRPr="008F15BA">
        <w:rPr>
          <w:sz w:val="24"/>
          <w:szCs w:val="24"/>
        </w:rPr>
        <w:t>ó</w:t>
      </w:r>
      <w:r w:rsidR="00DB3548" w:rsidRPr="008F15BA">
        <w:rPr>
          <w:sz w:val="24"/>
          <w:szCs w:val="24"/>
        </w:rPr>
        <w:t xml:space="preserve"> la</w:t>
      </w:r>
      <w:r w:rsidR="009D7F0B" w:rsidRPr="008F15BA">
        <w:rPr>
          <w:sz w:val="24"/>
          <w:szCs w:val="24"/>
        </w:rPr>
        <w:t xml:space="preserve"> </w:t>
      </w:r>
      <w:r w:rsidR="00DB3548" w:rsidRPr="008F15BA">
        <w:rPr>
          <w:sz w:val="24"/>
          <w:szCs w:val="24"/>
        </w:rPr>
        <w:t>implementación</w:t>
      </w:r>
      <w:r w:rsidR="00EB4899">
        <w:rPr>
          <w:sz w:val="24"/>
          <w:szCs w:val="24"/>
        </w:rPr>
        <w:t xml:space="preserve"> y entrega</w:t>
      </w:r>
      <w:r w:rsidR="00DB3548" w:rsidRPr="008F15BA">
        <w:rPr>
          <w:sz w:val="24"/>
          <w:szCs w:val="24"/>
        </w:rPr>
        <w:t xml:space="preserve"> de </w:t>
      </w:r>
      <w:r w:rsidR="00EB4899">
        <w:rPr>
          <w:sz w:val="24"/>
          <w:szCs w:val="24"/>
        </w:rPr>
        <w:t>dos</w:t>
      </w:r>
      <w:r w:rsidR="00EB4899" w:rsidRPr="008F15BA">
        <w:rPr>
          <w:sz w:val="24"/>
          <w:szCs w:val="24"/>
        </w:rPr>
        <w:t xml:space="preserve"> </w:t>
      </w:r>
      <w:r w:rsidR="00DB3548" w:rsidRPr="008F15BA">
        <w:rPr>
          <w:sz w:val="24"/>
          <w:szCs w:val="24"/>
        </w:rPr>
        <w:t>grúas puente</w:t>
      </w:r>
      <w:r w:rsidR="009D7F0B" w:rsidRPr="008F15BA">
        <w:rPr>
          <w:sz w:val="24"/>
          <w:szCs w:val="24"/>
        </w:rPr>
        <w:t xml:space="preserve"> </w:t>
      </w:r>
      <w:r w:rsidR="00EB4899">
        <w:rPr>
          <w:sz w:val="24"/>
          <w:szCs w:val="24"/>
        </w:rPr>
        <w:t>Demag de 40T</w:t>
      </w:r>
      <w:r w:rsidR="007B4952">
        <w:rPr>
          <w:sz w:val="24"/>
          <w:szCs w:val="24"/>
        </w:rPr>
        <w:t xml:space="preserve"> cada una, con una capacidad máxima de 80 toneladas en tándem,</w:t>
      </w:r>
      <w:r w:rsidR="00EB4899">
        <w:rPr>
          <w:sz w:val="24"/>
          <w:szCs w:val="24"/>
        </w:rPr>
        <w:t xml:space="preserve"> </w:t>
      </w:r>
      <w:r w:rsidR="009D7F0B" w:rsidRPr="008F15BA">
        <w:rPr>
          <w:sz w:val="24"/>
          <w:szCs w:val="24"/>
        </w:rPr>
        <w:t xml:space="preserve">con tecnología </w:t>
      </w:r>
      <w:r w:rsidR="009D7F0B" w:rsidRPr="008F15BA">
        <w:rPr>
          <w:b/>
          <w:bCs/>
          <w:i/>
          <w:iCs/>
          <w:sz w:val="24"/>
          <w:szCs w:val="24"/>
        </w:rPr>
        <w:t>Safe Control</w:t>
      </w:r>
      <w:r w:rsidR="00EB4899">
        <w:rPr>
          <w:b/>
          <w:bCs/>
          <w:i/>
          <w:iCs/>
          <w:sz w:val="24"/>
          <w:szCs w:val="24"/>
        </w:rPr>
        <w:t>,</w:t>
      </w:r>
      <w:r w:rsidRPr="008F15BA">
        <w:rPr>
          <w:b/>
          <w:bCs/>
          <w:i/>
          <w:iCs/>
          <w:sz w:val="24"/>
          <w:szCs w:val="24"/>
        </w:rPr>
        <w:t xml:space="preserve"> </w:t>
      </w:r>
      <w:r w:rsidR="00EB4899">
        <w:rPr>
          <w:sz w:val="24"/>
          <w:szCs w:val="24"/>
        </w:rPr>
        <w:t xml:space="preserve">en </w:t>
      </w:r>
      <w:r w:rsidR="007B4952">
        <w:rPr>
          <w:sz w:val="24"/>
          <w:szCs w:val="24"/>
        </w:rPr>
        <w:t>el Complejo de Operaciones La Joya</w:t>
      </w:r>
      <w:r w:rsidR="006C468C">
        <w:rPr>
          <w:sz w:val="24"/>
          <w:szCs w:val="24"/>
        </w:rPr>
        <w:t xml:space="preserve"> </w:t>
      </w:r>
      <w:r w:rsidR="00EB4899">
        <w:rPr>
          <w:sz w:val="24"/>
          <w:szCs w:val="24"/>
        </w:rPr>
        <w:t>de Ferreyros, en</w:t>
      </w:r>
      <w:r w:rsidR="008D2F68">
        <w:rPr>
          <w:sz w:val="24"/>
          <w:szCs w:val="24"/>
        </w:rPr>
        <w:t xml:space="preserve"> </w:t>
      </w:r>
      <w:r w:rsidR="00EB4899">
        <w:rPr>
          <w:sz w:val="24"/>
          <w:szCs w:val="24"/>
        </w:rPr>
        <w:t>Arequipa</w:t>
      </w:r>
      <w:r w:rsidRPr="008F15BA">
        <w:rPr>
          <w:sz w:val="24"/>
          <w:szCs w:val="24"/>
        </w:rPr>
        <w:t>.</w:t>
      </w:r>
    </w:p>
    <w:p w14:paraId="7F303986" w14:textId="1663C141" w:rsidR="0049510F" w:rsidRPr="008F15BA" w:rsidRDefault="0049510F">
      <w:pPr>
        <w:spacing w:after="0" w:line="240" w:lineRule="auto"/>
        <w:jc w:val="both"/>
        <w:rPr>
          <w:sz w:val="24"/>
          <w:szCs w:val="24"/>
        </w:rPr>
      </w:pPr>
      <w:r w:rsidRPr="008F15BA">
        <w:rPr>
          <w:sz w:val="24"/>
          <w:szCs w:val="24"/>
        </w:rPr>
        <w:t>“</w:t>
      </w:r>
      <w:r w:rsidR="005A1D7D">
        <w:rPr>
          <w:sz w:val="24"/>
          <w:szCs w:val="24"/>
        </w:rPr>
        <w:t>Nos satisface anunciar la culminación de e</w:t>
      </w:r>
      <w:r w:rsidRPr="008F15BA">
        <w:rPr>
          <w:sz w:val="24"/>
          <w:szCs w:val="24"/>
        </w:rPr>
        <w:t xml:space="preserve">ste proyecto llave en mano, </w:t>
      </w:r>
      <w:r w:rsidR="005A1D7D">
        <w:rPr>
          <w:sz w:val="24"/>
          <w:szCs w:val="24"/>
        </w:rPr>
        <w:t>en el que estuvimos</w:t>
      </w:r>
      <w:r w:rsidR="005A1D7D" w:rsidRPr="008F15BA">
        <w:rPr>
          <w:sz w:val="24"/>
          <w:szCs w:val="24"/>
        </w:rPr>
        <w:t xml:space="preserve"> </w:t>
      </w:r>
      <w:r w:rsidR="005A1D7D">
        <w:rPr>
          <w:sz w:val="24"/>
          <w:szCs w:val="24"/>
        </w:rPr>
        <w:t xml:space="preserve">a cargo </w:t>
      </w:r>
      <w:r w:rsidRPr="008F15BA">
        <w:rPr>
          <w:sz w:val="24"/>
          <w:szCs w:val="24"/>
        </w:rPr>
        <w:t>de la ingeniería, suministro, transporte, montaje y puesta en marcha de los equipos. Estas potentes grúas</w:t>
      </w:r>
      <w:r w:rsidR="00284EC1">
        <w:rPr>
          <w:sz w:val="24"/>
          <w:szCs w:val="24"/>
        </w:rPr>
        <w:t xml:space="preserve"> en operación tándem</w:t>
      </w:r>
      <w:r w:rsidRPr="008F15BA">
        <w:rPr>
          <w:sz w:val="24"/>
          <w:szCs w:val="24"/>
        </w:rPr>
        <w:t xml:space="preserve"> </w:t>
      </w:r>
      <w:r w:rsidR="005A1D7D">
        <w:rPr>
          <w:sz w:val="24"/>
          <w:szCs w:val="24"/>
        </w:rPr>
        <w:t>permitirán</w:t>
      </w:r>
      <w:r w:rsidRPr="008F15BA">
        <w:rPr>
          <w:sz w:val="24"/>
          <w:szCs w:val="24"/>
        </w:rPr>
        <w:t xml:space="preserve"> </w:t>
      </w:r>
      <w:r w:rsidR="009D7F0B" w:rsidRPr="008F15BA">
        <w:rPr>
          <w:rFonts w:eastAsia="Times New Roman" w:cstheme="minorHAnsi"/>
          <w:b/>
          <w:bCs/>
          <w:sz w:val="24"/>
          <w:szCs w:val="24"/>
          <w:lang w:val="es-MX" w:eastAsia="es-MX"/>
        </w:rPr>
        <w:t>movilizar</w:t>
      </w:r>
      <w:r w:rsidRPr="008F15BA">
        <w:rPr>
          <w:rFonts w:eastAsia="Times New Roman" w:cstheme="minorHAnsi"/>
          <w:b/>
          <w:bCs/>
          <w:sz w:val="24"/>
          <w:szCs w:val="24"/>
          <w:lang w:val="es-MX" w:eastAsia="es-MX"/>
        </w:rPr>
        <w:t xml:space="preserve"> componentes </w:t>
      </w:r>
      <w:r w:rsidR="0005337C">
        <w:rPr>
          <w:rFonts w:eastAsia="Times New Roman" w:cstheme="minorHAnsi"/>
          <w:b/>
          <w:bCs/>
          <w:sz w:val="24"/>
          <w:szCs w:val="24"/>
          <w:lang w:val="es-MX" w:eastAsia="es-MX"/>
        </w:rPr>
        <w:t xml:space="preserve">sobredimensionados de maquinaria </w:t>
      </w:r>
      <w:r w:rsidR="00B140A2">
        <w:rPr>
          <w:rFonts w:eastAsia="Times New Roman" w:cstheme="minorHAnsi"/>
          <w:b/>
          <w:bCs/>
          <w:sz w:val="24"/>
          <w:szCs w:val="24"/>
          <w:lang w:val="es-MX" w:eastAsia="es-MX"/>
        </w:rPr>
        <w:t>desde el patio de carga hasta el interior,</w:t>
      </w:r>
      <w:r w:rsidR="005A1D7D">
        <w:rPr>
          <w:rFonts w:eastAsia="Times New Roman" w:cstheme="minorHAnsi"/>
          <w:b/>
          <w:bCs/>
          <w:sz w:val="24"/>
          <w:szCs w:val="24"/>
          <w:lang w:val="es-MX" w:eastAsia="es-MX"/>
        </w:rPr>
        <w:t xml:space="preserve"> promoviendo la productividad en los trabajos de </w:t>
      </w:r>
      <w:r w:rsidRPr="008F15BA">
        <w:rPr>
          <w:rFonts w:eastAsia="Times New Roman" w:cstheme="minorHAnsi"/>
          <w:b/>
          <w:bCs/>
          <w:sz w:val="24"/>
          <w:szCs w:val="24"/>
          <w:lang w:val="es-MX" w:eastAsia="es-MX"/>
        </w:rPr>
        <w:t>reparaci</w:t>
      </w:r>
      <w:r w:rsidR="0005337C">
        <w:rPr>
          <w:rFonts w:eastAsia="Times New Roman" w:cstheme="minorHAnsi"/>
          <w:b/>
          <w:bCs/>
          <w:sz w:val="24"/>
          <w:szCs w:val="24"/>
          <w:lang w:val="es-MX" w:eastAsia="es-MX"/>
        </w:rPr>
        <w:t>ón</w:t>
      </w:r>
      <w:r w:rsidRPr="008F15BA">
        <w:rPr>
          <w:rFonts w:eastAsia="Times New Roman" w:cstheme="minorHAnsi"/>
          <w:b/>
          <w:bCs/>
          <w:sz w:val="24"/>
          <w:szCs w:val="24"/>
          <w:lang w:val="es-MX" w:eastAsia="es-MX"/>
        </w:rPr>
        <w:t xml:space="preserve"> </w:t>
      </w:r>
      <w:r w:rsidR="0005337C">
        <w:rPr>
          <w:rFonts w:eastAsia="Times New Roman" w:cstheme="minorHAnsi"/>
          <w:sz w:val="24"/>
          <w:szCs w:val="24"/>
          <w:lang w:val="es-MX" w:eastAsia="es-MX"/>
        </w:rPr>
        <w:t xml:space="preserve">que </w:t>
      </w:r>
      <w:r w:rsidR="00BD4D1D">
        <w:rPr>
          <w:rFonts w:eastAsia="Times New Roman" w:cstheme="minorHAnsi"/>
          <w:sz w:val="24"/>
          <w:szCs w:val="24"/>
          <w:lang w:val="es-MX" w:eastAsia="es-MX"/>
        </w:rPr>
        <w:t>se realizan en este importante taller</w:t>
      </w:r>
      <w:r w:rsidRPr="008F15BA">
        <w:rPr>
          <w:sz w:val="24"/>
          <w:szCs w:val="24"/>
        </w:rPr>
        <w:t>”</w:t>
      </w:r>
      <w:r w:rsidR="0005337C">
        <w:rPr>
          <w:sz w:val="24"/>
          <w:szCs w:val="24"/>
        </w:rPr>
        <w:t>,</w:t>
      </w:r>
      <w:r w:rsidRPr="008F15BA">
        <w:rPr>
          <w:sz w:val="24"/>
          <w:szCs w:val="24"/>
        </w:rPr>
        <w:t xml:space="preserve"> comentó </w:t>
      </w:r>
      <w:r w:rsidR="0005337C">
        <w:rPr>
          <w:sz w:val="24"/>
          <w:szCs w:val="24"/>
        </w:rPr>
        <w:t>Carlos Ojeda, country manager de Trex en Perú</w:t>
      </w:r>
      <w:r w:rsidRPr="008F15BA">
        <w:rPr>
          <w:sz w:val="24"/>
          <w:szCs w:val="24"/>
        </w:rPr>
        <w:t>.</w:t>
      </w:r>
    </w:p>
    <w:p w14:paraId="5B81A744" w14:textId="77777777" w:rsidR="0049510F" w:rsidRPr="008F15BA" w:rsidRDefault="0049510F" w:rsidP="00B52516">
      <w:pPr>
        <w:spacing w:after="0" w:line="240" w:lineRule="auto"/>
        <w:ind w:left="708" w:hanging="708"/>
        <w:jc w:val="both"/>
        <w:rPr>
          <w:sz w:val="24"/>
          <w:szCs w:val="24"/>
        </w:rPr>
      </w:pPr>
    </w:p>
    <w:p w14:paraId="3DD0E38E" w14:textId="3E7D8558" w:rsidR="004A0989" w:rsidRDefault="004A0989" w:rsidP="00E635DC">
      <w:pPr>
        <w:jc w:val="both"/>
        <w:rPr>
          <w:sz w:val="24"/>
          <w:szCs w:val="24"/>
        </w:rPr>
      </w:pPr>
      <w:r>
        <w:rPr>
          <w:sz w:val="24"/>
          <w:szCs w:val="24"/>
        </w:rPr>
        <w:t xml:space="preserve">Estas grúas puente Demag destacan por su tecnología de control inteligente </w:t>
      </w:r>
      <w:r w:rsidR="009D7F0B" w:rsidRPr="008F15BA">
        <w:rPr>
          <w:b/>
          <w:bCs/>
          <w:sz w:val="24"/>
          <w:szCs w:val="24"/>
        </w:rPr>
        <w:t>Safe Control</w:t>
      </w:r>
      <w:r>
        <w:rPr>
          <w:b/>
          <w:bCs/>
          <w:sz w:val="24"/>
          <w:szCs w:val="24"/>
        </w:rPr>
        <w:t>,</w:t>
      </w:r>
      <w:r w:rsidR="009D7F0B" w:rsidRPr="008F15BA">
        <w:rPr>
          <w:sz w:val="24"/>
          <w:szCs w:val="24"/>
        </w:rPr>
        <w:t xml:space="preserve"> </w:t>
      </w:r>
      <w:r w:rsidR="004F303C">
        <w:rPr>
          <w:sz w:val="24"/>
          <w:szCs w:val="24"/>
        </w:rPr>
        <w:t xml:space="preserve">que </w:t>
      </w:r>
      <w:r w:rsidR="009D7F0B" w:rsidRPr="008F15BA">
        <w:rPr>
          <w:sz w:val="24"/>
          <w:szCs w:val="24"/>
        </w:rPr>
        <w:t xml:space="preserve">monitorea </w:t>
      </w:r>
      <w:r w:rsidR="004E0E38">
        <w:rPr>
          <w:sz w:val="24"/>
          <w:szCs w:val="24"/>
        </w:rPr>
        <w:t xml:space="preserve">a distancia </w:t>
      </w:r>
      <w:r>
        <w:rPr>
          <w:sz w:val="24"/>
          <w:szCs w:val="24"/>
        </w:rPr>
        <w:t>todos los datos operativos clave del equipo</w:t>
      </w:r>
      <w:r w:rsidR="00432FA6">
        <w:rPr>
          <w:sz w:val="24"/>
          <w:szCs w:val="24"/>
        </w:rPr>
        <w:t xml:space="preserve"> (como la tensión del cable)</w:t>
      </w:r>
      <w:r>
        <w:rPr>
          <w:sz w:val="24"/>
          <w:szCs w:val="24"/>
        </w:rPr>
        <w:t>, p</w:t>
      </w:r>
      <w:r w:rsidR="00432FA6">
        <w:rPr>
          <w:sz w:val="24"/>
          <w:szCs w:val="24"/>
        </w:rPr>
        <w:t>ermitiendo</w:t>
      </w:r>
      <w:r>
        <w:rPr>
          <w:sz w:val="24"/>
          <w:szCs w:val="24"/>
        </w:rPr>
        <w:t xml:space="preserve"> optimizar la toma de decisiones de mantenimiento e identificar espacios de mejora en la operación; </w:t>
      </w:r>
      <w:r w:rsidR="00432FA6">
        <w:rPr>
          <w:sz w:val="24"/>
          <w:szCs w:val="24"/>
        </w:rPr>
        <w:t>asimismo, estable</w:t>
      </w:r>
      <w:r w:rsidR="00E635DC">
        <w:rPr>
          <w:sz w:val="24"/>
          <w:szCs w:val="24"/>
        </w:rPr>
        <w:t>ce</w:t>
      </w:r>
      <w:r w:rsidR="00432FA6" w:rsidRPr="008F15BA">
        <w:rPr>
          <w:sz w:val="24"/>
          <w:szCs w:val="24"/>
        </w:rPr>
        <w:t xml:space="preserve"> </w:t>
      </w:r>
      <w:r w:rsidR="009D7F0B" w:rsidRPr="008F15BA">
        <w:rPr>
          <w:sz w:val="24"/>
          <w:szCs w:val="24"/>
        </w:rPr>
        <w:t xml:space="preserve">zonas restringidas </w:t>
      </w:r>
      <w:r w:rsidR="00432FA6">
        <w:rPr>
          <w:sz w:val="24"/>
          <w:szCs w:val="24"/>
        </w:rPr>
        <w:t>alrededor de la carga, aportando a la seguridad del entorno durante las labores</w:t>
      </w:r>
      <w:r w:rsidR="00DB3548" w:rsidRPr="008F15BA">
        <w:rPr>
          <w:sz w:val="24"/>
          <w:szCs w:val="24"/>
        </w:rPr>
        <w:t>.</w:t>
      </w:r>
    </w:p>
    <w:p w14:paraId="587D7C4F" w14:textId="222F5E9F" w:rsidR="0049162D" w:rsidRDefault="00432FA6" w:rsidP="00E635DC">
      <w:pPr>
        <w:jc w:val="both"/>
        <w:rPr>
          <w:rFonts w:eastAsia="Times New Roman" w:cstheme="minorHAnsi"/>
          <w:sz w:val="24"/>
          <w:szCs w:val="24"/>
          <w:lang w:val="es-MX" w:eastAsia="es-MX"/>
        </w:rPr>
      </w:pPr>
      <w:r>
        <w:rPr>
          <w:rFonts w:eastAsia="Times New Roman" w:cstheme="minorHAnsi"/>
          <w:sz w:val="24"/>
          <w:szCs w:val="24"/>
          <w:lang w:val="es-MX" w:eastAsia="es-MX"/>
        </w:rPr>
        <w:t xml:space="preserve">Las grúas puente Demag incorporan </w:t>
      </w:r>
      <w:r w:rsidR="0049162D">
        <w:rPr>
          <w:rFonts w:eastAsia="Times New Roman" w:cstheme="minorHAnsi"/>
          <w:sz w:val="24"/>
          <w:szCs w:val="24"/>
          <w:lang w:val="es-MX" w:eastAsia="es-MX"/>
        </w:rPr>
        <w:t>motores diseñados</w:t>
      </w:r>
      <w:r>
        <w:rPr>
          <w:rFonts w:eastAsia="Times New Roman" w:cstheme="minorHAnsi"/>
          <w:sz w:val="24"/>
          <w:szCs w:val="24"/>
          <w:lang w:val="es-MX" w:eastAsia="es-MX"/>
        </w:rPr>
        <w:t xml:space="preserve"> por la marca</w:t>
      </w:r>
      <w:r w:rsidR="0049162D">
        <w:rPr>
          <w:rFonts w:eastAsia="Times New Roman" w:cstheme="minorHAnsi"/>
          <w:sz w:val="24"/>
          <w:szCs w:val="24"/>
          <w:lang w:val="es-MX" w:eastAsia="es-MX"/>
        </w:rPr>
        <w:t xml:space="preserve"> especialmente para labores de izaje en </w:t>
      </w:r>
      <w:r>
        <w:rPr>
          <w:rFonts w:eastAsia="Times New Roman" w:cstheme="minorHAnsi"/>
          <w:sz w:val="24"/>
          <w:szCs w:val="24"/>
          <w:lang w:val="es-MX" w:eastAsia="es-MX"/>
        </w:rPr>
        <w:t>este tipo de equipos</w:t>
      </w:r>
      <w:r w:rsidR="0049162D">
        <w:rPr>
          <w:rFonts w:eastAsia="Times New Roman" w:cstheme="minorHAnsi"/>
          <w:sz w:val="24"/>
          <w:szCs w:val="24"/>
          <w:lang w:val="es-MX" w:eastAsia="es-MX"/>
        </w:rPr>
        <w:t xml:space="preserve">, por lo que ofrecen una mayor eficiencia, </w:t>
      </w:r>
      <w:r>
        <w:rPr>
          <w:rFonts w:eastAsia="Times New Roman" w:cstheme="minorHAnsi"/>
          <w:sz w:val="24"/>
          <w:szCs w:val="24"/>
          <w:lang w:val="es-MX" w:eastAsia="es-MX"/>
        </w:rPr>
        <w:t xml:space="preserve">menor </w:t>
      </w:r>
      <w:r w:rsidR="0049162D">
        <w:rPr>
          <w:rFonts w:eastAsia="Times New Roman" w:cstheme="minorHAnsi"/>
          <w:sz w:val="24"/>
          <w:szCs w:val="24"/>
          <w:lang w:val="es-MX" w:eastAsia="es-MX"/>
        </w:rPr>
        <w:t>consumo de energía, frecuencia de mantenimiento</w:t>
      </w:r>
      <w:r>
        <w:rPr>
          <w:rFonts w:eastAsia="Times New Roman" w:cstheme="minorHAnsi"/>
          <w:sz w:val="24"/>
          <w:szCs w:val="24"/>
          <w:lang w:val="es-MX" w:eastAsia="es-MX"/>
        </w:rPr>
        <w:t xml:space="preserve"> reducida</w:t>
      </w:r>
      <w:r w:rsidR="0049162D">
        <w:rPr>
          <w:rFonts w:eastAsia="Times New Roman" w:cstheme="minorHAnsi"/>
          <w:sz w:val="24"/>
          <w:szCs w:val="24"/>
          <w:lang w:val="es-MX" w:eastAsia="es-MX"/>
        </w:rPr>
        <w:t xml:space="preserve"> y mayor tiempo de vida útil, respecto de otros equipos disponibles en el mercado.  </w:t>
      </w:r>
    </w:p>
    <w:p w14:paraId="6CFB12FD" w14:textId="58D1F2EA" w:rsidR="00D66BCF" w:rsidRDefault="00B140A2" w:rsidP="00D66BCF">
      <w:pPr>
        <w:jc w:val="both"/>
        <w:rPr>
          <w:rFonts w:eastAsia="Times New Roman" w:cstheme="minorHAnsi"/>
          <w:sz w:val="24"/>
          <w:szCs w:val="24"/>
          <w:lang w:val="es-MX" w:eastAsia="es-MX"/>
        </w:rPr>
      </w:pPr>
      <w:r>
        <w:rPr>
          <w:rFonts w:eastAsia="Times New Roman" w:cstheme="minorHAnsi"/>
          <w:sz w:val="24"/>
          <w:szCs w:val="24"/>
          <w:lang w:val="es-MX" w:eastAsia="es-MX"/>
        </w:rPr>
        <w:t>Como parte de su oferta de servicio especializado, Trex tiene la capacidad de incorporar accesorios de seguridad para los puentes grúa que implementa, de manera personalizada para cada cliente, de acuerdo a las características de sus instalaciones, su modo de operación y el tipo de carga que manipulará.</w:t>
      </w:r>
    </w:p>
    <w:p w14:paraId="158B8EAE" w14:textId="63F09F1F" w:rsidR="007B4952" w:rsidRPr="007B4952" w:rsidRDefault="007B4952" w:rsidP="007B4952">
      <w:pPr>
        <w:jc w:val="both"/>
        <w:rPr>
          <w:rFonts w:eastAsia="Times New Roman" w:cstheme="minorHAnsi"/>
          <w:sz w:val="24"/>
          <w:szCs w:val="24"/>
          <w:lang w:val="es-MX" w:eastAsia="es-MX"/>
        </w:rPr>
      </w:pPr>
      <w:r w:rsidRPr="007B4952">
        <w:rPr>
          <w:rFonts w:eastAsia="Times New Roman" w:cstheme="minorHAnsi"/>
          <w:sz w:val="24"/>
          <w:szCs w:val="24"/>
          <w:lang w:val="es-MX" w:eastAsia="es-MX"/>
        </w:rPr>
        <w:t xml:space="preserve">Es importante mencionar que el Complejo de Operaciones </w:t>
      </w:r>
      <w:r>
        <w:rPr>
          <w:rFonts w:eastAsia="Times New Roman" w:cstheme="minorHAnsi"/>
          <w:sz w:val="24"/>
          <w:szCs w:val="24"/>
          <w:lang w:val="es-MX" w:eastAsia="es-MX"/>
        </w:rPr>
        <w:t xml:space="preserve">de </w:t>
      </w:r>
      <w:r w:rsidRPr="007B4952">
        <w:rPr>
          <w:rFonts w:eastAsia="Times New Roman" w:cstheme="minorHAnsi"/>
          <w:sz w:val="24"/>
          <w:szCs w:val="24"/>
          <w:lang w:val="es-MX" w:eastAsia="es-MX"/>
        </w:rPr>
        <w:t>Ferreyros</w:t>
      </w:r>
      <w:r>
        <w:rPr>
          <w:rFonts w:eastAsia="Times New Roman" w:cstheme="minorHAnsi"/>
          <w:sz w:val="24"/>
          <w:szCs w:val="24"/>
          <w:lang w:val="es-MX" w:eastAsia="es-MX"/>
        </w:rPr>
        <w:t xml:space="preserve"> en La Joya</w:t>
      </w:r>
      <w:r w:rsidR="00BD683E">
        <w:rPr>
          <w:rFonts w:eastAsia="Times New Roman" w:cstheme="minorHAnsi"/>
          <w:sz w:val="24"/>
          <w:szCs w:val="24"/>
          <w:lang w:val="es-MX" w:eastAsia="es-MX"/>
        </w:rPr>
        <w:t xml:space="preserve">, </w:t>
      </w:r>
      <w:r w:rsidR="00BD683E" w:rsidRPr="007B4952">
        <w:rPr>
          <w:rFonts w:eastAsia="Times New Roman" w:cstheme="minorHAnsi"/>
          <w:sz w:val="24"/>
          <w:szCs w:val="24"/>
          <w:lang w:val="es-MX" w:eastAsia="es-MX"/>
        </w:rPr>
        <w:t>en sus diferentes áreas y talleres</w:t>
      </w:r>
      <w:r w:rsidR="00BD683E">
        <w:rPr>
          <w:rFonts w:eastAsia="Times New Roman" w:cstheme="minorHAnsi"/>
          <w:sz w:val="24"/>
          <w:szCs w:val="24"/>
          <w:lang w:val="es-MX" w:eastAsia="es-MX"/>
        </w:rPr>
        <w:t>,</w:t>
      </w:r>
      <w:r w:rsidRPr="007B4952">
        <w:rPr>
          <w:rFonts w:eastAsia="Times New Roman" w:cstheme="minorHAnsi"/>
          <w:sz w:val="24"/>
          <w:szCs w:val="24"/>
          <w:lang w:val="es-MX" w:eastAsia="es-MX"/>
        </w:rPr>
        <w:t xml:space="preserve"> cuenta con diversas soluciones de izaje provistas por Trex Perú</w:t>
      </w:r>
      <w:r w:rsidR="00BD683E">
        <w:rPr>
          <w:rFonts w:eastAsia="Times New Roman" w:cstheme="minorHAnsi"/>
          <w:sz w:val="24"/>
          <w:szCs w:val="24"/>
          <w:lang w:val="es-MX" w:eastAsia="es-MX"/>
        </w:rPr>
        <w:t>,</w:t>
      </w:r>
      <w:r w:rsidRPr="007B4952">
        <w:rPr>
          <w:rFonts w:eastAsia="Times New Roman" w:cstheme="minorHAnsi"/>
          <w:sz w:val="24"/>
          <w:szCs w:val="24"/>
          <w:lang w:val="es-MX" w:eastAsia="es-MX"/>
        </w:rPr>
        <w:t xml:space="preserve"> tales como </w:t>
      </w:r>
      <w:r w:rsidR="001068BF">
        <w:rPr>
          <w:rFonts w:eastAsia="Times New Roman" w:cstheme="minorHAnsi"/>
          <w:sz w:val="24"/>
          <w:szCs w:val="24"/>
          <w:lang w:val="es-MX" w:eastAsia="es-MX"/>
        </w:rPr>
        <w:t>grúas</w:t>
      </w:r>
      <w:r w:rsidR="00BD683E">
        <w:rPr>
          <w:rFonts w:eastAsia="Times New Roman" w:cstheme="minorHAnsi"/>
          <w:sz w:val="24"/>
          <w:szCs w:val="24"/>
          <w:lang w:val="es-MX" w:eastAsia="es-MX"/>
        </w:rPr>
        <w:t xml:space="preserve"> puente, con capacidades</w:t>
      </w:r>
      <w:r w:rsidRPr="007B4952">
        <w:rPr>
          <w:rFonts w:eastAsia="Times New Roman" w:cstheme="minorHAnsi"/>
          <w:sz w:val="24"/>
          <w:szCs w:val="24"/>
          <w:lang w:val="es-MX" w:eastAsia="es-MX"/>
        </w:rPr>
        <w:t xml:space="preserve"> entre 5 y 20T</w:t>
      </w:r>
      <w:r w:rsidR="00BD683E">
        <w:rPr>
          <w:rFonts w:eastAsia="Times New Roman" w:cstheme="minorHAnsi"/>
          <w:sz w:val="24"/>
          <w:szCs w:val="24"/>
          <w:lang w:val="es-MX" w:eastAsia="es-MX"/>
        </w:rPr>
        <w:t>;</w:t>
      </w:r>
      <w:r w:rsidRPr="007B4952">
        <w:rPr>
          <w:rFonts w:eastAsia="Times New Roman" w:cstheme="minorHAnsi"/>
          <w:sz w:val="24"/>
          <w:szCs w:val="24"/>
          <w:lang w:val="es-MX" w:eastAsia="es-MX"/>
        </w:rPr>
        <w:t xml:space="preserve"> </w:t>
      </w:r>
      <w:r w:rsidR="00BD683E">
        <w:rPr>
          <w:rFonts w:eastAsia="Times New Roman" w:cstheme="minorHAnsi"/>
          <w:sz w:val="24"/>
          <w:szCs w:val="24"/>
          <w:lang w:val="es-MX" w:eastAsia="es-MX"/>
        </w:rPr>
        <w:t>y un significativo número de</w:t>
      </w:r>
      <w:r w:rsidRPr="007B4952">
        <w:rPr>
          <w:rFonts w:eastAsia="Times New Roman" w:cstheme="minorHAnsi"/>
          <w:sz w:val="24"/>
          <w:szCs w:val="24"/>
          <w:lang w:val="es-MX" w:eastAsia="es-MX"/>
        </w:rPr>
        <w:t xml:space="preserve"> grúas pescante (tipo bandera)</w:t>
      </w:r>
      <w:r w:rsidR="00BD683E">
        <w:rPr>
          <w:rFonts w:eastAsia="Times New Roman" w:cstheme="minorHAnsi"/>
          <w:sz w:val="24"/>
          <w:szCs w:val="24"/>
          <w:lang w:val="es-MX" w:eastAsia="es-MX"/>
        </w:rPr>
        <w:t>,</w:t>
      </w:r>
      <w:r w:rsidRPr="007B4952">
        <w:rPr>
          <w:rFonts w:eastAsia="Times New Roman" w:cstheme="minorHAnsi"/>
          <w:sz w:val="24"/>
          <w:szCs w:val="24"/>
          <w:lang w:val="es-MX" w:eastAsia="es-MX"/>
        </w:rPr>
        <w:t xml:space="preserve"> con capacidades entre 0.5T y 5T</w:t>
      </w:r>
      <w:r>
        <w:rPr>
          <w:rFonts w:eastAsia="Times New Roman" w:cstheme="minorHAnsi"/>
          <w:sz w:val="24"/>
          <w:szCs w:val="24"/>
          <w:lang w:val="es-MX" w:eastAsia="es-MX"/>
        </w:rPr>
        <w:t>.</w:t>
      </w:r>
    </w:p>
    <w:p w14:paraId="1245F9D9" w14:textId="4AD0ABAD" w:rsidR="00D66BCF" w:rsidRDefault="006D16E8" w:rsidP="00D66BCF">
      <w:pPr>
        <w:jc w:val="both"/>
        <w:rPr>
          <w:sz w:val="24"/>
          <w:szCs w:val="24"/>
        </w:rPr>
      </w:pPr>
      <w:r>
        <w:rPr>
          <w:sz w:val="24"/>
          <w:szCs w:val="24"/>
        </w:rPr>
        <w:t>C</w:t>
      </w:r>
      <w:r w:rsidR="00DB3548" w:rsidRPr="008F15BA">
        <w:rPr>
          <w:sz w:val="24"/>
          <w:szCs w:val="24"/>
        </w:rPr>
        <w:t xml:space="preserve">on más de </w:t>
      </w:r>
      <w:r w:rsidR="00DB3548" w:rsidRPr="008F15BA">
        <w:rPr>
          <w:b/>
          <w:bCs/>
          <w:sz w:val="24"/>
          <w:szCs w:val="24"/>
        </w:rPr>
        <w:t xml:space="preserve">20 años de experiencia y </w:t>
      </w:r>
      <w:r>
        <w:rPr>
          <w:b/>
          <w:bCs/>
          <w:sz w:val="24"/>
          <w:szCs w:val="24"/>
        </w:rPr>
        <w:t>presencia en Perú, Chile, Colombia y Ecuador,</w:t>
      </w:r>
      <w:r>
        <w:rPr>
          <w:sz w:val="24"/>
          <w:szCs w:val="24"/>
        </w:rPr>
        <w:t xml:space="preserve"> Trex es</w:t>
      </w:r>
      <w:r w:rsidR="00DB3548" w:rsidRPr="008F15BA">
        <w:rPr>
          <w:sz w:val="24"/>
          <w:szCs w:val="24"/>
        </w:rPr>
        <w:t xml:space="preserve"> representante de las marcas Demag y</w:t>
      </w:r>
      <w:r>
        <w:rPr>
          <w:sz w:val="24"/>
          <w:szCs w:val="24"/>
        </w:rPr>
        <w:t xml:space="preserve"> Donati en puentes grúa; es líder en el mercado de grúas móviles con sus representadas Demag,</w:t>
      </w:r>
      <w:r w:rsidR="00DB3548" w:rsidRPr="008F15BA">
        <w:rPr>
          <w:sz w:val="24"/>
          <w:szCs w:val="24"/>
        </w:rPr>
        <w:t xml:space="preserve"> Tadano</w:t>
      </w:r>
      <w:r>
        <w:rPr>
          <w:sz w:val="24"/>
          <w:szCs w:val="24"/>
        </w:rPr>
        <w:t xml:space="preserve"> y Terex</w:t>
      </w:r>
      <w:r w:rsidR="00DB3548" w:rsidRPr="008F15BA">
        <w:rPr>
          <w:sz w:val="24"/>
          <w:szCs w:val="24"/>
        </w:rPr>
        <w:t xml:space="preserve">; </w:t>
      </w:r>
      <w:r>
        <w:rPr>
          <w:sz w:val="24"/>
          <w:szCs w:val="24"/>
        </w:rPr>
        <w:t xml:space="preserve">destaca en la provisión de </w:t>
      </w:r>
      <w:r w:rsidR="00524216" w:rsidRPr="008F15BA">
        <w:rPr>
          <w:sz w:val="24"/>
          <w:szCs w:val="24"/>
        </w:rPr>
        <w:t>las líneas de equipos portuarios y de manejo de materiales</w:t>
      </w:r>
      <w:r>
        <w:rPr>
          <w:sz w:val="24"/>
          <w:szCs w:val="24"/>
        </w:rPr>
        <w:t xml:space="preserve">, con </w:t>
      </w:r>
      <w:r w:rsidR="00DB3548" w:rsidRPr="008F15BA">
        <w:rPr>
          <w:sz w:val="24"/>
          <w:szCs w:val="24"/>
        </w:rPr>
        <w:t>Konecranes Lift Trucks; y</w:t>
      </w:r>
      <w:r w:rsidR="00524216">
        <w:rPr>
          <w:sz w:val="24"/>
          <w:szCs w:val="24"/>
        </w:rPr>
        <w:t xml:space="preserve"> representa</w:t>
      </w:r>
      <w:r w:rsidR="00DB3548" w:rsidRPr="008F15BA">
        <w:rPr>
          <w:sz w:val="24"/>
          <w:szCs w:val="24"/>
        </w:rPr>
        <w:t xml:space="preserve"> a PM en grúas articuladas.</w:t>
      </w:r>
      <w:r w:rsidR="008F15BA">
        <w:rPr>
          <w:sz w:val="24"/>
          <w:szCs w:val="24"/>
        </w:rPr>
        <w:t xml:space="preserve"> </w:t>
      </w:r>
    </w:p>
    <w:p w14:paraId="4256E1A4" w14:textId="5890F645" w:rsidR="00794CD6" w:rsidRDefault="00794CD6" w:rsidP="00D66BCF">
      <w:pPr>
        <w:jc w:val="both"/>
        <w:rPr>
          <w:sz w:val="24"/>
          <w:szCs w:val="24"/>
        </w:rPr>
      </w:pPr>
    </w:p>
    <w:p w14:paraId="721E3AFA" w14:textId="6C998505" w:rsidR="00CF405B" w:rsidRPr="008F15BA" w:rsidRDefault="00CF405B" w:rsidP="00D66BCF">
      <w:pPr>
        <w:jc w:val="both"/>
        <w:rPr>
          <w:sz w:val="24"/>
          <w:szCs w:val="24"/>
        </w:rPr>
      </w:pPr>
    </w:p>
    <w:sectPr w:rsidR="00CF405B" w:rsidRPr="008F1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9491A"/>
    <w:multiLevelType w:val="hybridMultilevel"/>
    <w:tmpl w:val="56E85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48"/>
    <w:rsid w:val="0005337C"/>
    <w:rsid w:val="000F35D3"/>
    <w:rsid w:val="001068BF"/>
    <w:rsid w:val="00195005"/>
    <w:rsid w:val="001C534B"/>
    <w:rsid w:val="00207655"/>
    <w:rsid w:val="00235834"/>
    <w:rsid w:val="00284EC1"/>
    <w:rsid w:val="002B3A4A"/>
    <w:rsid w:val="00417AA0"/>
    <w:rsid w:val="00432F7D"/>
    <w:rsid w:val="00432FA6"/>
    <w:rsid w:val="0049086A"/>
    <w:rsid w:val="0049162D"/>
    <w:rsid w:val="0049510F"/>
    <w:rsid w:val="004A0989"/>
    <w:rsid w:val="004D6AE6"/>
    <w:rsid w:val="004E0E38"/>
    <w:rsid w:val="004F303C"/>
    <w:rsid w:val="00524216"/>
    <w:rsid w:val="00540FFB"/>
    <w:rsid w:val="00584631"/>
    <w:rsid w:val="005A1D7D"/>
    <w:rsid w:val="005D0B8C"/>
    <w:rsid w:val="006C468C"/>
    <w:rsid w:val="006D16E8"/>
    <w:rsid w:val="00706D8F"/>
    <w:rsid w:val="00731FCB"/>
    <w:rsid w:val="00752BFE"/>
    <w:rsid w:val="00794CD6"/>
    <w:rsid w:val="007B4952"/>
    <w:rsid w:val="00845BA4"/>
    <w:rsid w:val="008D2F68"/>
    <w:rsid w:val="008E1783"/>
    <w:rsid w:val="008F15BA"/>
    <w:rsid w:val="009D7F0B"/>
    <w:rsid w:val="00A020B8"/>
    <w:rsid w:val="00AB0E20"/>
    <w:rsid w:val="00AF4790"/>
    <w:rsid w:val="00B140A2"/>
    <w:rsid w:val="00B52516"/>
    <w:rsid w:val="00B93CCE"/>
    <w:rsid w:val="00BD4D1D"/>
    <w:rsid w:val="00BD683E"/>
    <w:rsid w:val="00BE416B"/>
    <w:rsid w:val="00C27293"/>
    <w:rsid w:val="00C350DA"/>
    <w:rsid w:val="00CA14D1"/>
    <w:rsid w:val="00CF405B"/>
    <w:rsid w:val="00D528D5"/>
    <w:rsid w:val="00D66BCF"/>
    <w:rsid w:val="00D905CF"/>
    <w:rsid w:val="00DB3548"/>
    <w:rsid w:val="00DD5772"/>
    <w:rsid w:val="00E635DC"/>
    <w:rsid w:val="00EB2320"/>
    <w:rsid w:val="00EB4899"/>
    <w:rsid w:val="00EE08CF"/>
    <w:rsid w:val="00F00614"/>
    <w:rsid w:val="00FB0C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403D"/>
  <w15:chartTrackingRefBased/>
  <w15:docId w15:val="{B1E76B31-0281-41C8-8FF6-9718D649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5BA"/>
    <w:pPr>
      <w:ind w:left="720"/>
      <w:contextualSpacing/>
    </w:pPr>
  </w:style>
  <w:style w:type="paragraph" w:styleId="Textodeglobo">
    <w:name w:val="Balloon Text"/>
    <w:basedOn w:val="Normal"/>
    <w:link w:val="TextodegloboCar"/>
    <w:uiPriority w:val="99"/>
    <w:semiHidden/>
    <w:unhideWhenUsed/>
    <w:rsid w:val="005A1D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D7D"/>
    <w:rPr>
      <w:rFonts w:ascii="Segoe UI" w:hAnsi="Segoe UI" w:cs="Segoe UI"/>
      <w:sz w:val="18"/>
      <w:szCs w:val="18"/>
    </w:rPr>
  </w:style>
  <w:style w:type="paragraph" w:styleId="NormalWeb">
    <w:name w:val="Normal (Web)"/>
    <w:basedOn w:val="Normal"/>
    <w:uiPriority w:val="99"/>
    <w:semiHidden/>
    <w:unhideWhenUsed/>
    <w:rsid w:val="0019500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41362">
      <w:bodyDiv w:val="1"/>
      <w:marLeft w:val="0"/>
      <w:marRight w:val="0"/>
      <w:marTop w:val="0"/>
      <w:marBottom w:val="0"/>
      <w:divBdr>
        <w:top w:val="none" w:sz="0" w:space="0" w:color="auto"/>
        <w:left w:val="none" w:sz="0" w:space="0" w:color="auto"/>
        <w:bottom w:val="none" w:sz="0" w:space="0" w:color="auto"/>
        <w:right w:val="none" w:sz="0" w:space="0" w:color="auto"/>
      </w:divBdr>
    </w:div>
    <w:div w:id="1457606072">
      <w:bodyDiv w:val="1"/>
      <w:marLeft w:val="0"/>
      <w:marRight w:val="0"/>
      <w:marTop w:val="0"/>
      <w:marBottom w:val="0"/>
      <w:divBdr>
        <w:top w:val="none" w:sz="0" w:space="0" w:color="auto"/>
        <w:left w:val="none" w:sz="0" w:space="0" w:color="auto"/>
        <w:bottom w:val="none" w:sz="0" w:space="0" w:color="auto"/>
        <w:right w:val="none" w:sz="0" w:space="0" w:color="auto"/>
      </w:divBdr>
    </w:div>
    <w:div w:id="1764690302">
      <w:bodyDiv w:val="1"/>
      <w:marLeft w:val="0"/>
      <w:marRight w:val="0"/>
      <w:marTop w:val="0"/>
      <w:marBottom w:val="0"/>
      <w:divBdr>
        <w:top w:val="none" w:sz="0" w:space="0" w:color="auto"/>
        <w:left w:val="none" w:sz="0" w:space="0" w:color="auto"/>
        <w:bottom w:val="none" w:sz="0" w:space="0" w:color="auto"/>
        <w:right w:val="none" w:sz="0" w:space="0" w:color="auto"/>
      </w:divBdr>
      <w:divsChild>
        <w:div w:id="3124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691370">
              <w:marLeft w:val="0"/>
              <w:marRight w:val="0"/>
              <w:marTop w:val="0"/>
              <w:marBottom w:val="0"/>
              <w:divBdr>
                <w:top w:val="none" w:sz="0" w:space="0" w:color="auto"/>
                <w:left w:val="none" w:sz="0" w:space="0" w:color="auto"/>
                <w:bottom w:val="none" w:sz="0" w:space="0" w:color="auto"/>
                <w:right w:val="none" w:sz="0" w:space="0" w:color="auto"/>
              </w:divBdr>
              <w:divsChild>
                <w:div w:id="1194224722">
                  <w:marLeft w:val="0"/>
                  <w:marRight w:val="0"/>
                  <w:marTop w:val="0"/>
                  <w:marBottom w:val="0"/>
                  <w:divBdr>
                    <w:top w:val="none" w:sz="0" w:space="0" w:color="auto"/>
                    <w:left w:val="none" w:sz="0" w:space="0" w:color="auto"/>
                    <w:bottom w:val="none" w:sz="0" w:space="0" w:color="auto"/>
                    <w:right w:val="none" w:sz="0" w:space="0" w:color="auto"/>
                  </w:divBdr>
                  <w:divsChild>
                    <w:div w:id="1096361431">
                      <w:marLeft w:val="0"/>
                      <w:marRight w:val="0"/>
                      <w:marTop w:val="0"/>
                      <w:marBottom w:val="0"/>
                      <w:divBdr>
                        <w:top w:val="none" w:sz="0" w:space="0" w:color="auto"/>
                        <w:left w:val="none" w:sz="0" w:space="0" w:color="auto"/>
                        <w:bottom w:val="none" w:sz="0" w:space="0" w:color="auto"/>
                        <w:right w:val="none" w:sz="0" w:space="0" w:color="auto"/>
                      </w:divBdr>
                      <w:divsChild>
                        <w:div w:id="4192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Ñaupari</dc:creator>
  <cp:keywords/>
  <dc:description/>
  <cp:lastModifiedBy>42172</cp:lastModifiedBy>
  <cp:revision>8</cp:revision>
  <dcterms:created xsi:type="dcterms:W3CDTF">2021-06-18T19:29:00Z</dcterms:created>
  <dcterms:modified xsi:type="dcterms:W3CDTF">2021-07-19T16:15:00Z</dcterms:modified>
</cp:coreProperties>
</file>