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F540" w14:textId="7227730D" w:rsidR="004B694A" w:rsidRPr="00AD2368" w:rsidRDefault="004B694A" w:rsidP="004B694A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Le réseau le plus </w:t>
      </w:r>
      <w:r w:rsidR="00A52BDE"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puissant</w:t>
      </w:r>
      <w:r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A52BDE"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l’</w:t>
      </w:r>
      <w:r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est encore plus grâce à </w:t>
      </w:r>
      <w:proofErr w:type="spellStart"/>
      <w:r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Telenet</w:t>
      </w:r>
      <w:proofErr w:type="spellEnd"/>
      <w:r w:rsidRPr="00AD236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et TBWA </w:t>
      </w:r>
    </w:p>
    <w:p w14:paraId="11763213" w14:textId="77777777" w:rsidR="00F33823" w:rsidRPr="00A52BDE" w:rsidRDefault="00F33823">
      <w:pPr>
        <w:rPr>
          <w:lang w:val="fr-CA"/>
        </w:rPr>
      </w:pPr>
    </w:p>
    <w:p w14:paraId="0639898F" w14:textId="31097D48" w:rsidR="007B2F13" w:rsidRPr="00AD2368" w:rsidRDefault="004B694A">
      <w:pPr>
        <w:rPr>
          <w:b/>
          <w:lang w:val="fr-FR"/>
        </w:rPr>
      </w:pPr>
      <w:proofErr w:type="spellStart"/>
      <w:r w:rsidRPr="00AD2368">
        <w:rPr>
          <w:b/>
          <w:lang w:val="fr-FR"/>
        </w:rPr>
        <w:t>Telenet</w:t>
      </w:r>
      <w:proofErr w:type="spellEnd"/>
      <w:r w:rsidRPr="00AD2368">
        <w:rPr>
          <w:b/>
          <w:lang w:val="fr-FR"/>
        </w:rPr>
        <w:t xml:space="preserve"> </w:t>
      </w:r>
      <w:r w:rsidR="007B2F13" w:rsidRPr="00AD2368">
        <w:rPr>
          <w:b/>
          <w:lang w:val="fr-FR"/>
        </w:rPr>
        <w:t xml:space="preserve">lance </w:t>
      </w:r>
      <w:r w:rsidRPr="00AD2368">
        <w:rPr>
          <w:b/>
          <w:lang w:val="fr-FR"/>
        </w:rPr>
        <w:t>« </w:t>
      </w:r>
      <w:r w:rsidR="007B2F13" w:rsidRPr="00AD2368">
        <w:rPr>
          <w:b/>
          <w:lang w:val="fr-FR"/>
        </w:rPr>
        <w:t>les Grands Travaux du Réseau</w:t>
      </w:r>
      <w:r w:rsidRPr="00AD2368">
        <w:rPr>
          <w:b/>
          <w:lang w:val="fr-FR"/>
        </w:rPr>
        <w:t> », u</w:t>
      </w:r>
      <w:r w:rsidR="007B2F13" w:rsidRPr="00AD2368">
        <w:rPr>
          <w:b/>
          <w:lang w:val="fr-FR"/>
        </w:rPr>
        <w:t>n grand projet pour rendre le réseau interne</w:t>
      </w:r>
      <w:r w:rsidR="00A52BDE" w:rsidRPr="00AD2368">
        <w:rPr>
          <w:b/>
          <w:lang w:val="fr-FR"/>
        </w:rPr>
        <w:t>t le plus puissant de Flandre</w:t>
      </w:r>
      <w:r w:rsidR="00C068B0" w:rsidRPr="00AD2368">
        <w:rPr>
          <w:b/>
          <w:lang w:val="fr-FR"/>
        </w:rPr>
        <w:t>…</w:t>
      </w:r>
      <w:r w:rsidR="007B2F13" w:rsidRPr="00AD2368">
        <w:rPr>
          <w:b/>
          <w:lang w:val="fr-FR"/>
        </w:rPr>
        <w:t xml:space="preserve"> encore plus </w:t>
      </w:r>
      <w:r w:rsidR="00A52BDE" w:rsidRPr="00AD2368">
        <w:rPr>
          <w:b/>
          <w:lang w:val="fr-FR"/>
        </w:rPr>
        <w:t>puissant</w:t>
      </w:r>
      <w:r w:rsidR="00BB4C93" w:rsidRPr="00AD2368">
        <w:rPr>
          <w:b/>
          <w:lang w:val="fr-FR"/>
        </w:rPr>
        <w:t>. Dans une nouvelle c</w:t>
      </w:r>
      <w:r w:rsidR="007B2F13" w:rsidRPr="00AD2368">
        <w:rPr>
          <w:b/>
          <w:lang w:val="fr-FR"/>
        </w:rPr>
        <w:t xml:space="preserve">ampagne signée TBWA et déclinée en affichage et dans la presse, nous découvrons pourquoi </w:t>
      </w:r>
      <w:proofErr w:type="spellStart"/>
      <w:r w:rsidR="007B2F13" w:rsidRPr="00AD2368">
        <w:rPr>
          <w:b/>
          <w:lang w:val="fr-FR"/>
        </w:rPr>
        <w:t>Telenet</w:t>
      </w:r>
      <w:proofErr w:type="spellEnd"/>
      <w:r w:rsidR="007B2F13" w:rsidRPr="00AD2368">
        <w:rPr>
          <w:b/>
          <w:lang w:val="fr-FR"/>
        </w:rPr>
        <w:t xml:space="preserve"> se lance dans ces </w:t>
      </w:r>
      <w:r w:rsidRPr="00AD2368">
        <w:rPr>
          <w:b/>
          <w:lang w:val="fr-FR"/>
        </w:rPr>
        <w:t>« </w:t>
      </w:r>
      <w:r w:rsidR="007B2F13" w:rsidRPr="00AD2368">
        <w:rPr>
          <w:b/>
          <w:lang w:val="fr-FR"/>
        </w:rPr>
        <w:t>Grands Travaux du Réseau</w:t>
      </w:r>
      <w:r w:rsidRPr="00AD2368">
        <w:rPr>
          <w:b/>
          <w:lang w:val="fr-FR"/>
        </w:rPr>
        <w:t> »</w:t>
      </w:r>
      <w:r w:rsidR="007B2F13" w:rsidRPr="00AD2368">
        <w:rPr>
          <w:b/>
          <w:lang w:val="fr-FR"/>
        </w:rPr>
        <w:t xml:space="preserve"> et </w:t>
      </w:r>
      <w:r w:rsidR="00C068B0" w:rsidRPr="00AD2368">
        <w:rPr>
          <w:b/>
          <w:lang w:val="fr-FR"/>
        </w:rPr>
        <w:t>ce qui se cache derrière cette appellation.</w:t>
      </w:r>
    </w:p>
    <w:p w14:paraId="519A5960" w14:textId="77777777" w:rsidR="00C068B0" w:rsidRPr="00A52BDE" w:rsidRDefault="00C068B0">
      <w:pPr>
        <w:rPr>
          <w:b/>
          <w:lang w:val="fr-CA"/>
        </w:rPr>
      </w:pPr>
    </w:p>
    <w:p w14:paraId="12B05162" w14:textId="77777777" w:rsidR="007B2F13" w:rsidRPr="00A52BDE" w:rsidRDefault="007B2F13">
      <w:pPr>
        <w:rPr>
          <w:lang w:val="fr-CA"/>
        </w:rPr>
      </w:pPr>
    </w:p>
    <w:p w14:paraId="6361D7E5" w14:textId="2AC9EFD4" w:rsidR="007B3FF4" w:rsidRPr="00AD2368" w:rsidRDefault="004B694A" w:rsidP="00AD2368">
      <w:pPr>
        <w:jc w:val="both"/>
        <w:rPr>
          <w:lang w:val="fr-FR"/>
        </w:rPr>
      </w:pPr>
      <w:r w:rsidRPr="00AD2368">
        <w:rPr>
          <w:lang w:val="fr-FR"/>
        </w:rPr>
        <w:t>Sous le nom « Les Grands Travaux du Réseau »</w:t>
      </w:r>
      <w:r w:rsidR="007B3FF4" w:rsidRPr="00AD2368">
        <w:rPr>
          <w:lang w:val="fr-FR"/>
        </w:rPr>
        <w:t xml:space="preserve">, </w:t>
      </w:r>
      <w:proofErr w:type="spellStart"/>
      <w:r w:rsidR="007B3FF4" w:rsidRPr="00AD2368">
        <w:rPr>
          <w:lang w:val="fr-FR"/>
        </w:rPr>
        <w:t>Telenet</w:t>
      </w:r>
      <w:proofErr w:type="spellEnd"/>
      <w:r w:rsidR="007B3FF4" w:rsidRPr="00AD2368">
        <w:rPr>
          <w:lang w:val="fr-FR"/>
        </w:rPr>
        <w:t xml:space="preserve"> se lance en fait dans la plus grande campagne de modernisation du réseau câblé de l’histoire. Avec plus d’un million de petites interventions, ce sont d</w:t>
      </w:r>
      <w:r w:rsidR="00C068B0" w:rsidRPr="00AD2368">
        <w:rPr>
          <w:lang w:val="fr-FR"/>
        </w:rPr>
        <w:t xml:space="preserve">e giga-progrès qui seront faits. C’est ce que l’on découvrira aussi symboliquement dans une série d’affiches et d’annonces dans lesquels des techniciens minuscules – et </w:t>
      </w:r>
      <w:r w:rsidR="00ED42AE" w:rsidRPr="00AD2368">
        <w:rPr>
          <w:lang w:val="fr-FR"/>
        </w:rPr>
        <w:t>leur mini-</w:t>
      </w:r>
      <w:r w:rsidR="00C068B0" w:rsidRPr="00AD2368">
        <w:rPr>
          <w:lang w:val="fr-FR"/>
        </w:rPr>
        <w:t xml:space="preserve">camionnette </w:t>
      </w:r>
      <w:proofErr w:type="spellStart"/>
      <w:r w:rsidR="00C068B0" w:rsidRPr="00AD2368">
        <w:rPr>
          <w:lang w:val="fr-FR"/>
        </w:rPr>
        <w:t>Telenet</w:t>
      </w:r>
      <w:proofErr w:type="spellEnd"/>
      <w:r w:rsidR="00C068B0" w:rsidRPr="00AD2368">
        <w:rPr>
          <w:lang w:val="fr-FR"/>
        </w:rPr>
        <w:t xml:space="preserve"> – se lancent dans l’immensité du monde réel.</w:t>
      </w:r>
    </w:p>
    <w:p w14:paraId="608D9AE5" w14:textId="77777777" w:rsidR="00BB4C93" w:rsidRPr="00AD2368" w:rsidRDefault="00BB4C93" w:rsidP="00AD2368">
      <w:pPr>
        <w:jc w:val="both"/>
        <w:rPr>
          <w:lang w:val="fr-FR"/>
        </w:rPr>
      </w:pPr>
    </w:p>
    <w:p w14:paraId="09A1DB0A" w14:textId="5D13EC68" w:rsidR="007A7833" w:rsidRDefault="00A52BDE" w:rsidP="00AD2368">
      <w:pPr>
        <w:jc w:val="both"/>
        <w:rPr>
          <w:lang w:val="fr-FR"/>
        </w:rPr>
      </w:pPr>
      <w:r w:rsidRPr="00AD2368">
        <w:rPr>
          <w:lang w:val="fr-FR"/>
        </w:rPr>
        <w:t xml:space="preserve">Le réseau le plus puissant est non seulement plus puissant mais aussi plus intelligent. Ainsi, les équipes techniques fusionnent étape par étape le million de </w:t>
      </w:r>
      <w:proofErr w:type="spellStart"/>
      <w:r w:rsidRPr="00AD2368">
        <w:rPr>
          <w:lang w:val="fr-FR"/>
        </w:rPr>
        <w:t>homespots</w:t>
      </w:r>
      <w:proofErr w:type="spellEnd"/>
      <w:r w:rsidRPr="00AD2368">
        <w:rPr>
          <w:lang w:val="fr-FR"/>
        </w:rPr>
        <w:t xml:space="preserve"> avec les 2.000 de </w:t>
      </w:r>
      <w:proofErr w:type="spellStart"/>
      <w:r w:rsidRPr="00AD2368">
        <w:rPr>
          <w:lang w:val="fr-FR"/>
        </w:rPr>
        <w:t>hotspots</w:t>
      </w:r>
      <w:proofErr w:type="spellEnd"/>
      <w:r w:rsidRPr="00AD2368">
        <w:rPr>
          <w:lang w:val="fr-FR"/>
        </w:rPr>
        <w:t xml:space="preserve"> pour créer une gigantesque zone Wi-Free. Il suffit donc de s’enregistrer une seule fois pour être connecté automatiquement à l’Internet le plus puissant de Flandre. La première ville entièrement Wi-Free est Malines. Plus d’infos sur telenet.be/</w:t>
      </w:r>
      <w:proofErr w:type="spellStart"/>
      <w:r w:rsidRPr="00AD2368">
        <w:rPr>
          <w:lang w:val="fr-FR"/>
        </w:rPr>
        <w:t>degrotenetwerf</w:t>
      </w:r>
      <w:proofErr w:type="spellEnd"/>
      <w:r w:rsidRPr="00AD2368">
        <w:rPr>
          <w:lang w:val="fr-FR"/>
        </w:rPr>
        <w:t xml:space="preserve">  </w:t>
      </w:r>
    </w:p>
    <w:p w14:paraId="26D8B7DA" w14:textId="77777777" w:rsidR="00AD2368" w:rsidRDefault="00AD2368" w:rsidP="00AD2368">
      <w:pPr>
        <w:jc w:val="both"/>
        <w:rPr>
          <w:lang w:val="fr-FR"/>
        </w:rPr>
      </w:pPr>
    </w:p>
    <w:p w14:paraId="6311F3E5" w14:textId="77777777" w:rsidR="00AD2368" w:rsidRDefault="00AD2368" w:rsidP="00AD2368">
      <w:pPr>
        <w:jc w:val="both"/>
        <w:rPr>
          <w:lang w:val="fr-FR"/>
        </w:rPr>
      </w:pPr>
    </w:p>
    <w:p w14:paraId="42C67FE4" w14:textId="77777777" w:rsidR="00AD2368" w:rsidRDefault="00AD2368" w:rsidP="00AD2368">
      <w:pPr>
        <w:jc w:val="both"/>
        <w:rPr>
          <w:lang w:val="fr-FR"/>
        </w:rPr>
      </w:pPr>
    </w:p>
    <w:p w14:paraId="542536A7" w14:textId="77777777" w:rsidR="00AD2368" w:rsidRDefault="00AD2368" w:rsidP="00AD2368">
      <w:pPr>
        <w:jc w:val="both"/>
        <w:rPr>
          <w:lang w:val="fr-FR"/>
        </w:rPr>
      </w:pPr>
    </w:p>
    <w:p w14:paraId="6BE1AB44" w14:textId="77777777" w:rsidR="00AD2368" w:rsidRPr="00831446" w:rsidRDefault="00AD2368" w:rsidP="00AD2368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4B74427E" w14:textId="77777777" w:rsidR="00AD2368" w:rsidRPr="00831446" w:rsidRDefault="00AD2368" w:rsidP="00AD2368">
      <w:pPr>
        <w:pStyle w:val="TBWA"/>
        <w:rPr>
          <w:sz w:val="20"/>
          <w:szCs w:val="20"/>
        </w:rPr>
      </w:pPr>
    </w:p>
    <w:p w14:paraId="4627C01A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Telenet</w:t>
      </w:r>
    </w:p>
    <w:p w14:paraId="7E018799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Connectivity</w:t>
      </w:r>
    </w:p>
    <w:p w14:paraId="1BBBF6D7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</w:t>
      </w:r>
    </w:p>
    <w:p w14:paraId="14F94C22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3AEA6668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TV</w:t>
      </w:r>
    </w:p>
    <w:p w14:paraId="4D676425" w14:textId="77777777" w:rsidR="00AD2368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Abribus</w:t>
      </w:r>
    </w:p>
    <w:p w14:paraId="1279BA68" w14:textId="77777777" w:rsidR="00AD2368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Print</w:t>
      </w:r>
    </w:p>
    <w:p w14:paraId="62F0EEE3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Online</w:t>
      </w:r>
    </w:p>
    <w:p w14:paraId="500962C4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131ECD0D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Greg Van Buggenhout / Jeroen Bostoen</w:t>
      </w:r>
    </w:p>
    <w:p w14:paraId="1FAD2904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Thomas Driessen / Pol Sierens</w:t>
      </w:r>
    </w:p>
    <w:p w14:paraId="510B4842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Nicolas De Bauw, Nathalie Ducène, Katrien De Craecker, Wouter Vandenameele, Tom Eilers</w:t>
      </w:r>
    </w:p>
    <w:p w14:paraId="38DFE298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0004BA2A" w14:textId="77777777" w:rsidR="00AD2368" w:rsidRPr="00831446" w:rsidRDefault="00AD2368" w:rsidP="00AD236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lastRenderedPageBreak/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506681AC" w14:textId="77777777" w:rsidR="00AD2368" w:rsidRDefault="00AD2368" w:rsidP="00AD236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 Brand, Media &amp; Communications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Sylvie Verbruggen</w:t>
      </w:r>
    </w:p>
    <w:p w14:paraId="078987F8" w14:textId="77777777" w:rsidR="00AD2368" w:rsidRDefault="00AD2368" w:rsidP="00AD236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Communications Manager: Lisa Dewinter</w:t>
      </w:r>
    </w:p>
    <w:p w14:paraId="4231E652" w14:textId="77777777" w:rsidR="00AD2368" w:rsidRPr="00611B1F" w:rsidRDefault="00AD2368" w:rsidP="00AD236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11B1F">
        <w:rPr>
          <w:rFonts w:ascii="Helvetica" w:hAnsi="Helvetica"/>
          <w:sz w:val="20"/>
        </w:rPr>
        <w:t xml:space="preserve">Client adress: </w:t>
      </w:r>
      <w:r>
        <w:rPr>
          <w:rFonts w:ascii="Arial" w:hAnsi="Arial"/>
          <w:color w:val="222222"/>
          <w:sz w:val="19"/>
          <w:szCs w:val="19"/>
          <w:shd w:val="clear" w:color="auto" w:fill="FFFFFF"/>
        </w:rPr>
        <w:t>Liersesteenweg 4, 2800 Mechelen</w:t>
      </w:r>
    </w:p>
    <w:p w14:paraId="0F5DBE98" w14:textId="77777777" w:rsidR="00AD2368" w:rsidRPr="00611B1F" w:rsidRDefault="00AD2368" w:rsidP="00AD236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11B1F">
        <w:rPr>
          <w:rFonts w:ascii="Helvetica" w:hAnsi="Helvetica"/>
          <w:sz w:val="20"/>
        </w:rPr>
        <w:t>Telephone number:</w:t>
      </w:r>
      <w:r w:rsidRPr="00611B1F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Tel </w:t>
      </w:r>
      <w:r>
        <w:rPr>
          <w:rFonts w:ascii="Arial" w:hAnsi="Arial"/>
          <w:color w:val="222222"/>
          <w:sz w:val="19"/>
          <w:szCs w:val="19"/>
          <w:shd w:val="clear" w:color="auto" w:fill="FFFFFF"/>
        </w:rPr>
        <w:t>015 33 21 07</w:t>
      </w:r>
    </w:p>
    <w:p w14:paraId="1A6588CA" w14:textId="77777777" w:rsidR="00AD2368" w:rsidRPr="00831446" w:rsidRDefault="00AD2368" w:rsidP="00AD236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>
        <w:rPr>
          <w:rFonts w:ascii="Helvetica" w:hAnsi="Helvetica"/>
          <w:sz w:val="20"/>
        </w:rPr>
        <w:t xml:space="preserve"> lisa.dewinter</w:t>
      </w:r>
      <w:r w:rsidRPr="00611B1F">
        <w:rPr>
          <w:rFonts w:ascii="Helvetica" w:hAnsi="Helvetica"/>
          <w:sz w:val="20"/>
        </w:rPr>
        <w:t>@</w:t>
      </w:r>
      <w:r>
        <w:rPr>
          <w:rFonts w:ascii="Helvetica" w:hAnsi="Helvetica"/>
          <w:sz w:val="20"/>
        </w:rPr>
        <w:t>staff.telenet.be</w:t>
      </w:r>
    </w:p>
    <w:p w14:paraId="443D705E" w14:textId="77777777" w:rsidR="00AD2368" w:rsidRPr="00831446" w:rsidRDefault="00AD2368" w:rsidP="00AD236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040CAED4" w14:textId="77777777" w:rsidR="00AD2368" w:rsidRDefault="00AD2368" w:rsidP="00AD236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759BA4F9" w14:textId="77777777" w:rsidR="00AD2368" w:rsidRPr="00831446" w:rsidRDefault="00AD2368" w:rsidP="00AD236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6F14D9DE" w14:textId="77777777" w:rsidR="00AD2368" w:rsidRPr="00E215D1" w:rsidRDefault="00AD2368" w:rsidP="00AD236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0DF70BC5" w14:textId="77777777" w:rsidR="00AD2368" w:rsidRPr="007A7833" w:rsidRDefault="00AD2368" w:rsidP="00AD2368"/>
    <w:p w14:paraId="32AE82EE" w14:textId="77777777" w:rsidR="00AD2368" w:rsidRPr="00AD2368" w:rsidRDefault="00AD2368" w:rsidP="00AD2368">
      <w:pPr>
        <w:jc w:val="both"/>
        <w:rPr>
          <w:lang w:val="fr-FR"/>
        </w:rPr>
      </w:pPr>
      <w:bookmarkStart w:id="0" w:name="_GoBack"/>
      <w:bookmarkEnd w:id="0"/>
    </w:p>
    <w:sectPr w:rsidR="00AD2368" w:rsidRPr="00AD2368" w:rsidSect="00D3567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425B" w14:textId="77777777" w:rsidR="00AD2368" w:rsidRDefault="00AD2368" w:rsidP="00AD2368">
      <w:r>
        <w:separator/>
      </w:r>
    </w:p>
  </w:endnote>
  <w:endnote w:type="continuationSeparator" w:id="0">
    <w:p w14:paraId="02C8CE48" w14:textId="77777777" w:rsidR="00AD2368" w:rsidRDefault="00AD2368" w:rsidP="00AD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68D4" w14:textId="77777777" w:rsidR="00AD2368" w:rsidRDefault="00AD2368" w:rsidP="00AD2368">
      <w:r>
        <w:separator/>
      </w:r>
    </w:p>
  </w:footnote>
  <w:footnote w:type="continuationSeparator" w:id="0">
    <w:p w14:paraId="585DFC9F" w14:textId="77777777" w:rsidR="00AD2368" w:rsidRDefault="00AD2368" w:rsidP="00AD2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9070" w14:textId="6A36A842" w:rsidR="00AD2368" w:rsidRDefault="00AD2368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4DE1D4A7" wp14:editId="6BA7DA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3"/>
    <w:rsid w:val="00046C64"/>
    <w:rsid w:val="00243CA9"/>
    <w:rsid w:val="004B694A"/>
    <w:rsid w:val="006057F0"/>
    <w:rsid w:val="006A5A63"/>
    <w:rsid w:val="007A7833"/>
    <w:rsid w:val="007B0287"/>
    <w:rsid w:val="007B2F13"/>
    <w:rsid w:val="007B3FF4"/>
    <w:rsid w:val="00826EAA"/>
    <w:rsid w:val="00A52BDE"/>
    <w:rsid w:val="00AD2368"/>
    <w:rsid w:val="00BB4C93"/>
    <w:rsid w:val="00C068B0"/>
    <w:rsid w:val="00D35675"/>
    <w:rsid w:val="00ED42AE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0F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68"/>
  </w:style>
  <w:style w:type="paragraph" w:styleId="Footer">
    <w:name w:val="footer"/>
    <w:basedOn w:val="Normal"/>
    <w:link w:val="FooterChar"/>
    <w:uiPriority w:val="99"/>
    <w:unhideWhenUsed/>
    <w:rsid w:val="00AD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68"/>
  </w:style>
  <w:style w:type="paragraph" w:customStyle="1" w:styleId="TBWA">
    <w:name w:val="TBWA"/>
    <w:basedOn w:val="Normal"/>
    <w:qFormat/>
    <w:rsid w:val="00AD2368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AD2368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68"/>
  </w:style>
  <w:style w:type="paragraph" w:styleId="Footer">
    <w:name w:val="footer"/>
    <w:basedOn w:val="Normal"/>
    <w:link w:val="FooterChar"/>
    <w:uiPriority w:val="99"/>
    <w:unhideWhenUsed/>
    <w:rsid w:val="00AD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68"/>
  </w:style>
  <w:style w:type="paragraph" w:customStyle="1" w:styleId="TBWA">
    <w:name w:val="TBWA"/>
    <w:basedOn w:val="Normal"/>
    <w:qFormat/>
    <w:rsid w:val="00AD2368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AD2368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Macintosh Word</Application>
  <DocSecurity>0</DocSecurity>
  <Lines>14</Lines>
  <Paragraphs>4</Paragraphs>
  <ScaleCrop>false</ScaleCrop>
  <Company>TBWA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Craecker</dc:creator>
  <cp:keywords/>
  <dc:description/>
  <cp:lastModifiedBy>Heloise Richard</cp:lastModifiedBy>
  <cp:revision>3</cp:revision>
  <dcterms:created xsi:type="dcterms:W3CDTF">2014-10-24T08:36:00Z</dcterms:created>
  <dcterms:modified xsi:type="dcterms:W3CDTF">2014-10-29T07:36:00Z</dcterms:modified>
</cp:coreProperties>
</file>