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59B32" w14:textId="1C125DF6" w:rsidR="002661EA" w:rsidRPr="005E2632" w:rsidRDefault="00972EAB" w:rsidP="472DD0B9">
      <w:pPr>
        <w:rPr>
          <w:rFonts w:ascii="Calibri" w:hAnsi="Calibri" w:cs="Calibri"/>
          <w:b/>
          <w:bCs/>
          <w:lang w:val="en-US"/>
        </w:rPr>
      </w:pPr>
      <w:bookmarkStart w:id="0" w:name="_Hlk94811763"/>
      <w:r w:rsidRPr="00972EAB">
        <w:rPr>
          <w:rFonts w:ascii="Calibri" w:hAnsi="Calibri" w:cs="Calibri"/>
          <w:b/>
          <w:bCs/>
          <w:lang w:val="en-US"/>
        </w:rPr>
        <w:t>October 19,</w:t>
      </w:r>
      <w:r w:rsidR="00B31A7E" w:rsidRPr="00972EAB">
        <w:rPr>
          <w:rFonts w:ascii="Calibri" w:hAnsi="Calibri" w:cs="Calibri"/>
          <w:b/>
          <w:bCs/>
          <w:lang w:val="en-US"/>
        </w:rPr>
        <w:t xml:space="preserve"> </w:t>
      </w:r>
      <w:r w:rsidR="4C61C65D" w:rsidRPr="00972EAB">
        <w:rPr>
          <w:rFonts w:ascii="Calibri" w:hAnsi="Calibri" w:cs="Calibri"/>
          <w:b/>
          <w:bCs/>
          <w:lang w:val="en-US"/>
        </w:rPr>
        <w:t>202</w:t>
      </w:r>
      <w:r w:rsidR="00202F2C" w:rsidRPr="00972EAB">
        <w:rPr>
          <w:rFonts w:ascii="Calibri" w:hAnsi="Calibri" w:cs="Calibri"/>
          <w:b/>
          <w:bCs/>
          <w:lang w:val="en-US"/>
        </w:rPr>
        <w:t>6</w:t>
      </w:r>
    </w:p>
    <w:bookmarkEnd w:id="0"/>
    <w:p w14:paraId="043FC26E" w14:textId="77777777" w:rsidR="002661EA" w:rsidRPr="00AD6449" w:rsidRDefault="002661EA" w:rsidP="002661EA">
      <w:pPr>
        <w:jc w:val="center"/>
        <w:rPr>
          <w:rFonts w:ascii="Calibri" w:hAnsi="Calibri" w:cs="Calibri"/>
          <w:b/>
          <w:lang w:val="en-US"/>
        </w:rPr>
      </w:pPr>
    </w:p>
    <w:p w14:paraId="1D12B3C7" w14:textId="77777777" w:rsidR="002661EA" w:rsidRPr="00AD6449" w:rsidRDefault="002661EA" w:rsidP="002661EA">
      <w:pPr>
        <w:jc w:val="center"/>
        <w:rPr>
          <w:rFonts w:ascii="Calibri" w:hAnsi="Calibri" w:cs="Calibri"/>
          <w:sz w:val="32"/>
          <w:szCs w:val="32"/>
          <w:lang w:val="en-US"/>
        </w:rPr>
      </w:pPr>
      <w:r w:rsidRPr="472DD0B9">
        <w:rPr>
          <w:rFonts w:ascii="Calibri" w:hAnsi="Calibri" w:cs="Calibri"/>
          <w:b/>
          <w:bCs/>
          <w:sz w:val="32"/>
          <w:szCs w:val="32"/>
          <w:lang w:val="en-US"/>
        </w:rPr>
        <w:t>PRESS RELEASE</w:t>
      </w:r>
    </w:p>
    <w:p w14:paraId="7187AD82" w14:textId="77777777" w:rsidR="002661EA" w:rsidRPr="00AD6449" w:rsidRDefault="002661EA" w:rsidP="002661EA">
      <w:pPr>
        <w:jc w:val="center"/>
        <w:rPr>
          <w:rFonts w:ascii="Calibri" w:hAnsi="Calibri" w:cs="Calibri"/>
          <w:lang w:val="en-US"/>
        </w:rPr>
      </w:pPr>
    </w:p>
    <w:p w14:paraId="58911EA2" w14:textId="77777777" w:rsidR="001F7A22" w:rsidRPr="00AD6449" w:rsidRDefault="001F7A22" w:rsidP="001F7A22">
      <w:pPr>
        <w:jc w:val="center"/>
        <w:rPr>
          <w:rFonts w:asciiTheme="minorHAnsi" w:hAnsiTheme="minorHAnsi" w:cstheme="minorBidi"/>
          <w:lang w:val="en-US"/>
        </w:rPr>
      </w:pPr>
      <w:r>
        <w:rPr>
          <w:rFonts w:ascii="Calibri" w:hAnsi="Calibri" w:cs="Calibri"/>
          <w:b/>
          <w:bCs/>
          <w:sz w:val="32"/>
          <w:szCs w:val="32"/>
          <w:lang w:val="en-US"/>
        </w:rPr>
        <w:t>Naturally vibrant: GNT highlights power of plant-based EXBERRY® colors at Gulfood Manufacturing</w:t>
      </w:r>
    </w:p>
    <w:p w14:paraId="251EBF4F" w14:textId="77777777" w:rsidR="00E641DB" w:rsidRPr="00AD6449" w:rsidRDefault="00E641DB" w:rsidP="005A5FD1">
      <w:pPr>
        <w:rPr>
          <w:rFonts w:asciiTheme="minorHAnsi" w:hAnsiTheme="minorHAnsi" w:cstheme="minorHAnsi"/>
          <w:lang w:val="en-US"/>
        </w:rPr>
      </w:pPr>
    </w:p>
    <w:p w14:paraId="10076452" w14:textId="0773B40C" w:rsidR="00C35B6B" w:rsidRPr="00C35B6B" w:rsidRDefault="00C35B6B" w:rsidP="00C35B6B">
      <w:pPr>
        <w:rPr>
          <w:rFonts w:asciiTheme="minorHAnsi" w:hAnsiTheme="minorHAnsi" w:cstheme="minorBidi"/>
          <w:lang w:val="en-US"/>
        </w:rPr>
      </w:pPr>
      <w:r w:rsidRPr="00C35B6B">
        <w:rPr>
          <w:rFonts w:asciiTheme="minorHAnsi" w:hAnsiTheme="minorHAnsi" w:cstheme="minorBidi"/>
          <w:lang w:val="en-US"/>
        </w:rPr>
        <w:t>GNT will demonstrate how plant-based EXBERRY® colors can deliver vibrant shades while supporting natural ingredient lists at Gulfood Manufacturing 2026</w:t>
      </w:r>
      <w:r>
        <w:rPr>
          <w:rFonts w:asciiTheme="minorHAnsi" w:hAnsiTheme="minorHAnsi" w:cstheme="minorBidi"/>
          <w:lang w:val="en-US"/>
        </w:rPr>
        <w:t xml:space="preserve"> (November 3-5, Dubai).</w:t>
      </w:r>
    </w:p>
    <w:p w14:paraId="7F92FF99" w14:textId="77777777" w:rsidR="00C35B6B" w:rsidRDefault="00C35B6B" w:rsidP="00C35B6B">
      <w:pPr>
        <w:rPr>
          <w:rFonts w:asciiTheme="minorHAnsi" w:hAnsiTheme="minorHAnsi" w:cstheme="minorBidi"/>
          <w:lang w:val="en-GB"/>
        </w:rPr>
      </w:pPr>
    </w:p>
    <w:p w14:paraId="06A06919" w14:textId="1250A05D" w:rsidR="00C35B6B" w:rsidRPr="00C35B6B" w:rsidRDefault="00D50327" w:rsidP="00C35B6B">
      <w:pPr>
        <w:rPr>
          <w:rFonts w:asciiTheme="minorHAnsi" w:hAnsiTheme="minorHAnsi" w:cstheme="minorBidi"/>
          <w:lang w:val="en-GB"/>
        </w:rPr>
      </w:pPr>
      <w:r>
        <w:rPr>
          <w:rFonts w:asciiTheme="minorHAnsi" w:hAnsiTheme="minorHAnsi" w:cstheme="minorBidi"/>
          <w:lang w:val="en-GB"/>
        </w:rPr>
        <w:t>Middle Eastern c</w:t>
      </w:r>
      <w:r w:rsidR="00012B19">
        <w:rPr>
          <w:rFonts w:asciiTheme="minorHAnsi" w:hAnsiTheme="minorHAnsi" w:cstheme="minorBidi"/>
          <w:lang w:val="en-GB"/>
        </w:rPr>
        <w:t>onsumers</w:t>
      </w:r>
      <w:r w:rsidR="00AD2830">
        <w:rPr>
          <w:rFonts w:asciiTheme="minorHAnsi" w:hAnsiTheme="minorHAnsi" w:cstheme="minorBidi"/>
          <w:lang w:val="en-GB"/>
        </w:rPr>
        <w:t xml:space="preserve"> </w:t>
      </w:r>
      <w:r w:rsidR="00BB1AB5">
        <w:rPr>
          <w:rFonts w:asciiTheme="minorHAnsi" w:hAnsiTheme="minorHAnsi" w:cstheme="minorBidi"/>
          <w:lang w:val="en-GB"/>
        </w:rPr>
        <w:t xml:space="preserve">are </w:t>
      </w:r>
      <w:r w:rsidR="00C35B6B" w:rsidRPr="00C35B6B">
        <w:rPr>
          <w:rFonts w:asciiTheme="minorHAnsi" w:hAnsiTheme="minorHAnsi" w:cstheme="minorBidi"/>
          <w:lang w:val="en-GB"/>
        </w:rPr>
        <w:t>looking for exciting food and beverage experiences</w:t>
      </w:r>
      <w:r w:rsidR="00630924">
        <w:rPr>
          <w:rFonts w:asciiTheme="minorHAnsi" w:hAnsiTheme="minorHAnsi" w:cstheme="minorBidi"/>
          <w:lang w:val="en-GB"/>
        </w:rPr>
        <w:t>,</w:t>
      </w:r>
      <w:r w:rsidR="00C35B6B" w:rsidRPr="00C35B6B">
        <w:rPr>
          <w:rFonts w:asciiTheme="minorHAnsi" w:hAnsiTheme="minorHAnsi" w:cstheme="minorBidi"/>
          <w:lang w:val="en-GB"/>
        </w:rPr>
        <w:t xml:space="preserve"> </w:t>
      </w:r>
      <w:r w:rsidR="007E5D36">
        <w:rPr>
          <w:rFonts w:asciiTheme="minorHAnsi" w:hAnsiTheme="minorHAnsi" w:cstheme="minorBidi"/>
          <w:lang w:val="en-GB"/>
        </w:rPr>
        <w:t xml:space="preserve">with </w:t>
      </w:r>
      <w:r w:rsidR="00E225E2">
        <w:rPr>
          <w:rFonts w:asciiTheme="minorHAnsi" w:hAnsiTheme="minorHAnsi" w:cstheme="minorBidi"/>
          <w:lang w:val="en-GB"/>
        </w:rPr>
        <w:t>P</w:t>
      </w:r>
      <w:r w:rsidR="0077794D">
        <w:rPr>
          <w:rFonts w:asciiTheme="minorHAnsi" w:hAnsiTheme="minorHAnsi" w:cstheme="minorBidi"/>
          <w:lang w:val="en-GB"/>
        </w:rPr>
        <w:t>W</w:t>
      </w:r>
      <w:r w:rsidR="00E225E2">
        <w:rPr>
          <w:rFonts w:asciiTheme="minorHAnsi" w:hAnsiTheme="minorHAnsi" w:cstheme="minorBidi"/>
          <w:lang w:val="en-GB"/>
        </w:rPr>
        <w:t xml:space="preserve">C </w:t>
      </w:r>
      <w:r w:rsidR="007E5D36">
        <w:rPr>
          <w:rFonts w:asciiTheme="minorHAnsi" w:hAnsiTheme="minorHAnsi" w:cstheme="minorBidi"/>
          <w:lang w:val="en-GB"/>
        </w:rPr>
        <w:t>research</w:t>
      </w:r>
      <w:r w:rsidR="00226341">
        <w:rPr>
          <w:rFonts w:asciiTheme="minorHAnsi" w:hAnsiTheme="minorHAnsi" w:cstheme="minorBidi"/>
          <w:lang w:val="en-GB"/>
        </w:rPr>
        <w:t xml:space="preserve"> </w:t>
      </w:r>
      <w:r w:rsidR="00070861">
        <w:rPr>
          <w:rFonts w:asciiTheme="minorHAnsi" w:hAnsiTheme="minorHAnsi" w:cstheme="minorBidi"/>
          <w:lang w:val="en-GB"/>
        </w:rPr>
        <w:t>show</w:t>
      </w:r>
      <w:r w:rsidR="007E5D36">
        <w:rPr>
          <w:rFonts w:asciiTheme="minorHAnsi" w:hAnsiTheme="minorHAnsi" w:cstheme="minorBidi"/>
          <w:lang w:val="en-GB"/>
        </w:rPr>
        <w:t>ing they</w:t>
      </w:r>
      <w:r w:rsidR="00070861">
        <w:rPr>
          <w:rFonts w:asciiTheme="minorHAnsi" w:hAnsiTheme="minorHAnsi" w:cstheme="minorBidi"/>
          <w:lang w:val="en-GB"/>
        </w:rPr>
        <w:t xml:space="preserve"> </w:t>
      </w:r>
      <w:r w:rsidR="00012B19">
        <w:rPr>
          <w:rFonts w:asciiTheme="minorHAnsi" w:hAnsiTheme="minorHAnsi" w:cstheme="minorBidi"/>
          <w:lang w:val="en-GB"/>
        </w:rPr>
        <w:t xml:space="preserve">are </w:t>
      </w:r>
      <w:r w:rsidR="00D14233">
        <w:rPr>
          <w:rFonts w:asciiTheme="minorHAnsi" w:hAnsiTheme="minorHAnsi" w:cstheme="minorBidi"/>
          <w:lang w:val="en-GB"/>
        </w:rPr>
        <w:t xml:space="preserve">more open to culinary exploration than </w:t>
      </w:r>
      <w:r w:rsidR="005B779F">
        <w:rPr>
          <w:rFonts w:asciiTheme="minorHAnsi" w:hAnsiTheme="minorHAnsi" w:cstheme="minorBidi"/>
          <w:lang w:val="en-GB"/>
        </w:rPr>
        <w:t xml:space="preserve">the </w:t>
      </w:r>
      <w:r>
        <w:rPr>
          <w:rFonts w:asciiTheme="minorHAnsi" w:hAnsiTheme="minorHAnsi" w:cstheme="minorBidi"/>
          <w:lang w:val="en-GB"/>
        </w:rPr>
        <w:t xml:space="preserve">global </w:t>
      </w:r>
      <w:r w:rsidR="005B779F">
        <w:rPr>
          <w:rFonts w:asciiTheme="minorHAnsi" w:hAnsiTheme="minorHAnsi" w:cstheme="minorBidi"/>
          <w:lang w:val="en-GB"/>
        </w:rPr>
        <w:t>average</w:t>
      </w:r>
      <w:r w:rsidR="007E5D36">
        <w:rPr>
          <w:rFonts w:asciiTheme="minorHAnsi" w:hAnsiTheme="minorHAnsi" w:cstheme="minorBidi"/>
          <w:lang w:val="en-GB"/>
        </w:rPr>
        <w:t>. At the same time, they increasingly expect products to contain natural</w:t>
      </w:r>
      <w:r w:rsidR="007E5D36" w:rsidRPr="00C35B6B">
        <w:rPr>
          <w:rFonts w:asciiTheme="minorHAnsi" w:hAnsiTheme="minorHAnsi" w:cstheme="minorBidi"/>
          <w:lang w:val="en-GB"/>
        </w:rPr>
        <w:t xml:space="preserve"> ingredients</w:t>
      </w:r>
      <w:r w:rsidR="007E5D36">
        <w:rPr>
          <w:rFonts w:asciiTheme="minorHAnsi" w:hAnsiTheme="minorHAnsi" w:cstheme="minorBidi"/>
          <w:lang w:val="en-GB"/>
        </w:rPr>
        <w:t xml:space="preserve">, with </w:t>
      </w:r>
      <w:r w:rsidR="00226341">
        <w:rPr>
          <w:rFonts w:asciiTheme="minorHAnsi" w:hAnsiTheme="minorHAnsi" w:cstheme="minorBidi"/>
          <w:lang w:val="en-GB"/>
        </w:rPr>
        <w:t>four in ten</w:t>
      </w:r>
      <w:r w:rsidR="001348C7">
        <w:rPr>
          <w:rFonts w:asciiTheme="minorHAnsi" w:hAnsiTheme="minorHAnsi" w:cstheme="minorBidi"/>
          <w:lang w:val="en-GB"/>
        </w:rPr>
        <w:t xml:space="preserve"> </w:t>
      </w:r>
      <w:r w:rsidR="007E5D36">
        <w:rPr>
          <w:rFonts w:asciiTheme="minorHAnsi" w:hAnsiTheme="minorHAnsi" w:cstheme="minorBidi"/>
          <w:lang w:val="en-GB"/>
        </w:rPr>
        <w:t xml:space="preserve">saying they </w:t>
      </w:r>
      <w:r w:rsidR="00ED5599">
        <w:rPr>
          <w:rFonts w:asciiTheme="minorHAnsi" w:hAnsiTheme="minorHAnsi" w:cstheme="minorBidi"/>
          <w:lang w:val="en-GB"/>
        </w:rPr>
        <w:t>avoid ultra-processed foods</w:t>
      </w:r>
      <w:r w:rsidR="000B4D57">
        <w:rPr>
          <w:rFonts w:asciiTheme="minorHAnsi" w:hAnsiTheme="minorHAnsi" w:cstheme="minorBidi"/>
          <w:lang w:val="en-GB"/>
        </w:rPr>
        <w:t>.</w:t>
      </w:r>
      <w:r w:rsidR="000B4D57">
        <w:rPr>
          <w:rStyle w:val="EndnoteReference"/>
          <w:rFonts w:asciiTheme="minorHAnsi" w:hAnsiTheme="minorHAnsi" w:cstheme="minorBidi"/>
          <w:lang w:val="en-GB"/>
        </w:rPr>
        <w:endnoteReference w:id="2"/>
      </w:r>
    </w:p>
    <w:p w14:paraId="3EC858B2" w14:textId="77777777" w:rsidR="00C35B6B" w:rsidRDefault="00C35B6B" w:rsidP="00C35B6B">
      <w:pPr>
        <w:rPr>
          <w:rFonts w:asciiTheme="minorHAnsi" w:hAnsiTheme="minorHAnsi" w:cstheme="minorBidi"/>
          <w:lang w:val="en-GB"/>
        </w:rPr>
      </w:pPr>
    </w:p>
    <w:p w14:paraId="52EC8640" w14:textId="37C86414" w:rsidR="00C35B6B" w:rsidRPr="00C35B6B" w:rsidRDefault="00C35B6B" w:rsidP="00C35B6B">
      <w:pPr>
        <w:rPr>
          <w:rFonts w:asciiTheme="minorHAnsi" w:hAnsiTheme="minorHAnsi" w:cstheme="minorBidi"/>
          <w:lang w:val="en-GB"/>
        </w:rPr>
      </w:pPr>
      <w:r w:rsidRPr="00C35B6B">
        <w:rPr>
          <w:rFonts w:asciiTheme="minorHAnsi" w:hAnsiTheme="minorHAnsi" w:cstheme="minorBidi"/>
          <w:lang w:val="en-GB"/>
        </w:rPr>
        <w:t>EXBERRY</w:t>
      </w:r>
      <w:r w:rsidR="00BB1AB5">
        <w:rPr>
          <w:rFonts w:asciiTheme="minorHAnsi" w:hAnsiTheme="minorHAnsi" w:cstheme="minorBidi"/>
          <w:lang w:val="en-GB"/>
        </w:rPr>
        <w:t>®</w:t>
      </w:r>
      <w:r w:rsidRPr="00C35B6B">
        <w:rPr>
          <w:rFonts w:asciiTheme="minorHAnsi" w:hAnsiTheme="minorHAnsi" w:cstheme="minorBidi"/>
          <w:lang w:val="en-GB"/>
        </w:rPr>
        <w:t xml:space="preserve"> colors are </w:t>
      </w:r>
      <w:r w:rsidR="00BB1AB5">
        <w:rPr>
          <w:rFonts w:asciiTheme="minorHAnsi" w:hAnsiTheme="minorHAnsi" w:cstheme="minorBidi"/>
          <w:lang w:val="en-GB"/>
        </w:rPr>
        <w:t xml:space="preserve">a </w:t>
      </w:r>
      <w:r w:rsidR="00BB1AB5" w:rsidRPr="00C35B6B">
        <w:rPr>
          <w:rFonts w:asciiTheme="minorHAnsi" w:hAnsiTheme="minorHAnsi" w:cstheme="minorBidi"/>
          <w:lang w:val="en-GB"/>
        </w:rPr>
        <w:t>halal</w:t>
      </w:r>
      <w:r w:rsidR="00BB1AB5">
        <w:rPr>
          <w:rFonts w:asciiTheme="minorHAnsi" w:hAnsiTheme="minorHAnsi" w:cstheme="minorBidi"/>
          <w:lang w:val="en-GB"/>
        </w:rPr>
        <w:t>-</w:t>
      </w:r>
      <w:r w:rsidR="00BB1AB5" w:rsidRPr="00C35B6B">
        <w:rPr>
          <w:rFonts w:asciiTheme="minorHAnsi" w:hAnsiTheme="minorHAnsi" w:cstheme="minorBidi"/>
          <w:lang w:val="en-GB"/>
        </w:rPr>
        <w:t xml:space="preserve"> and kosher</w:t>
      </w:r>
      <w:r w:rsidR="00BB1AB5">
        <w:rPr>
          <w:rFonts w:asciiTheme="minorHAnsi" w:hAnsiTheme="minorHAnsi" w:cstheme="minorBidi"/>
          <w:lang w:val="en-GB"/>
        </w:rPr>
        <w:t>-</w:t>
      </w:r>
      <w:r w:rsidR="00BB1AB5" w:rsidRPr="00C35B6B">
        <w:rPr>
          <w:rFonts w:asciiTheme="minorHAnsi" w:hAnsiTheme="minorHAnsi" w:cstheme="minorBidi"/>
          <w:lang w:val="en-GB"/>
        </w:rPr>
        <w:t>friendly</w:t>
      </w:r>
      <w:r w:rsidR="00BB1AB5">
        <w:rPr>
          <w:rFonts w:asciiTheme="minorHAnsi" w:hAnsiTheme="minorHAnsi" w:cstheme="minorBidi"/>
          <w:lang w:val="en-GB"/>
        </w:rPr>
        <w:t xml:space="preserve"> solution </w:t>
      </w:r>
      <w:r w:rsidRPr="00C35B6B">
        <w:rPr>
          <w:rFonts w:asciiTheme="minorHAnsi" w:hAnsiTheme="minorHAnsi" w:cstheme="minorBidi"/>
          <w:lang w:val="en-GB"/>
        </w:rPr>
        <w:t xml:space="preserve">made from </w:t>
      </w:r>
      <w:r w:rsidR="00BB1AB5">
        <w:rPr>
          <w:rFonts w:asciiTheme="minorHAnsi" w:hAnsiTheme="minorHAnsi" w:cstheme="minorBidi"/>
          <w:lang w:val="en-GB"/>
        </w:rPr>
        <w:t xml:space="preserve">non-GMO </w:t>
      </w:r>
      <w:r w:rsidRPr="00C35B6B">
        <w:rPr>
          <w:rFonts w:asciiTheme="minorHAnsi" w:hAnsiTheme="minorHAnsi" w:cstheme="minorBidi"/>
          <w:lang w:val="en-GB"/>
        </w:rPr>
        <w:t>fruit</w:t>
      </w:r>
      <w:r w:rsidR="00BB1AB5">
        <w:rPr>
          <w:rFonts w:asciiTheme="minorHAnsi" w:hAnsiTheme="minorHAnsi" w:cstheme="minorBidi"/>
          <w:lang w:val="en-GB"/>
        </w:rPr>
        <w:t>s, vegetables, and p</w:t>
      </w:r>
      <w:r w:rsidRPr="00C35B6B">
        <w:rPr>
          <w:rFonts w:asciiTheme="minorHAnsi" w:hAnsiTheme="minorHAnsi" w:cstheme="minorBidi"/>
          <w:lang w:val="en-GB"/>
        </w:rPr>
        <w:t>lants</w:t>
      </w:r>
      <w:r w:rsidR="00BB1AB5">
        <w:rPr>
          <w:rFonts w:asciiTheme="minorHAnsi" w:hAnsiTheme="minorHAnsi" w:cstheme="minorBidi"/>
          <w:lang w:val="en-GB"/>
        </w:rPr>
        <w:t>.</w:t>
      </w:r>
      <w:r w:rsidR="0068322C">
        <w:rPr>
          <w:rFonts w:asciiTheme="minorHAnsi" w:hAnsiTheme="minorHAnsi" w:cstheme="minorBidi"/>
          <w:lang w:val="en-GB"/>
        </w:rPr>
        <w:t xml:space="preserve"> They can be used to deliver a complete spectrum of vibrant shades in food and drink while supporting natural ingredient declarations.</w:t>
      </w:r>
    </w:p>
    <w:p w14:paraId="3040A815" w14:textId="77777777" w:rsidR="00C35B6B" w:rsidRDefault="00C35B6B" w:rsidP="00C35B6B">
      <w:pPr>
        <w:rPr>
          <w:rFonts w:asciiTheme="minorHAnsi" w:hAnsiTheme="minorHAnsi" w:cstheme="minorBidi"/>
          <w:lang w:val="en-GB"/>
        </w:rPr>
      </w:pPr>
    </w:p>
    <w:p w14:paraId="7970F2DA" w14:textId="617E3848" w:rsidR="00CB32F2" w:rsidRDefault="00C35B6B" w:rsidP="00203D8D">
      <w:pPr>
        <w:rPr>
          <w:rFonts w:asciiTheme="minorHAnsi" w:hAnsiTheme="minorHAnsi" w:cstheme="minorBidi"/>
          <w:lang w:val="en-GB"/>
        </w:rPr>
      </w:pPr>
      <w:r w:rsidRPr="00C35B6B">
        <w:rPr>
          <w:rFonts w:asciiTheme="minorHAnsi" w:hAnsiTheme="minorHAnsi" w:cstheme="minorBidi"/>
          <w:lang w:val="en-GB"/>
        </w:rPr>
        <w:t xml:space="preserve">At Gulfood, GNT </w:t>
      </w:r>
      <w:r w:rsidR="0068322C">
        <w:rPr>
          <w:rFonts w:asciiTheme="minorHAnsi" w:hAnsiTheme="minorHAnsi" w:cstheme="minorBidi"/>
          <w:lang w:val="en-US"/>
        </w:rPr>
        <w:t xml:space="preserve">(Stand </w:t>
      </w:r>
      <w:r w:rsidR="0068322C" w:rsidRPr="0040170D">
        <w:rPr>
          <w:rFonts w:asciiTheme="minorHAnsi" w:hAnsiTheme="minorHAnsi" w:cstheme="minorBidi"/>
        </w:rPr>
        <w:t>B6-48, Hall 6</w:t>
      </w:r>
      <w:r w:rsidR="0068322C">
        <w:rPr>
          <w:rFonts w:asciiTheme="minorHAnsi" w:hAnsiTheme="minorHAnsi" w:cstheme="minorBidi"/>
        </w:rPr>
        <w:t xml:space="preserve">) </w:t>
      </w:r>
      <w:r w:rsidRPr="00C35B6B">
        <w:rPr>
          <w:rFonts w:asciiTheme="minorHAnsi" w:hAnsiTheme="minorHAnsi" w:cstheme="minorBidi"/>
          <w:lang w:val="en-GB"/>
        </w:rPr>
        <w:t>will</w:t>
      </w:r>
      <w:r w:rsidR="0068322C">
        <w:rPr>
          <w:rFonts w:asciiTheme="minorHAnsi" w:hAnsiTheme="minorHAnsi" w:cstheme="minorBidi"/>
          <w:lang w:val="en-GB"/>
        </w:rPr>
        <w:t xml:space="preserve"> demonstrate the</w:t>
      </w:r>
      <w:r w:rsidR="00271D76">
        <w:rPr>
          <w:rFonts w:asciiTheme="minorHAnsi" w:hAnsiTheme="minorHAnsi" w:cstheme="minorBidi"/>
          <w:lang w:val="en-GB"/>
        </w:rPr>
        <w:t xml:space="preserve"> </w:t>
      </w:r>
      <w:proofErr w:type="spellStart"/>
      <w:r w:rsidR="00271D76">
        <w:rPr>
          <w:rFonts w:asciiTheme="minorHAnsi" w:hAnsiTheme="minorHAnsi" w:cstheme="minorBidi"/>
          <w:lang w:val="en-GB"/>
        </w:rPr>
        <w:t>colors’</w:t>
      </w:r>
      <w:proofErr w:type="spellEnd"/>
      <w:r w:rsidR="0068322C">
        <w:rPr>
          <w:rFonts w:asciiTheme="minorHAnsi" w:hAnsiTheme="minorHAnsi" w:cstheme="minorBidi"/>
          <w:lang w:val="en-GB"/>
        </w:rPr>
        <w:t xml:space="preserve"> potential with</w:t>
      </w:r>
      <w:r w:rsidR="00C57C4B">
        <w:rPr>
          <w:rFonts w:asciiTheme="minorHAnsi" w:hAnsiTheme="minorHAnsi" w:cstheme="minorBidi"/>
          <w:lang w:val="en-GB"/>
        </w:rPr>
        <w:t xml:space="preserve"> </w:t>
      </w:r>
      <w:r w:rsidR="00D50327">
        <w:rPr>
          <w:rFonts w:asciiTheme="minorHAnsi" w:hAnsiTheme="minorHAnsi" w:cstheme="minorBidi"/>
          <w:lang w:val="en-GB"/>
        </w:rPr>
        <w:t xml:space="preserve">EXBERRY® </w:t>
      </w:r>
      <w:r w:rsidR="001348C7">
        <w:rPr>
          <w:rFonts w:asciiTheme="minorHAnsi" w:hAnsiTheme="minorHAnsi" w:cstheme="minorBidi"/>
          <w:lang w:val="en-GB"/>
        </w:rPr>
        <w:t>beverage</w:t>
      </w:r>
      <w:r w:rsidR="00D50327">
        <w:rPr>
          <w:rFonts w:asciiTheme="minorHAnsi" w:hAnsiTheme="minorHAnsi" w:cstheme="minorBidi"/>
          <w:lang w:val="en-GB"/>
        </w:rPr>
        <w:t xml:space="preserve"> concepts </w:t>
      </w:r>
      <w:r w:rsidR="00DD222A">
        <w:rPr>
          <w:rFonts w:asciiTheme="minorHAnsi" w:hAnsiTheme="minorHAnsi" w:cstheme="minorBidi"/>
          <w:lang w:val="en-GB"/>
        </w:rPr>
        <w:t xml:space="preserve">that use bold shades to signal exciting </w:t>
      </w:r>
      <w:proofErr w:type="spellStart"/>
      <w:r w:rsidR="00DD222A">
        <w:rPr>
          <w:rFonts w:asciiTheme="minorHAnsi" w:hAnsiTheme="minorHAnsi" w:cstheme="minorBidi"/>
          <w:lang w:val="en-GB"/>
        </w:rPr>
        <w:t>flavor</w:t>
      </w:r>
      <w:proofErr w:type="spellEnd"/>
      <w:r w:rsidR="00DD222A">
        <w:rPr>
          <w:rFonts w:asciiTheme="minorHAnsi" w:hAnsiTheme="minorHAnsi" w:cstheme="minorBidi"/>
          <w:lang w:val="en-GB"/>
        </w:rPr>
        <w:t xml:space="preserve"> profiles</w:t>
      </w:r>
      <w:r w:rsidR="00CB32F2">
        <w:rPr>
          <w:rFonts w:asciiTheme="minorHAnsi" w:hAnsiTheme="minorHAnsi" w:cstheme="minorBidi"/>
          <w:lang w:val="en-GB"/>
        </w:rPr>
        <w:t>.</w:t>
      </w:r>
      <w:r w:rsidR="00A51CE1">
        <w:rPr>
          <w:rFonts w:asciiTheme="minorHAnsi" w:hAnsiTheme="minorHAnsi" w:cstheme="minorBidi"/>
          <w:lang w:val="en-GB"/>
        </w:rPr>
        <w:t xml:space="preserve"> </w:t>
      </w:r>
    </w:p>
    <w:p w14:paraId="368E3F2A" w14:textId="77777777" w:rsidR="00A51CE1" w:rsidRDefault="00A51CE1" w:rsidP="00203D8D">
      <w:pPr>
        <w:rPr>
          <w:rFonts w:asciiTheme="minorHAnsi" w:hAnsiTheme="minorHAnsi" w:cstheme="minorBidi"/>
          <w:lang w:val="en-GB"/>
        </w:rPr>
      </w:pPr>
    </w:p>
    <w:p w14:paraId="54F92B17" w14:textId="14996055" w:rsidR="00203D8D" w:rsidRDefault="00CB32F2" w:rsidP="00203D8D">
      <w:pPr>
        <w:rPr>
          <w:rFonts w:asciiTheme="minorHAnsi" w:hAnsiTheme="minorHAnsi" w:cstheme="minorBidi"/>
          <w:lang w:val="en-AE"/>
        </w:rPr>
      </w:pPr>
      <w:r>
        <w:rPr>
          <w:rFonts w:asciiTheme="minorHAnsi" w:hAnsiTheme="minorHAnsi" w:cstheme="minorBidi"/>
          <w:lang w:val="en-GB"/>
        </w:rPr>
        <w:t xml:space="preserve">The concepts highlight how plant-based colors can be used to </w:t>
      </w:r>
      <w:r w:rsidR="004D161F">
        <w:rPr>
          <w:rFonts w:asciiTheme="minorHAnsi" w:hAnsiTheme="minorHAnsi" w:cstheme="minorBidi"/>
          <w:lang w:val="en-GB"/>
        </w:rPr>
        <w:t>catch the e</w:t>
      </w:r>
      <w:r w:rsidR="00203D8D">
        <w:rPr>
          <w:rFonts w:asciiTheme="minorHAnsi" w:hAnsiTheme="minorHAnsi" w:cstheme="minorBidi"/>
          <w:lang w:val="en-GB"/>
        </w:rPr>
        <w:t>ye</w:t>
      </w:r>
      <w:r w:rsidR="006F4838">
        <w:rPr>
          <w:rFonts w:asciiTheme="minorHAnsi" w:hAnsiTheme="minorHAnsi" w:cstheme="minorBidi"/>
          <w:lang w:val="en-GB"/>
        </w:rPr>
        <w:t>,</w:t>
      </w:r>
      <w:r w:rsidR="00203D8D">
        <w:rPr>
          <w:rFonts w:asciiTheme="minorHAnsi" w:hAnsiTheme="minorHAnsi" w:cstheme="minorBidi"/>
          <w:lang w:val="en-GB"/>
        </w:rPr>
        <w:t xml:space="preserve"> </w:t>
      </w:r>
      <w:r w:rsidR="00A51CE1">
        <w:rPr>
          <w:rFonts w:asciiTheme="minorHAnsi" w:hAnsiTheme="minorHAnsi" w:cstheme="minorBidi"/>
          <w:lang w:val="en-GB"/>
        </w:rPr>
        <w:t>indicate</w:t>
      </w:r>
      <w:r w:rsidR="006F4838">
        <w:rPr>
          <w:rFonts w:asciiTheme="minorHAnsi" w:hAnsiTheme="minorHAnsi" w:cstheme="minorBidi"/>
          <w:lang w:val="en-GB"/>
        </w:rPr>
        <w:t xml:space="preserve"> </w:t>
      </w:r>
      <w:r w:rsidR="00DD222A">
        <w:rPr>
          <w:rFonts w:asciiTheme="minorHAnsi" w:hAnsiTheme="minorHAnsi" w:cstheme="minorBidi"/>
          <w:lang w:val="en-GB"/>
        </w:rPr>
        <w:t xml:space="preserve">product </w:t>
      </w:r>
      <w:r w:rsidR="00A51CE1">
        <w:rPr>
          <w:rFonts w:asciiTheme="minorHAnsi" w:hAnsiTheme="minorHAnsi" w:cstheme="minorBidi"/>
          <w:lang w:val="en-GB"/>
        </w:rPr>
        <w:t>positioning</w:t>
      </w:r>
      <w:r w:rsidR="006F4838">
        <w:rPr>
          <w:rFonts w:asciiTheme="minorHAnsi" w:hAnsiTheme="minorHAnsi" w:cstheme="minorBidi"/>
          <w:lang w:val="en-GB"/>
        </w:rPr>
        <w:t xml:space="preserve">, and </w:t>
      </w:r>
      <w:r w:rsidR="00203D8D" w:rsidRPr="00C35B6B">
        <w:rPr>
          <w:rFonts w:asciiTheme="minorHAnsi" w:hAnsiTheme="minorHAnsi" w:cstheme="minorBidi"/>
          <w:lang w:val="en-AE"/>
        </w:rPr>
        <w:t>encourage social sharing</w:t>
      </w:r>
      <w:r w:rsidR="00B45901">
        <w:rPr>
          <w:rFonts w:asciiTheme="minorHAnsi" w:hAnsiTheme="minorHAnsi" w:cstheme="minorBidi"/>
          <w:lang w:val="en-AE"/>
        </w:rPr>
        <w:t>.</w:t>
      </w:r>
    </w:p>
    <w:p w14:paraId="49195DAC" w14:textId="77777777" w:rsidR="00927CF2" w:rsidRDefault="00927CF2" w:rsidP="00EB04FA">
      <w:pPr>
        <w:rPr>
          <w:rFonts w:asciiTheme="minorHAnsi" w:hAnsiTheme="minorHAnsi" w:cstheme="minorBidi"/>
          <w:lang w:val="en-US"/>
        </w:rPr>
      </w:pPr>
    </w:p>
    <w:p w14:paraId="4997BBE6" w14:textId="3725DE22" w:rsidR="00EB0D4E" w:rsidRDefault="00927CF2" w:rsidP="00151066">
      <w:pPr>
        <w:rPr>
          <w:rFonts w:asciiTheme="minorHAnsi" w:hAnsiTheme="minorHAnsi" w:cstheme="minorBidi"/>
          <w:lang w:val="en-US"/>
        </w:rPr>
      </w:pPr>
      <w:r>
        <w:rPr>
          <w:rFonts w:asciiTheme="minorHAnsi" w:hAnsiTheme="minorHAnsi" w:cstheme="minorBidi"/>
          <w:lang w:val="en-US"/>
        </w:rPr>
        <w:t xml:space="preserve">Santhosh Thankappan, Sales Director at GNT Middle East, said: </w:t>
      </w:r>
      <w:r w:rsidR="00D50327">
        <w:rPr>
          <w:rFonts w:asciiTheme="minorHAnsi" w:hAnsiTheme="minorHAnsi" w:cstheme="minorBidi"/>
          <w:lang w:val="en-US"/>
        </w:rPr>
        <w:t>“Consumers are increasingly looking</w:t>
      </w:r>
      <w:r w:rsidR="00D50327" w:rsidRPr="003B14B4">
        <w:rPr>
          <w:rFonts w:asciiTheme="minorHAnsi" w:hAnsiTheme="minorHAnsi" w:cstheme="minorBidi"/>
          <w:lang w:val="en-US"/>
        </w:rPr>
        <w:t xml:space="preserve"> for balance. </w:t>
      </w:r>
      <w:r w:rsidR="00D50327">
        <w:rPr>
          <w:rFonts w:asciiTheme="minorHAnsi" w:hAnsiTheme="minorHAnsi" w:cstheme="minorBidi"/>
          <w:lang w:val="en-US"/>
        </w:rPr>
        <w:t>They want products to deliver excitement</w:t>
      </w:r>
      <w:r w:rsidR="00D50327" w:rsidRPr="003B14B4">
        <w:rPr>
          <w:rFonts w:asciiTheme="minorHAnsi" w:hAnsiTheme="minorHAnsi" w:cstheme="minorBidi"/>
          <w:lang w:val="en-US"/>
        </w:rPr>
        <w:t xml:space="preserve"> and indulgence</w:t>
      </w:r>
      <w:r w:rsidR="00D50327">
        <w:rPr>
          <w:rFonts w:asciiTheme="minorHAnsi" w:hAnsiTheme="minorHAnsi" w:cstheme="minorBidi"/>
          <w:lang w:val="en-US"/>
        </w:rPr>
        <w:t xml:space="preserve">, but they’re also </w:t>
      </w:r>
      <w:r w:rsidR="00D50327" w:rsidRPr="003B14B4">
        <w:rPr>
          <w:rFonts w:asciiTheme="minorHAnsi" w:hAnsiTheme="minorHAnsi" w:cstheme="minorBidi"/>
          <w:lang w:val="en-US"/>
        </w:rPr>
        <w:t>conscious of what they consume and want greater transparency around ingredients</w:t>
      </w:r>
      <w:r w:rsidR="00D50327">
        <w:rPr>
          <w:rFonts w:asciiTheme="minorHAnsi" w:hAnsiTheme="minorHAnsi" w:cstheme="minorBidi"/>
          <w:lang w:val="en-US"/>
        </w:rPr>
        <w:t xml:space="preserve">. We </w:t>
      </w:r>
      <w:r w:rsidR="00D50327" w:rsidRPr="003B14B4">
        <w:rPr>
          <w:rFonts w:asciiTheme="minorHAnsi" w:hAnsiTheme="minorHAnsi" w:cstheme="minorBidi"/>
          <w:lang w:val="en-US"/>
        </w:rPr>
        <w:t xml:space="preserve">help brands </w:t>
      </w:r>
      <w:r w:rsidR="00D50327">
        <w:rPr>
          <w:rFonts w:asciiTheme="minorHAnsi" w:hAnsiTheme="minorHAnsi" w:cstheme="minorBidi"/>
          <w:lang w:val="en-US"/>
        </w:rPr>
        <w:t>satisfy</w:t>
      </w:r>
      <w:r w:rsidR="00D50327" w:rsidRPr="003B14B4">
        <w:rPr>
          <w:rFonts w:asciiTheme="minorHAnsi" w:hAnsiTheme="minorHAnsi" w:cstheme="minorBidi"/>
          <w:lang w:val="en-US"/>
        </w:rPr>
        <w:t xml:space="preserve"> both needs</w:t>
      </w:r>
      <w:r w:rsidR="00D50327">
        <w:rPr>
          <w:rFonts w:asciiTheme="minorHAnsi" w:hAnsiTheme="minorHAnsi" w:cstheme="minorBidi"/>
          <w:lang w:val="en-US"/>
        </w:rPr>
        <w:t xml:space="preserve"> with our vibrant, natural </w:t>
      </w:r>
      <w:r w:rsidR="00D50327" w:rsidRPr="003B14B4">
        <w:rPr>
          <w:rFonts w:asciiTheme="minorHAnsi" w:hAnsiTheme="minorHAnsi" w:cstheme="minorBidi"/>
          <w:lang w:val="en-US"/>
        </w:rPr>
        <w:t>EXBERRY®</w:t>
      </w:r>
      <w:r w:rsidR="00D50327">
        <w:rPr>
          <w:rFonts w:asciiTheme="minorHAnsi" w:hAnsiTheme="minorHAnsi" w:cstheme="minorBidi"/>
          <w:lang w:val="en-US"/>
        </w:rPr>
        <w:t xml:space="preserve"> colors.”</w:t>
      </w:r>
    </w:p>
    <w:p w14:paraId="162A5C38" w14:textId="77777777" w:rsidR="00894B40" w:rsidRDefault="00894B40" w:rsidP="005A5FD1">
      <w:pPr>
        <w:rPr>
          <w:rFonts w:asciiTheme="minorHAnsi" w:hAnsiTheme="minorHAnsi" w:cstheme="minorHAnsi"/>
          <w:lang w:val="en-US"/>
        </w:rPr>
      </w:pPr>
    </w:p>
    <w:p w14:paraId="46631717" w14:textId="77777777" w:rsidR="00424C42" w:rsidRPr="004403FD" w:rsidRDefault="00424C42" w:rsidP="00424C42">
      <w:pPr>
        <w:rPr>
          <w:rFonts w:asciiTheme="minorHAnsi" w:hAnsiTheme="minorHAnsi" w:cstheme="minorBidi"/>
          <w:b/>
          <w:bCs/>
          <w:lang w:val="en-US"/>
        </w:rPr>
      </w:pPr>
      <w:r w:rsidRPr="472DD0B9">
        <w:rPr>
          <w:rFonts w:asciiTheme="minorHAnsi" w:hAnsiTheme="minorHAnsi" w:cstheme="minorBidi"/>
          <w:b/>
          <w:bCs/>
          <w:lang w:val="en-US"/>
        </w:rPr>
        <w:t xml:space="preserve">For more information about EXBERRY®, visit: </w:t>
      </w:r>
      <w:hyperlink r:id="rId11">
        <w:r w:rsidRPr="472DD0B9">
          <w:rPr>
            <w:rStyle w:val="Hyperlink"/>
            <w:rFonts w:asciiTheme="minorHAnsi" w:hAnsiTheme="minorHAnsi" w:cstheme="minorBidi"/>
            <w:b/>
            <w:bCs/>
            <w:lang w:val="en-US"/>
          </w:rPr>
          <w:t>www</w:t>
        </w:r>
        <w:r w:rsidRPr="472DD0B9">
          <w:rPr>
            <w:rStyle w:val="Hyperlink"/>
            <w:b/>
            <w:bCs/>
            <w:lang w:val="en-US"/>
          </w:rPr>
          <w:t>.</w:t>
        </w:r>
        <w:r w:rsidRPr="472DD0B9">
          <w:rPr>
            <w:rStyle w:val="Hyperlink"/>
            <w:rFonts w:asciiTheme="minorHAnsi" w:hAnsiTheme="minorHAnsi" w:cstheme="minorBidi"/>
            <w:b/>
            <w:bCs/>
            <w:lang w:val="en-US"/>
          </w:rPr>
          <w:t>exberry.com</w:t>
        </w:r>
      </w:hyperlink>
    </w:p>
    <w:p w14:paraId="43EAFFED" w14:textId="77777777" w:rsidR="00671F50" w:rsidRPr="00AD6449" w:rsidRDefault="00671F50" w:rsidP="002661EA">
      <w:pPr>
        <w:rPr>
          <w:rFonts w:asciiTheme="minorHAnsi" w:hAnsiTheme="minorHAnsi" w:cstheme="minorHAnsi"/>
          <w:lang w:val="en-US"/>
        </w:rPr>
      </w:pPr>
    </w:p>
    <w:p w14:paraId="3F87BF8F" w14:textId="77777777" w:rsidR="002661EA" w:rsidRPr="00AD6449" w:rsidRDefault="002661EA" w:rsidP="002661EA">
      <w:pPr>
        <w:jc w:val="center"/>
        <w:rPr>
          <w:rFonts w:ascii="Calibri" w:hAnsi="Calibri" w:cs="Calibri"/>
          <w:b/>
          <w:lang w:val="en-US"/>
        </w:rPr>
      </w:pPr>
      <w:r w:rsidRPr="00AD6449">
        <w:rPr>
          <w:rFonts w:ascii="Calibri" w:hAnsi="Calibri" w:cs="Calibri"/>
          <w:b/>
          <w:lang w:val="en-US"/>
        </w:rPr>
        <w:t>END</w:t>
      </w:r>
    </w:p>
    <w:p w14:paraId="55CC9D3A" w14:textId="77777777" w:rsidR="002661EA" w:rsidRPr="00AD6449" w:rsidRDefault="002661EA" w:rsidP="002661EA">
      <w:pPr>
        <w:rPr>
          <w:rFonts w:asciiTheme="minorHAnsi" w:hAnsiTheme="minorHAnsi" w:cstheme="minorHAnsi"/>
          <w:lang w:val="en-US"/>
        </w:rPr>
      </w:pPr>
    </w:p>
    <w:p w14:paraId="25B89077" w14:textId="77777777" w:rsidR="002661EA" w:rsidRPr="00AD6449" w:rsidRDefault="002661EA" w:rsidP="002661EA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000000"/>
          <w:lang w:val="en-US"/>
        </w:rPr>
      </w:pPr>
      <w:r w:rsidRPr="00AD6449">
        <w:rPr>
          <w:rFonts w:asciiTheme="minorHAnsi" w:hAnsiTheme="minorHAnsi" w:cstheme="minorHAnsi"/>
          <w:b/>
          <w:color w:val="000000"/>
          <w:lang w:val="en-US"/>
        </w:rPr>
        <w:t>For more information, contact:</w:t>
      </w:r>
    </w:p>
    <w:p w14:paraId="348AE944" w14:textId="77777777" w:rsidR="002661EA" w:rsidRPr="00AD6449" w:rsidRDefault="002661EA" w:rsidP="002661EA">
      <w:pPr>
        <w:autoSpaceDE w:val="0"/>
        <w:autoSpaceDN w:val="0"/>
        <w:adjustRightInd w:val="0"/>
        <w:rPr>
          <w:rFonts w:asciiTheme="minorHAnsi" w:hAnsiTheme="minorHAnsi" w:cstheme="minorHAnsi"/>
          <w:bCs/>
          <w:color w:val="000000"/>
          <w:lang w:val="en-US"/>
        </w:rPr>
      </w:pPr>
      <w:r w:rsidRPr="00AD6449">
        <w:rPr>
          <w:rFonts w:asciiTheme="minorHAnsi" w:hAnsiTheme="minorHAnsi" w:cstheme="minorHAnsi"/>
          <w:bCs/>
          <w:color w:val="000000"/>
          <w:lang w:val="en-US"/>
        </w:rPr>
        <w:t>Robin Hackett, Ingredient Communications</w:t>
      </w:r>
    </w:p>
    <w:p w14:paraId="5023ACD8" w14:textId="30ACED24" w:rsidR="002661EA" w:rsidRPr="00AD6449" w:rsidRDefault="002661EA" w:rsidP="002661EA">
      <w:pPr>
        <w:autoSpaceDE w:val="0"/>
        <w:autoSpaceDN w:val="0"/>
        <w:adjustRightInd w:val="0"/>
        <w:rPr>
          <w:rFonts w:asciiTheme="minorHAnsi" w:hAnsiTheme="minorHAnsi" w:cstheme="minorHAnsi"/>
          <w:bCs/>
          <w:color w:val="000000"/>
          <w:lang w:val="en-US"/>
        </w:rPr>
      </w:pPr>
      <w:hyperlink r:id="rId12" w:history="1">
        <w:r w:rsidRPr="00AD6449">
          <w:rPr>
            <w:rStyle w:val="Hyperlink"/>
            <w:rFonts w:asciiTheme="minorHAnsi" w:hAnsiTheme="minorHAnsi" w:cstheme="minorHAnsi"/>
            <w:bCs/>
            <w:lang w:val="en-US"/>
          </w:rPr>
          <w:t>robin@ingredientcommunications.com</w:t>
        </w:r>
      </w:hyperlink>
      <w:r w:rsidRPr="00AD6449">
        <w:rPr>
          <w:rFonts w:asciiTheme="minorHAnsi" w:hAnsiTheme="minorHAnsi" w:cstheme="minorHAnsi"/>
          <w:bCs/>
          <w:color w:val="000000"/>
          <w:lang w:val="en-US"/>
        </w:rPr>
        <w:t xml:space="preserve"> | +44 </w:t>
      </w:r>
      <w:r w:rsidR="00AA0423" w:rsidRPr="00AD6449">
        <w:rPr>
          <w:rFonts w:asciiTheme="minorHAnsi" w:hAnsiTheme="minorHAnsi" w:cstheme="minorHAnsi"/>
          <w:bCs/>
          <w:color w:val="000000"/>
          <w:lang w:val="en-US"/>
        </w:rPr>
        <w:t>7507 277733</w:t>
      </w:r>
    </w:p>
    <w:p w14:paraId="03AABDD4" w14:textId="77777777" w:rsidR="002661EA" w:rsidRPr="00AD6449" w:rsidRDefault="002661EA" w:rsidP="002661EA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000000"/>
          <w:lang w:val="en-US"/>
        </w:rPr>
      </w:pPr>
    </w:p>
    <w:p w14:paraId="06EC566E" w14:textId="77777777" w:rsidR="00567000" w:rsidRPr="00F67465" w:rsidRDefault="00567000" w:rsidP="00567000">
      <w:pPr>
        <w:pStyle w:val="stylesparagraphgikq6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HAnsi"/>
          <w:lang w:val="en-US"/>
        </w:rPr>
      </w:pPr>
      <w:r w:rsidRPr="00F67465">
        <w:rPr>
          <w:rStyle w:val="Strong"/>
          <w:rFonts w:asciiTheme="minorHAnsi" w:eastAsiaTheme="majorEastAsia" w:hAnsiTheme="minorHAnsi" w:cstheme="minorHAnsi"/>
          <w:lang w:val="en-US"/>
        </w:rPr>
        <w:t>About EXBERRY</w:t>
      </w:r>
      <w:r w:rsidRPr="00F67465">
        <w:rPr>
          <w:rStyle w:val="Strong"/>
          <w:rFonts w:asciiTheme="minorHAnsi" w:eastAsiaTheme="majorEastAsia" w:hAnsiTheme="minorHAnsi" w:cstheme="minorHAnsi"/>
          <w:vertAlign w:val="superscript"/>
          <w:lang w:val="en-US"/>
        </w:rPr>
        <w:t>®</w:t>
      </w:r>
      <w:r w:rsidRPr="00F67465">
        <w:rPr>
          <w:rFonts w:asciiTheme="minorHAnsi" w:hAnsiTheme="minorHAnsi" w:cstheme="minorHAnsi"/>
        </w:rPr>
        <w:br/>
      </w:r>
      <w:r w:rsidRPr="00F67465">
        <w:rPr>
          <w:rStyle w:val="Strong"/>
          <w:rFonts w:asciiTheme="minorHAnsi" w:eastAsiaTheme="majorEastAsia" w:hAnsiTheme="minorHAnsi" w:cstheme="minorHAnsi"/>
          <w:vertAlign w:val="superscript"/>
          <w:lang w:val="en-US"/>
        </w:rPr>
        <w:t>​</w:t>
      </w:r>
      <w:proofErr w:type="spellStart"/>
      <w:r w:rsidRPr="00F67465">
        <w:rPr>
          <w:rFonts w:asciiTheme="minorHAnsi" w:hAnsiTheme="minorHAnsi" w:cstheme="minorHAnsi"/>
          <w:lang w:val="en-US"/>
        </w:rPr>
        <w:t>EXBERRY</w:t>
      </w:r>
      <w:proofErr w:type="spellEnd"/>
      <w:r w:rsidRPr="00F67465">
        <w:rPr>
          <w:rFonts w:asciiTheme="minorHAnsi" w:hAnsiTheme="minorHAnsi" w:cstheme="minorHAnsi"/>
          <w:vertAlign w:val="superscript"/>
          <w:lang w:val="en-US"/>
        </w:rPr>
        <w:t>®</w:t>
      </w:r>
      <w:r w:rsidRPr="00F67465">
        <w:rPr>
          <w:rFonts w:asciiTheme="minorHAnsi" w:hAnsiTheme="minorHAnsi" w:cstheme="minorHAnsi"/>
          <w:lang w:val="en-US"/>
        </w:rPr>
        <w:t> is a leading global brand of plant-based, sustainable colors for food and drink. The EXBERRY</w:t>
      </w:r>
      <w:r w:rsidRPr="00F67465">
        <w:rPr>
          <w:rFonts w:asciiTheme="minorHAnsi" w:hAnsiTheme="minorHAnsi" w:cstheme="minorHAnsi"/>
          <w:vertAlign w:val="superscript"/>
          <w:lang w:val="en-US"/>
        </w:rPr>
        <w:t>®</w:t>
      </w:r>
      <w:r w:rsidRPr="00F67465">
        <w:rPr>
          <w:rFonts w:asciiTheme="minorHAnsi" w:hAnsiTheme="minorHAnsi" w:cstheme="minorHAnsi"/>
          <w:lang w:val="en-US"/>
        </w:rPr>
        <w:t xml:space="preserve"> portfolio includes a complete spectrum of shades created from non-GMO fruit, vegetables, and plants. They are available in a wide range of formats and suitable for almost any application, including confectionery, dairy, bakery, soft and alcoholic beverages, cereals, </w:t>
      </w:r>
      <w:r w:rsidRPr="00F67465">
        <w:rPr>
          <w:rFonts w:asciiTheme="minorHAnsi" w:hAnsiTheme="minorHAnsi" w:cstheme="minorHAnsi"/>
          <w:lang w:val="en-US"/>
        </w:rPr>
        <w:lastRenderedPageBreak/>
        <w:t>snacks, sauces, savory, and plant-based meat, seafood, and dairy. EXBERRY</w:t>
      </w:r>
      <w:r w:rsidRPr="00F67465">
        <w:rPr>
          <w:rFonts w:asciiTheme="minorHAnsi" w:hAnsiTheme="minorHAnsi" w:cstheme="minorHAnsi"/>
          <w:vertAlign w:val="superscript"/>
          <w:lang w:val="en-US"/>
        </w:rPr>
        <w:t>®</w:t>
      </w:r>
      <w:r w:rsidRPr="00F67465">
        <w:rPr>
          <w:rFonts w:asciiTheme="minorHAnsi" w:hAnsiTheme="minorHAnsi" w:cstheme="minorHAnsi"/>
          <w:lang w:val="en-US"/>
        </w:rPr>
        <w:t> colors are trusted by many of the world’s leading food and beverage manufacturers for their vibrancy, versatility, stability, ease of use, and strong sustainability credentials.</w:t>
      </w:r>
    </w:p>
    <w:p w14:paraId="33BC6C64" w14:textId="77777777" w:rsidR="00567000" w:rsidRPr="00F67465" w:rsidRDefault="00567000" w:rsidP="00567000">
      <w:pPr>
        <w:pStyle w:val="stylesparagraphgikq6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HAnsi"/>
          <w:lang w:val="en-US"/>
        </w:rPr>
      </w:pPr>
    </w:p>
    <w:p w14:paraId="48CDAC8E" w14:textId="54050F70" w:rsidR="00EC3C5A" w:rsidRPr="00B73ED8" w:rsidRDefault="00EC3C5A" w:rsidP="00EC3C5A">
      <w:pPr>
        <w:pStyle w:val="stylesparagraphgikq6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HAnsi"/>
          <w:lang w:val="en-US"/>
        </w:rPr>
      </w:pPr>
      <w:r w:rsidRPr="00B73ED8">
        <w:rPr>
          <w:rStyle w:val="Strong"/>
          <w:rFonts w:asciiTheme="minorHAnsi" w:eastAsiaTheme="majorEastAsia" w:hAnsiTheme="minorHAnsi" w:cstheme="minorHAnsi"/>
          <w:lang w:val="en-US"/>
        </w:rPr>
        <w:t>About GNT Group</w:t>
      </w:r>
      <w:r w:rsidRPr="00B73ED8">
        <w:rPr>
          <w:rFonts w:asciiTheme="minorHAnsi" w:hAnsiTheme="minorHAnsi" w:cstheme="minorHAnsi"/>
          <w:lang w:val="en-US"/>
        </w:rPr>
        <w:br/>
      </w:r>
      <w:r w:rsidRPr="00B73ED8">
        <w:rPr>
          <w:rStyle w:val="Strong"/>
          <w:rFonts w:asciiTheme="minorHAnsi" w:eastAsiaTheme="majorEastAsia" w:hAnsiTheme="minorHAnsi" w:cstheme="minorHAnsi"/>
          <w:lang w:val="en-US"/>
        </w:rPr>
        <w:t>​</w:t>
      </w:r>
      <w:r w:rsidRPr="00B73ED8">
        <w:rPr>
          <w:rFonts w:asciiTheme="minorHAnsi" w:hAnsiTheme="minorHAnsi" w:cstheme="minorHAnsi"/>
          <w:lang w:val="en-US"/>
        </w:rPr>
        <w:t xml:space="preserve">Founded in 1978, GNT is a family-owned company pioneering in the creation of plant-based, sustainable ingredients. It is headquartered in Mierlo, The Netherlands, with additional offices in Europe, North America, Asia, and the Middle East. GNT’s family ownership provides stability and long-term commitment, enabling it to make strategic decisions to futureproof supplies. These include ambitious sustainability commitments </w:t>
      </w:r>
      <w:r>
        <w:rPr>
          <w:rFonts w:asciiTheme="minorHAnsi" w:hAnsiTheme="minorHAnsi" w:cstheme="minorHAnsi"/>
          <w:lang w:val="en-US"/>
        </w:rPr>
        <w:t>to ensure the quality and availability of raw materials over the</w:t>
      </w:r>
      <w:r w:rsidRPr="00B73ED8">
        <w:rPr>
          <w:rFonts w:asciiTheme="minorHAnsi" w:hAnsiTheme="minorHAnsi" w:cstheme="minorHAnsi"/>
          <w:lang w:val="en-US"/>
        </w:rPr>
        <w:t xml:space="preserve"> long</w:t>
      </w:r>
      <w:r w:rsidR="004976A1">
        <w:rPr>
          <w:rFonts w:asciiTheme="minorHAnsi" w:hAnsiTheme="minorHAnsi" w:cstheme="minorHAnsi"/>
          <w:lang w:val="en-US"/>
        </w:rPr>
        <w:t xml:space="preserve"> </w:t>
      </w:r>
      <w:r w:rsidRPr="00B73ED8">
        <w:rPr>
          <w:rFonts w:asciiTheme="minorHAnsi" w:hAnsiTheme="minorHAnsi" w:cstheme="minorHAnsi"/>
          <w:lang w:val="en-US"/>
        </w:rPr>
        <w:t xml:space="preserve">term. </w:t>
      </w:r>
      <w:r>
        <w:rPr>
          <w:rFonts w:asciiTheme="minorHAnsi" w:hAnsiTheme="minorHAnsi" w:cstheme="minorHAnsi"/>
          <w:lang w:val="en-US"/>
        </w:rPr>
        <w:t xml:space="preserve">Customer service is a key focus. </w:t>
      </w:r>
      <w:r w:rsidRPr="00B73ED8">
        <w:rPr>
          <w:rFonts w:asciiTheme="minorHAnsi" w:hAnsiTheme="minorHAnsi" w:cstheme="minorHAnsi"/>
          <w:lang w:val="en-US"/>
        </w:rPr>
        <w:t xml:space="preserve">The company </w:t>
      </w:r>
      <w:r>
        <w:rPr>
          <w:rFonts w:asciiTheme="minorHAnsi" w:hAnsiTheme="minorHAnsi" w:cstheme="minorHAnsi"/>
          <w:lang w:val="en-US"/>
        </w:rPr>
        <w:t>provides full support</w:t>
      </w:r>
      <w:r w:rsidRPr="00B73ED8">
        <w:rPr>
          <w:rFonts w:asciiTheme="minorHAnsi" w:hAnsiTheme="minorHAnsi" w:cstheme="minorHAnsi"/>
          <w:lang w:val="en-US"/>
        </w:rPr>
        <w:t xml:space="preserve"> throughout every stage of the product development process, including concept innovation, color selection and matching, stability testing, upscaling, regulatory matters, and quality documentation.</w:t>
      </w:r>
    </w:p>
    <w:p w14:paraId="3CFA7403" w14:textId="79E7B312" w:rsidR="00081BCE" w:rsidRPr="00F67465" w:rsidRDefault="00081BCE" w:rsidP="00EC3C5A">
      <w:pPr>
        <w:pStyle w:val="stylesparagraphgikq6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HAnsi"/>
          <w:lang w:val="en-US"/>
        </w:rPr>
      </w:pPr>
    </w:p>
    <w:sectPr w:rsidR="00081BCE" w:rsidRPr="00F67465" w:rsidSect="005E3F54">
      <w:headerReference w:type="default" r:id="rId13"/>
      <w:endnotePr>
        <w:numFmt w:val="decimal"/>
      </w:endnotePr>
      <w:type w:val="continuous"/>
      <w:pgSz w:w="11906" w:h="16838"/>
      <w:pgMar w:top="2239" w:right="1417" w:bottom="1134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47C82" w14:textId="77777777" w:rsidR="00634ACD" w:rsidRDefault="00634ACD" w:rsidP="00F8313D">
      <w:r>
        <w:separator/>
      </w:r>
    </w:p>
  </w:endnote>
  <w:endnote w:type="continuationSeparator" w:id="0">
    <w:p w14:paraId="29685DA3" w14:textId="77777777" w:rsidR="00634ACD" w:rsidRDefault="00634ACD" w:rsidP="00F8313D">
      <w:r>
        <w:continuationSeparator/>
      </w:r>
    </w:p>
  </w:endnote>
  <w:endnote w:type="continuationNotice" w:id="1">
    <w:p w14:paraId="72142263" w14:textId="77777777" w:rsidR="00634ACD" w:rsidRDefault="00634ACD"/>
  </w:endnote>
  <w:endnote w:id="2">
    <w:p w14:paraId="08D4FE9B" w14:textId="63B93B1B" w:rsidR="000B4D57" w:rsidRDefault="000B4D5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413536">
        <w:t>PWC ‘</w:t>
      </w:r>
      <w:r w:rsidR="00413536" w:rsidRPr="00413536">
        <w:t>Voice of the Consumer 2025: Middle East findings</w:t>
      </w:r>
      <w:r w:rsidR="00413536">
        <w:t>’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E3606" w14:textId="77777777" w:rsidR="00634ACD" w:rsidRDefault="00634ACD" w:rsidP="00F8313D">
      <w:r>
        <w:separator/>
      </w:r>
    </w:p>
  </w:footnote>
  <w:footnote w:type="continuationSeparator" w:id="0">
    <w:p w14:paraId="17FB976B" w14:textId="77777777" w:rsidR="00634ACD" w:rsidRDefault="00634ACD" w:rsidP="00F8313D">
      <w:r>
        <w:continuationSeparator/>
      </w:r>
    </w:p>
  </w:footnote>
  <w:footnote w:type="continuationNotice" w:id="1">
    <w:p w14:paraId="7676ABFB" w14:textId="77777777" w:rsidR="00634ACD" w:rsidRDefault="00634A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8DDB4" w14:textId="2A3743B1" w:rsidR="006E5A2F" w:rsidRDefault="00871029" w:rsidP="00C32143">
    <w:pPr>
      <w:pStyle w:val="Header"/>
      <w:tabs>
        <w:tab w:val="clear" w:pos="9072"/>
        <w:tab w:val="right" w:pos="10206"/>
      </w:tabs>
      <w:ind w:left="-1417" w:right="-1417"/>
    </w:pPr>
    <w:r>
      <w:rPr>
        <w:noProof/>
        <w:lang w:val="fr-FR" w:eastAsia="fr-FR"/>
      </w:rPr>
      <w:drawing>
        <wp:inline distT="0" distB="0" distL="0" distR="0" wp14:anchorId="252C968C" wp14:editId="3B23645C">
          <wp:extent cx="7663815" cy="1419225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xberry_logo_tagline_colorbar_HEADER_procesblue_60mm_A4_5mmbleed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9534"/>
                  <a:stretch/>
                </pic:blipFill>
                <pic:spPr bwMode="auto">
                  <a:xfrm>
                    <a:off x="0" y="0"/>
                    <a:ext cx="7663815" cy="14192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598DDB5" w14:textId="4C0D8A4D" w:rsidR="006E5A2F" w:rsidRDefault="006E5A2F" w:rsidP="00F8313D">
    <w:pPr>
      <w:pStyle w:val="Header"/>
      <w:tabs>
        <w:tab w:val="clear" w:pos="9072"/>
        <w:tab w:val="right" w:pos="10206"/>
      </w:tabs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D37E2"/>
    <w:multiLevelType w:val="hybridMultilevel"/>
    <w:tmpl w:val="6966DBEE"/>
    <w:lvl w:ilvl="0" w:tplc="99FA718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06E28"/>
    <w:multiLevelType w:val="hybridMultilevel"/>
    <w:tmpl w:val="91E80AA6"/>
    <w:lvl w:ilvl="0" w:tplc="FCF8553E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1E0DB9"/>
    <w:multiLevelType w:val="hybridMultilevel"/>
    <w:tmpl w:val="C494E9D0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4F4B3981"/>
    <w:multiLevelType w:val="hybridMultilevel"/>
    <w:tmpl w:val="8B441CD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EE6DAB"/>
    <w:multiLevelType w:val="hybridMultilevel"/>
    <w:tmpl w:val="9F3656E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7D104A"/>
    <w:multiLevelType w:val="hybridMultilevel"/>
    <w:tmpl w:val="1D48C3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162CA"/>
    <w:multiLevelType w:val="hybridMultilevel"/>
    <w:tmpl w:val="4E8E000E"/>
    <w:lvl w:ilvl="0" w:tplc="54104C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3674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2AD4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5E24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E819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A86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06A8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5809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70C0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2B008C7"/>
    <w:multiLevelType w:val="hybridMultilevel"/>
    <w:tmpl w:val="DD081E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833398">
    <w:abstractNumId w:val="5"/>
  </w:num>
  <w:num w:numId="2" w16cid:durableId="2117752093">
    <w:abstractNumId w:val="3"/>
  </w:num>
  <w:num w:numId="3" w16cid:durableId="243496872">
    <w:abstractNumId w:val="2"/>
  </w:num>
  <w:num w:numId="4" w16cid:durableId="1775051497">
    <w:abstractNumId w:val="4"/>
  </w:num>
  <w:num w:numId="5" w16cid:durableId="151067634">
    <w:abstractNumId w:val="0"/>
  </w:num>
  <w:num w:numId="6" w16cid:durableId="1803575626">
    <w:abstractNumId w:val="6"/>
  </w:num>
  <w:num w:numId="7" w16cid:durableId="478115790">
    <w:abstractNumId w:val="7"/>
  </w:num>
  <w:num w:numId="8" w16cid:durableId="1638953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224"/>
    <w:rsid w:val="000001AD"/>
    <w:rsid w:val="00003AB2"/>
    <w:rsid w:val="000055E5"/>
    <w:rsid w:val="00007A93"/>
    <w:rsid w:val="00012B19"/>
    <w:rsid w:val="00015D38"/>
    <w:rsid w:val="00017AEF"/>
    <w:rsid w:val="00020E3A"/>
    <w:rsid w:val="0002136B"/>
    <w:rsid w:val="00022DE1"/>
    <w:rsid w:val="00024116"/>
    <w:rsid w:val="000254CD"/>
    <w:rsid w:val="000259BE"/>
    <w:rsid w:val="000264EC"/>
    <w:rsid w:val="00027D87"/>
    <w:rsid w:val="0003238B"/>
    <w:rsid w:val="000335D5"/>
    <w:rsid w:val="000361C8"/>
    <w:rsid w:val="0003640C"/>
    <w:rsid w:val="00041290"/>
    <w:rsid w:val="000412AF"/>
    <w:rsid w:val="0005769F"/>
    <w:rsid w:val="000577E3"/>
    <w:rsid w:val="00060090"/>
    <w:rsid w:val="00061F20"/>
    <w:rsid w:val="0006764F"/>
    <w:rsid w:val="00070861"/>
    <w:rsid w:val="00070FC8"/>
    <w:rsid w:val="0007229A"/>
    <w:rsid w:val="0007284E"/>
    <w:rsid w:val="000755AD"/>
    <w:rsid w:val="0008092B"/>
    <w:rsid w:val="000810F8"/>
    <w:rsid w:val="00081BCE"/>
    <w:rsid w:val="00084F01"/>
    <w:rsid w:val="00086EC3"/>
    <w:rsid w:val="00097022"/>
    <w:rsid w:val="000A20A3"/>
    <w:rsid w:val="000A2D92"/>
    <w:rsid w:val="000B0234"/>
    <w:rsid w:val="000B4D57"/>
    <w:rsid w:val="000B6592"/>
    <w:rsid w:val="000C0DF4"/>
    <w:rsid w:val="000C7E77"/>
    <w:rsid w:val="000D1C4F"/>
    <w:rsid w:val="000D42A6"/>
    <w:rsid w:val="000E006D"/>
    <w:rsid w:val="000E36EA"/>
    <w:rsid w:val="000F3C7B"/>
    <w:rsid w:val="000F4874"/>
    <w:rsid w:val="000F6466"/>
    <w:rsid w:val="00100741"/>
    <w:rsid w:val="00103990"/>
    <w:rsid w:val="00104D6E"/>
    <w:rsid w:val="00104FF8"/>
    <w:rsid w:val="001066F5"/>
    <w:rsid w:val="0011232C"/>
    <w:rsid w:val="001159EF"/>
    <w:rsid w:val="001258DE"/>
    <w:rsid w:val="001260CA"/>
    <w:rsid w:val="00126A0F"/>
    <w:rsid w:val="0012725C"/>
    <w:rsid w:val="00130698"/>
    <w:rsid w:val="00130BAD"/>
    <w:rsid w:val="00131C49"/>
    <w:rsid w:val="00132070"/>
    <w:rsid w:val="001348C7"/>
    <w:rsid w:val="00134A88"/>
    <w:rsid w:val="00140175"/>
    <w:rsid w:val="001405A9"/>
    <w:rsid w:val="001504DF"/>
    <w:rsid w:val="001507F2"/>
    <w:rsid w:val="00151066"/>
    <w:rsid w:val="001510F5"/>
    <w:rsid w:val="00154E72"/>
    <w:rsid w:val="00155428"/>
    <w:rsid w:val="00164F33"/>
    <w:rsid w:val="00166237"/>
    <w:rsid w:val="00172A12"/>
    <w:rsid w:val="001760DC"/>
    <w:rsid w:val="00177BAD"/>
    <w:rsid w:val="00182097"/>
    <w:rsid w:val="001829E8"/>
    <w:rsid w:val="001849C7"/>
    <w:rsid w:val="00184F8C"/>
    <w:rsid w:val="00190E7E"/>
    <w:rsid w:val="00191D61"/>
    <w:rsid w:val="00193E7A"/>
    <w:rsid w:val="00194F61"/>
    <w:rsid w:val="00196A99"/>
    <w:rsid w:val="00196EF7"/>
    <w:rsid w:val="00197373"/>
    <w:rsid w:val="00197BE8"/>
    <w:rsid w:val="001A082D"/>
    <w:rsid w:val="001A1056"/>
    <w:rsid w:val="001B3E8E"/>
    <w:rsid w:val="001B3F8A"/>
    <w:rsid w:val="001B7495"/>
    <w:rsid w:val="001C17DE"/>
    <w:rsid w:val="001C4C3B"/>
    <w:rsid w:val="001C4C4B"/>
    <w:rsid w:val="001C7D1D"/>
    <w:rsid w:val="001D006A"/>
    <w:rsid w:val="001E0D08"/>
    <w:rsid w:val="001E3208"/>
    <w:rsid w:val="001E5E00"/>
    <w:rsid w:val="001F7A22"/>
    <w:rsid w:val="002017CE"/>
    <w:rsid w:val="00202F2C"/>
    <w:rsid w:val="00203D8D"/>
    <w:rsid w:val="00205AAD"/>
    <w:rsid w:val="00206704"/>
    <w:rsid w:val="00206936"/>
    <w:rsid w:val="00215F67"/>
    <w:rsid w:val="00216519"/>
    <w:rsid w:val="002168FA"/>
    <w:rsid w:val="00217F62"/>
    <w:rsid w:val="002213DC"/>
    <w:rsid w:val="00226341"/>
    <w:rsid w:val="00230246"/>
    <w:rsid w:val="00233459"/>
    <w:rsid w:val="00234DB2"/>
    <w:rsid w:val="00235388"/>
    <w:rsid w:val="00241B9C"/>
    <w:rsid w:val="0024202E"/>
    <w:rsid w:val="00246348"/>
    <w:rsid w:val="00246814"/>
    <w:rsid w:val="002529A2"/>
    <w:rsid w:val="002565C5"/>
    <w:rsid w:val="00257163"/>
    <w:rsid w:val="002607F3"/>
    <w:rsid w:val="00264982"/>
    <w:rsid w:val="002661EA"/>
    <w:rsid w:val="002707A6"/>
    <w:rsid w:val="00271D76"/>
    <w:rsid w:val="00271EB1"/>
    <w:rsid w:val="00272AD7"/>
    <w:rsid w:val="00284B04"/>
    <w:rsid w:val="00284D75"/>
    <w:rsid w:val="00286287"/>
    <w:rsid w:val="002862A5"/>
    <w:rsid w:val="002904BD"/>
    <w:rsid w:val="0029281F"/>
    <w:rsid w:val="00293247"/>
    <w:rsid w:val="00295898"/>
    <w:rsid w:val="00297133"/>
    <w:rsid w:val="00297452"/>
    <w:rsid w:val="002A114F"/>
    <w:rsid w:val="002A1EC1"/>
    <w:rsid w:val="002A2B19"/>
    <w:rsid w:val="002A55E2"/>
    <w:rsid w:val="002A5EC3"/>
    <w:rsid w:val="002A7CD3"/>
    <w:rsid w:val="002B3B1C"/>
    <w:rsid w:val="002B70C2"/>
    <w:rsid w:val="002C0D52"/>
    <w:rsid w:val="002C47D1"/>
    <w:rsid w:val="002C7D20"/>
    <w:rsid w:val="002D137C"/>
    <w:rsid w:val="002D2EF1"/>
    <w:rsid w:val="002D4313"/>
    <w:rsid w:val="002E0115"/>
    <w:rsid w:val="002E126A"/>
    <w:rsid w:val="002E1871"/>
    <w:rsid w:val="002E18D1"/>
    <w:rsid w:val="002E2FC5"/>
    <w:rsid w:val="002E4865"/>
    <w:rsid w:val="002E6B54"/>
    <w:rsid w:val="002E6DAD"/>
    <w:rsid w:val="002F4271"/>
    <w:rsid w:val="002F56B4"/>
    <w:rsid w:val="0030019D"/>
    <w:rsid w:val="003029D6"/>
    <w:rsid w:val="003105DE"/>
    <w:rsid w:val="00311BC8"/>
    <w:rsid w:val="003124D7"/>
    <w:rsid w:val="00312F0B"/>
    <w:rsid w:val="00324B23"/>
    <w:rsid w:val="00324C47"/>
    <w:rsid w:val="0032603D"/>
    <w:rsid w:val="00326F7D"/>
    <w:rsid w:val="00327FD1"/>
    <w:rsid w:val="00331667"/>
    <w:rsid w:val="00331939"/>
    <w:rsid w:val="003336B9"/>
    <w:rsid w:val="003357F9"/>
    <w:rsid w:val="00335B52"/>
    <w:rsid w:val="00343CCE"/>
    <w:rsid w:val="00344DE5"/>
    <w:rsid w:val="003455A6"/>
    <w:rsid w:val="003463B0"/>
    <w:rsid w:val="00350D7D"/>
    <w:rsid w:val="00350ECC"/>
    <w:rsid w:val="00354837"/>
    <w:rsid w:val="00355F56"/>
    <w:rsid w:val="00360490"/>
    <w:rsid w:val="00370454"/>
    <w:rsid w:val="00371A20"/>
    <w:rsid w:val="00376410"/>
    <w:rsid w:val="00381B3A"/>
    <w:rsid w:val="003904E6"/>
    <w:rsid w:val="00391011"/>
    <w:rsid w:val="00392D2D"/>
    <w:rsid w:val="003945FE"/>
    <w:rsid w:val="00395A6B"/>
    <w:rsid w:val="003A060D"/>
    <w:rsid w:val="003A1A09"/>
    <w:rsid w:val="003A57D9"/>
    <w:rsid w:val="003A581F"/>
    <w:rsid w:val="003A7118"/>
    <w:rsid w:val="003A7633"/>
    <w:rsid w:val="003B0479"/>
    <w:rsid w:val="003B0570"/>
    <w:rsid w:val="003B14B4"/>
    <w:rsid w:val="003B3B6B"/>
    <w:rsid w:val="003C0A27"/>
    <w:rsid w:val="003C140E"/>
    <w:rsid w:val="003C2CF2"/>
    <w:rsid w:val="003C5614"/>
    <w:rsid w:val="003C7096"/>
    <w:rsid w:val="003D3013"/>
    <w:rsid w:val="003D62A8"/>
    <w:rsid w:val="003D634A"/>
    <w:rsid w:val="003D7D96"/>
    <w:rsid w:val="003E144D"/>
    <w:rsid w:val="003E2A3C"/>
    <w:rsid w:val="003E451E"/>
    <w:rsid w:val="003E45F0"/>
    <w:rsid w:val="003E4A05"/>
    <w:rsid w:val="003E75AD"/>
    <w:rsid w:val="003E7A0B"/>
    <w:rsid w:val="003F143C"/>
    <w:rsid w:val="003F3878"/>
    <w:rsid w:val="003F533D"/>
    <w:rsid w:val="0040170D"/>
    <w:rsid w:val="004025E6"/>
    <w:rsid w:val="00402BCA"/>
    <w:rsid w:val="0040307B"/>
    <w:rsid w:val="004038A7"/>
    <w:rsid w:val="00406323"/>
    <w:rsid w:val="00407C04"/>
    <w:rsid w:val="00411471"/>
    <w:rsid w:val="00413536"/>
    <w:rsid w:val="00414EBE"/>
    <w:rsid w:val="00416CEF"/>
    <w:rsid w:val="00417BEB"/>
    <w:rsid w:val="00420BEA"/>
    <w:rsid w:val="0042120D"/>
    <w:rsid w:val="00424C42"/>
    <w:rsid w:val="004253DE"/>
    <w:rsid w:val="00430750"/>
    <w:rsid w:val="00435FD8"/>
    <w:rsid w:val="00436D08"/>
    <w:rsid w:val="00437CA4"/>
    <w:rsid w:val="0044015D"/>
    <w:rsid w:val="004403FD"/>
    <w:rsid w:val="00440518"/>
    <w:rsid w:val="00440CF0"/>
    <w:rsid w:val="00440F36"/>
    <w:rsid w:val="004427CD"/>
    <w:rsid w:val="00443693"/>
    <w:rsid w:val="004512DA"/>
    <w:rsid w:val="00453E7A"/>
    <w:rsid w:val="0045509E"/>
    <w:rsid w:val="00455F1A"/>
    <w:rsid w:val="00456E72"/>
    <w:rsid w:val="00461834"/>
    <w:rsid w:val="00467601"/>
    <w:rsid w:val="004702BD"/>
    <w:rsid w:val="00470727"/>
    <w:rsid w:val="00472DFE"/>
    <w:rsid w:val="00473BA0"/>
    <w:rsid w:val="00474661"/>
    <w:rsid w:val="0047639B"/>
    <w:rsid w:val="00480689"/>
    <w:rsid w:val="00481168"/>
    <w:rsid w:val="00483EB2"/>
    <w:rsid w:val="004872AC"/>
    <w:rsid w:val="00490CBF"/>
    <w:rsid w:val="00495397"/>
    <w:rsid w:val="00495CF7"/>
    <w:rsid w:val="00496690"/>
    <w:rsid w:val="004976A1"/>
    <w:rsid w:val="00497CEA"/>
    <w:rsid w:val="004A0AB3"/>
    <w:rsid w:val="004A31C4"/>
    <w:rsid w:val="004B1961"/>
    <w:rsid w:val="004B2C95"/>
    <w:rsid w:val="004B47F7"/>
    <w:rsid w:val="004B5481"/>
    <w:rsid w:val="004C0002"/>
    <w:rsid w:val="004C0D73"/>
    <w:rsid w:val="004C12B6"/>
    <w:rsid w:val="004C15CE"/>
    <w:rsid w:val="004C26FE"/>
    <w:rsid w:val="004C3989"/>
    <w:rsid w:val="004C5DE9"/>
    <w:rsid w:val="004C7558"/>
    <w:rsid w:val="004D161F"/>
    <w:rsid w:val="004D2A17"/>
    <w:rsid w:val="004D6403"/>
    <w:rsid w:val="004E0125"/>
    <w:rsid w:val="004E21C2"/>
    <w:rsid w:val="004F08A7"/>
    <w:rsid w:val="004F265C"/>
    <w:rsid w:val="004F6318"/>
    <w:rsid w:val="00501E8D"/>
    <w:rsid w:val="00501F40"/>
    <w:rsid w:val="005032A1"/>
    <w:rsid w:val="005045CD"/>
    <w:rsid w:val="00510529"/>
    <w:rsid w:val="005107E4"/>
    <w:rsid w:val="00511374"/>
    <w:rsid w:val="00513172"/>
    <w:rsid w:val="0051392E"/>
    <w:rsid w:val="00515CE9"/>
    <w:rsid w:val="00520A8E"/>
    <w:rsid w:val="0052502F"/>
    <w:rsid w:val="00526122"/>
    <w:rsid w:val="00544352"/>
    <w:rsid w:val="005445C4"/>
    <w:rsid w:val="005478F4"/>
    <w:rsid w:val="00551A7C"/>
    <w:rsid w:val="0055782C"/>
    <w:rsid w:val="00561CB8"/>
    <w:rsid w:val="00567000"/>
    <w:rsid w:val="00570579"/>
    <w:rsid w:val="0057061E"/>
    <w:rsid w:val="00573E0A"/>
    <w:rsid w:val="00573E15"/>
    <w:rsid w:val="005761ED"/>
    <w:rsid w:val="00577184"/>
    <w:rsid w:val="005777A0"/>
    <w:rsid w:val="00586A03"/>
    <w:rsid w:val="0059080F"/>
    <w:rsid w:val="00591590"/>
    <w:rsid w:val="00592DC4"/>
    <w:rsid w:val="00595320"/>
    <w:rsid w:val="00595FA0"/>
    <w:rsid w:val="005963A0"/>
    <w:rsid w:val="005973D4"/>
    <w:rsid w:val="005A0F5A"/>
    <w:rsid w:val="005A2D97"/>
    <w:rsid w:val="005A3D8A"/>
    <w:rsid w:val="005A4CDC"/>
    <w:rsid w:val="005A5FD1"/>
    <w:rsid w:val="005A6174"/>
    <w:rsid w:val="005B0F68"/>
    <w:rsid w:val="005B1085"/>
    <w:rsid w:val="005B38AB"/>
    <w:rsid w:val="005B5514"/>
    <w:rsid w:val="005B779F"/>
    <w:rsid w:val="005C0005"/>
    <w:rsid w:val="005C02BF"/>
    <w:rsid w:val="005C3524"/>
    <w:rsid w:val="005C41E1"/>
    <w:rsid w:val="005C4BD7"/>
    <w:rsid w:val="005C4F81"/>
    <w:rsid w:val="005C6671"/>
    <w:rsid w:val="005C7197"/>
    <w:rsid w:val="005D3896"/>
    <w:rsid w:val="005D3F92"/>
    <w:rsid w:val="005D799D"/>
    <w:rsid w:val="005E2632"/>
    <w:rsid w:val="005E3F54"/>
    <w:rsid w:val="005E7312"/>
    <w:rsid w:val="005F1EDE"/>
    <w:rsid w:val="005F2C1E"/>
    <w:rsid w:val="005F2CF7"/>
    <w:rsid w:val="005F32A2"/>
    <w:rsid w:val="005F38AD"/>
    <w:rsid w:val="005F4D9D"/>
    <w:rsid w:val="00602685"/>
    <w:rsid w:val="006034AA"/>
    <w:rsid w:val="006038FF"/>
    <w:rsid w:val="006245AE"/>
    <w:rsid w:val="00625EF1"/>
    <w:rsid w:val="006302E3"/>
    <w:rsid w:val="00630924"/>
    <w:rsid w:val="00630FBD"/>
    <w:rsid w:val="0063393B"/>
    <w:rsid w:val="00634ACD"/>
    <w:rsid w:val="00636831"/>
    <w:rsid w:val="00640567"/>
    <w:rsid w:val="006431EA"/>
    <w:rsid w:val="006437D0"/>
    <w:rsid w:val="00643BB4"/>
    <w:rsid w:val="00646C1A"/>
    <w:rsid w:val="00647F7E"/>
    <w:rsid w:val="0065339C"/>
    <w:rsid w:val="006554EC"/>
    <w:rsid w:val="00657D10"/>
    <w:rsid w:val="00663419"/>
    <w:rsid w:val="00671F50"/>
    <w:rsid w:val="00674796"/>
    <w:rsid w:val="00676249"/>
    <w:rsid w:val="00676764"/>
    <w:rsid w:val="0067774A"/>
    <w:rsid w:val="00680489"/>
    <w:rsid w:val="006816AA"/>
    <w:rsid w:val="0068322C"/>
    <w:rsid w:val="00684C5A"/>
    <w:rsid w:val="00687261"/>
    <w:rsid w:val="0068775F"/>
    <w:rsid w:val="006914BF"/>
    <w:rsid w:val="00694481"/>
    <w:rsid w:val="00694B20"/>
    <w:rsid w:val="00694F4F"/>
    <w:rsid w:val="006960D3"/>
    <w:rsid w:val="006962C1"/>
    <w:rsid w:val="006A58F5"/>
    <w:rsid w:val="006A688E"/>
    <w:rsid w:val="006B09E6"/>
    <w:rsid w:val="006C5BC0"/>
    <w:rsid w:val="006D18E9"/>
    <w:rsid w:val="006D629F"/>
    <w:rsid w:val="006E0536"/>
    <w:rsid w:val="006E5323"/>
    <w:rsid w:val="006E5A2F"/>
    <w:rsid w:val="006F0510"/>
    <w:rsid w:val="006F120E"/>
    <w:rsid w:val="006F4838"/>
    <w:rsid w:val="006F61F5"/>
    <w:rsid w:val="006F6D2D"/>
    <w:rsid w:val="006F712C"/>
    <w:rsid w:val="007010AA"/>
    <w:rsid w:val="007016FD"/>
    <w:rsid w:val="007037C9"/>
    <w:rsid w:val="00705697"/>
    <w:rsid w:val="00705F80"/>
    <w:rsid w:val="00707D11"/>
    <w:rsid w:val="0071022E"/>
    <w:rsid w:val="00710307"/>
    <w:rsid w:val="0071133F"/>
    <w:rsid w:val="007133E2"/>
    <w:rsid w:val="00713800"/>
    <w:rsid w:val="0071688D"/>
    <w:rsid w:val="00717707"/>
    <w:rsid w:val="007220E5"/>
    <w:rsid w:val="00723622"/>
    <w:rsid w:val="00725558"/>
    <w:rsid w:val="007304D7"/>
    <w:rsid w:val="007324D2"/>
    <w:rsid w:val="00735495"/>
    <w:rsid w:val="00736A5E"/>
    <w:rsid w:val="00740A76"/>
    <w:rsid w:val="00740A9F"/>
    <w:rsid w:val="00741D7A"/>
    <w:rsid w:val="0074212D"/>
    <w:rsid w:val="0074317F"/>
    <w:rsid w:val="00743B45"/>
    <w:rsid w:val="00745252"/>
    <w:rsid w:val="0075055E"/>
    <w:rsid w:val="00750A25"/>
    <w:rsid w:val="00755096"/>
    <w:rsid w:val="00757B41"/>
    <w:rsid w:val="00757CDF"/>
    <w:rsid w:val="007610D1"/>
    <w:rsid w:val="00762B80"/>
    <w:rsid w:val="00764953"/>
    <w:rsid w:val="00764E81"/>
    <w:rsid w:val="00767A3C"/>
    <w:rsid w:val="00767AEB"/>
    <w:rsid w:val="00773974"/>
    <w:rsid w:val="007765BD"/>
    <w:rsid w:val="0077794D"/>
    <w:rsid w:val="00784147"/>
    <w:rsid w:val="00786F76"/>
    <w:rsid w:val="00790A96"/>
    <w:rsid w:val="007916EA"/>
    <w:rsid w:val="0079210F"/>
    <w:rsid w:val="00792C08"/>
    <w:rsid w:val="007967B6"/>
    <w:rsid w:val="007A1FB3"/>
    <w:rsid w:val="007A475B"/>
    <w:rsid w:val="007A5C11"/>
    <w:rsid w:val="007A6808"/>
    <w:rsid w:val="007B0C9E"/>
    <w:rsid w:val="007B52D2"/>
    <w:rsid w:val="007C2991"/>
    <w:rsid w:val="007C7513"/>
    <w:rsid w:val="007D0DD9"/>
    <w:rsid w:val="007D5035"/>
    <w:rsid w:val="007D6B85"/>
    <w:rsid w:val="007E1149"/>
    <w:rsid w:val="007E1553"/>
    <w:rsid w:val="007E5D36"/>
    <w:rsid w:val="007F11DF"/>
    <w:rsid w:val="007F1B05"/>
    <w:rsid w:val="007F1B3C"/>
    <w:rsid w:val="007F3867"/>
    <w:rsid w:val="007F47E2"/>
    <w:rsid w:val="007F5FBF"/>
    <w:rsid w:val="0080507C"/>
    <w:rsid w:val="008133D2"/>
    <w:rsid w:val="00822AC9"/>
    <w:rsid w:val="00824E68"/>
    <w:rsid w:val="00824F53"/>
    <w:rsid w:val="00825F54"/>
    <w:rsid w:val="00826344"/>
    <w:rsid w:val="00830564"/>
    <w:rsid w:val="00837402"/>
    <w:rsid w:val="00842FB1"/>
    <w:rsid w:val="008445A8"/>
    <w:rsid w:val="00844F19"/>
    <w:rsid w:val="008453D4"/>
    <w:rsid w:val="008462A6"/>
    <w:rsid w:val="00847269"/>
    <w:rsid w:val="00847903"/>
    <w:rsid w:val="008509D6"/>
    <w:rsid w:val="0085248A"/>
    <w:rsid w:val="008533C4"/>
    <w:rsid w:val="00856016"/>
    <w:rsid w:val="008640C7"/>
    <w:rsid w:val="00864F40"/>
    <w:rsid w:val="00871029"/>
    <w:rsid w:val="008713E7"/>
    <w:rsid w:val="00872952"/>
    <w:rsid w:val="00872B55"/>
    <w:rsid w:val="00874A41"/>
    <w:rsid w:val="00876500"/>
    <w:rsid w:val="0088209C"/>
    <w:rsid w:val="00891B18"/>
    <w:rsid w:val="00894B40"/>
    <w:rsid w:val="00896E1E"/>
    <w:rsid w:val="008A22B6"/>
    <w:rsid w:val="008A2727"/>
    <w:rsid w:val="008A3D67"/>
    <w:rsid w:val="008A454E"/>
    <w:rsid w:val="008A4A54"/>
    <w:rsid w:val="008A4B55"/>
    <w:rsid w:val="008A53B3"/>
    <w:rsid w:val="008B545D"/>
    <w:rsid w:val="008C2444"/>
    <w:rsid w:val="008C3177"/>
    <w:rsid w:val="008C350C"/>
    <w:rsid w:val="008C5858"/>
    <w:rsid w:val="008C658B"/>
    <w:rsid w:val="008C74AD"/>
    <w:rsid w:val="008D0C1C"/>
    <w:rsid w:val="008D37E1"/>
    <w:rsid w:val="008D4F9D"/>
    <w:rsid w:val="008D5A6A"/>
    <w:rsid w:val="008E3D41"/>
    <w:rsid w:val="008E550A"/>
    <w:rsid w:val="008F11E0"/>
    <w:rsid w:val="008F1C4B"/>
    <w:rsid w:val="008F3E2A"/>
    <w:rsid w:val="00900CD6"/>
    <w:rsid w:val="00907D25"/>
    <w:rsid w:val="009107CD"/>
    <w:rsid w:val="0091082A"/>
    <w:rsid w:val="00914609"/>
    <w:rsid w:val="00914F30"/>
    <w:rsid w:val="009161D6"/>
    <w:rsid w:val="009207FD"/>
    <w:rsid w:val="00920F1F"/>
    <w:rsid w:val="00921BEB"/>
    <w:rsid w:val="00923E01"/>
    <w:rsid w:val="00924D7C"/>
    <w:rsid w:val="00925C37"/>
    <w:rsid w:val="00927CF2"/>
    <w:rsid w:val="0093353C"/>
    <w:rsid w:val="00934224"/>
    <w:rsid w:val="009376BD"/>
    <w:rsid w:val="009420D6"/>
    <w:rsid w:val="00943065"/>
    <w:rsid w:val="009432FE"/>
    <w:rsid w:val="00943E99"/>
    <w:rsid w:val="0094459A"/>
    <w:rsid w:val="00946706"/>
    <w:rsid w:val="0094688D"/>
    <w:rsid w:val="00956285"/>
    <w:rsid w:val="00957E80"/>
    <w:rsid w:val="00960A8D"/>
    <w:rsid w:val="00963581"/>
    <w:rsid w:val="00965280"/>
    <w:rsid w:val="0097054E"/>
    <w:rsid w:val="00970A2D"/>
    <w:rsid w:val="00970CF5"/>
    <w:rsid w:val="00971C44"/>
    <w:rsid w:val="00972384"/>
    <w:rsid w:val="00972EAB"/>
    <w:rsid w:val="009730F1"/>
    <w:rsid w:val="00976E37"/>
    <w:rsid w:val="00985E76"/>
    <w:rsid w:val="00986D56"/>
    <w:rsid w:val="0099095E"/>
    <w:rsid w:val="009931D9"/>
    <w:rsid w:val="009A091F"/>
    <w:rsid w:val="009A4CE1"/>
    <w:rsid w:val="009A57D8"/>
    <w:rsid w:val="009A726A"/>
    <w:rsid w:val="009B0561"/>
    <w:rsid w:val="009B233F"/>
    <w:rsid w:val="009B274F"/>
    <w:rsid w:val="009B74D7"/>
    <w:rsid w:val="009C2FC5"/>
    <w:rsid w:val="009D0F61"/>
    <w:rsid w:val="009D1B9B"/>
    <w:rsid w:val="009D1E8C"/>
    <w:rsid w:val="009D3A58"/>
    <w:rsid w:val="009D4CB0"/>
    <w:rsid w:val="009D59B1"/>
    <w:rsid w:val="009D7009"/>
    <w:rsid w:val="009D707E"/>
    <w:rsid w:val="009D797C"/>
    <w:rsid w:val="009E19B5"/>
    <w:rsid w:val="009E19E4"/>
    <w:rsid w:val="009F08A0"/>
    <w:rsid w:val="00A01B4C"/>
    <w:rsid w:val="00A0258A"/>
    <w:rsid w:val="00A02B2A"/>
    <w:rsid w:val="00A02C9A"/>
    <w:rsid w:val="00A03B67"/>
    <w:rsid w:val="00A0492A"/>
    <w:rsid w:val="00A106E9"/>
    <w:rsid w:val="00A10856"/>
    <w:rsid w:val="00A13812"/>
    <w:rsid w:val="00A144A4"/>
    <w:rsid w:val="00A2087A"/>
    <w:rsid w:val="00A208CA"/>
    <w:rsid w:val="00A218EB"/>
    <w:rsid w:val="00A25D88"/>
    <w:rsid w:val="00A309E3"/>
    <w:rsid w:val="00A318BF"/>
    <w:rsid w:val="00A333F9"/>
    <w:rsid w:val="00A33CC2"/>
    <w:rsid w:val="00A357BD"/>
    <w:rsid w:val="00A37E0F"/>
    <w:rsid w:val="00A413F3"/>
    <w:rsid w:val="00A425B7"/>
    <w:rsid w:val="00A44700"/>
    <w:rsid w:val="00A44EB4"/>
    <w:rsid w:val="00A465BA"/>
    <w:rsid w:val="00A46E36"/>
    <w:rsid w:val="00A500EB"/>
    <w:rsid w:val="00A502F4"/>
    <w:rsid w:val="00A50D26"/>
    <w:rsid w:val="00A51CE1"/>
    <w:rsid w:val="00A51E92"/>
    <w:rsid w:val="00A537C3"/>
    <w:rsid w:val="00A540C3"/>
    <w:rsid w:val="00A54D4A"/>
    <w:rsid w:val="00A573B0"/>
    <w:rsid w:val="00A60BC1"/>
    <w:rsid w:val="00A61970"/>
    <w:rsid w:val="00A62E3A"/>
    <w:rsid w:val="00A62E52"/>
    <w:rsid w:val="00A70C18"/>
    <w:rsid w:val="00A71866"/>
    <w:rsid w:val="00A76536"/>
    <w:rsid w:val="00A776B4"/>
    <w:rsid w:val="00A778E6"/>
    <w:rsid w:val="00A8231B"/>
    <w:rsid w:val="00A82A2F"/>
    <w:rsid w:val="00A8309C"/>
    <w:rsid w:val="00A856B5"/>
    <w:rsid w:val="00A862D7"/>
    <w:rsid w:val="00A87C5C"/>
    <w:rsid w:val="00A922E1"/>
    <w:rsid w:val="00A94157"/>
    <w:rsid w:val="00AA0423"/>
    <w:rsid w:val="00AA1F09"/>
    <w:rsid w:val="00AA7C8E"/>
    <w:rsid w:val="00AA7F89"/>
    <w:rsid w:val="00AB213E"/>
    <w:rsid w:val="00AC42CD"/>
    <w:rsid w:val="00AC4918"/>
    <w:rsid w:val="00AC5D82"/>
    <w:rsid w:val="00AC625C"/>
    <w:rsid w:val="00AD0DA1"/>
    <w:rsid w:val="00AD2830"/>
    <w:rsid w:val="00AD5C8B"/>
    <w:rsid w:val="00AD5FD1"/>
    <w:rsid w:val="00AD6449"/>
    <w:rsid w:val="00AE0187"/>
    <w:rsid w:val="00AE2994"/>
    <w:rsid w:val="00AE4AB2"/>
    <w:rsid w:val="00AE668C"/>
    <w:rsid w:val="00AF0294"/>
    <w:rsid w:val="00AF0C64"/>
    <w:rsid w:val="00AF1491"/>
    <w:rsid w:val="00AF2F32"/>
    <w:rsid w:val="00AF2F9D"/>
    <w:rsid w:val="00AF4747"/>
    <w:rsid w:val="00AF4850"/>
    <w:rsid w:val="00AF7BDA"/>
    <w:rsid w:val="00B00E4A"/>
    <w:rsid w:val="00B04C9D"/>
    <w:rsid w:val="00B0674F"/>
    <w:rsid w:val="00B078DB"/>
    <w:rsid w:val="00B1440D"/>
    <w:rsid w:val="00B169B5"/>
    <w:rsid w:val="00B17052"/>
    <w:rsid w:val="00B1755B"/>
    <w:rsid w:val="00B21279"/>
    <w:rsid w:val="00B22DFC"/>
    <w:rsid w:val="00B24A07"/>
    <w:rsid w:val="00B25961"/>
    <w:rsid w:val="00B279AD"/>
    <w:rsid w:val="00B31A7E"/>
    <w:rsid w:val="00B346EF"/>
    <w:rsid w:val="00B35A54"/>
    <w:rsid w:val="00B36240"/>
    <w:rsid w:val="00B36963"/>
    <w:rsid w:val="00B40BD2"/>
    <w:rsid w:val="00B414E3"/>
    <w:rsid w:val="00B42020"/>
    <w:rsid w:val="00B44E54"/>
    <w:rsid w:val="00B45551"/>
    <w:rsid w:val="00B45901"/>
    <w:rsid w:val="00B4609B"/>
    <w:rsid w:val="00B5001C"/>
    <w:rsid w:val="00B50021"/>
    <w:rsid w:val="00B51B01"/>
    <w:rsid w:val="00B53365"/>
    <w:rsid w:val="00B550D9"/>
    <w:rsid w:val="00B56503"/>
    <w:rsid w:val="00B56944"/>
    <w:rsid w:val="00B6690B"/>
    <w:rsid w:val="00B6741E"/>
    <w:rsid w:val="00B717CD"/>
    <w:rsid w:val="00B71A7D"/>
    <w:rsid w:val="00B721DC"/>
    <w:rsid w:val="00B73764"/>
    <w:rsid w:val="00B75704"/>
    <w:rsid w:val="00B76EF3"/>
    <w:rsid w:val="00B77FA8"/>
    <w:rsid w:val="00B8033E"/>
    <w:rsid w:val="00B806B7"/>
    <w:rsid w:val="00B8086E"/>
    <w:rsid w:val="00B80AF8"/>
    <w:rsid w:val="00B82983"/>
    <w:rsid w:val="00B83AE9"/>
    <w:rsid w:val="00B85033"/>
    <w:rsid w:val="00B86F26"/>
    <w:rsid w:val="00B90A78"/>
    <w:rsid w:val="00B953E3"/>
    <w:rsid w:val="00B953F3"/>
    <w:rsid w:val="00BA21F2"/>
    <w:rsid w:val="00BA29BD"/>
    <w:rsid w:val="00BA415B"/>
    <w:rsid w:val="00BA680E"/>
    <w:rsid w:val="00BB0144"/>
    <w:rsid w:val="00BB1AB5"/>
    <w:rsid w:val="00BB50FB"/>
    <w:rsid w:val="00BB5C76"/>
    <w:rsid w:val="00BB5E54"/>
    <w:rsid w:val="00BB74F2"/>
    <w:rsid w:val="00BC03EC"/>
    <w:rsid w:val="00BC0F6E"/>
    <w:rsid w:val="00BC1424"/>
    <w:rsid w:val="00BC423F"/>
    <w:rsid w:val="00BD18C0"/>
    <w:rsid w:val="00BD4573"/>
    <w:rsid w:val="00BE5762"/>
    <w:rsid w:val="00BE58BB"/>
    <w:rsid w:val="00BE7056"/>
    <w:rsid w:val="00BF40D2"/>
    <w:rsid w:val="00BF626E"/>
    <w:rsid w:val="00BF725B"/>
    <w:rsid w:val="00C035F5"/>
    <w:rsid w:val="00C04B11"/>
    <w:rsid w:val="00C0572B"/>
    <w:rsid w:val="00C05D2A"/>
    <w:rsid w:val="00C10AA8"/>
    <w:rsid w:val="00C132A9"/>
    <w:rsid w:val="00C14A6E"/>
    <w:rsid w:val="00C16004"/>
    <w:rsid w:val="00C16EB7"/>
    <w:rsid w:val="00C17B96"/>
    <w:rsid w:val="00C221C1"/>
    <w:rsid w:val="00C233CC"/>
    <w:rsid w:val="00C23DC7"/>
    <w:rsid w:val="00C24A96"/>
    <w:rsid w:val="00C25694"/>
    <w:rsid w:val="00C26E47"/>
    <w:rsid w:val="00C30B1C"/>
    <w:rsid w:val="00C32143"/>
    <w:rsid w:val="00C35B6B"/>
    <w:rsid w:val="00C36256"/>
    <w:rsid w:val="00C406E4"/>
    <w:rsid w:val="00C4232A"/>
    <w:rsid w:val="00C42D28"/>
    <w:rsid w:val="00C4381A"/>
    <w:rsid w:val="00C43F94"/>
    <w:rsid w:val="00C461C9"/>
    <w:rsid w:val="00C47AA7"/>
    <w:rsid w:val="00C50F97"/>
    <w:rsid w:val="00C51A9E"/>
    <w:rsid w:val="00C51E59"/>
    <w:rsid w:val="00C52134"/>
    <w:rsid w:val="00C53139"/>
    <w:rsid w:val="00C567D4"/>
    <w:rsid w:val="00C57C4B"/>
    <w:rsid w:val="00C57ED7"/>
    <w:rsid w:val="00C65EEA"/>
    <w:rsid w:val="00C71948"/>
    <w:rsid w:val="00C77E67"/>
    <w:rsid w:val="00C80A58"/>
    <w:rsid w:val="00C80FED"/>
    <w:rsid w:val="00C84575"/>
    <w:rsid w:val="00C84CB5"/>
    <w:rsid w:val="00C93003"/>
    <w:rsid w:val="00C9638D"/>
    <w:rsid w:val="00C9749B"/>
    <w:rsid w:val="00CA0954"/>
    <w:rsid w:val="00CA0D8D"/>
    <w:rsid w:val="00CA547F"/>
    <w:rsid w:val="00CA70A7"/>
    <w:rsid w:val="00CB20AD"/>
    <w:rsid w:val="00CB32F2"/>
    <w:rsid w:val="00CB358B"/>
    <w:rsid w:val="00CB3D75"/>
    <w:rsid w:val="00CB6709"/>
    <w:rsid w:val="00CC177B"/>
    <w:rsid w:val="00CC18AF"/>
    <w:rsid w:val="00CC7D36"/>
    <w:rsid w:val="00CD1D04"/>
    <w:rsid w:val="00CD3C01"/>
    <w:rsid w:val="00CD44E8"/>
    <w:rsid w:val="00CD536D"/>
    <w:rsid w:val="00CD55DB"/>
    <w:rsid w:val="00CD5C09"/>
    <w:rsid w:val="00CD65C7"/>
    <w:rsid w:val="00CE0147"/>
    <w:rsid w:val="00CE09BA"/>
    <w:rsid w:val="00CE11C2"/>
    <w:rsid w:val="00CE1CE2"/>
    <w:rsid w:val="00CE3E35"/>
    <w:rsid w:val="00CE6A2A"/>
    <w:rsid w:val="00CF238E"/>
    <w:rsid w:val="00CF732B"/>
    <w:rsid w:val="00CF79D8"/>
    <w:rsid w:val="00D01200"/>
    <w:rsid w:val="00D02641"/>
    <w:rsid w:val="00D02969"/>
    <w:rsid w:val="00D0315B"/>
    <w:rsid w:val="00D14233"/>
    <w:rsid w:val="00D1565A"/>
    <w:rsid w:val="00D20ED6"/>
    <w:rsid w:val="00D2206D"/>
    <w:rsid w:val="00D26717"/>
    <w:rsid w:val="00D27F81"/>
    <w:rsid w:val="00D31880"/>
    <w:rsid w:val="00D34332"/>
    <w:rsid w:val="00D34AF1"/>
    <w:rsid w:val="00D34B76"/>
    <w:rsid w:val="00D35964"/>
    <w:rsid w:val="00D366A9"/>
    <w:rsid w:val="00D36793"/>
    <w:rsid w:val="00D37324"/>
    <w:rsid w:val="00D37773"/>
    <w:rsid w:val="00D37840"/>
    <w:rsid w:val="00D46133"/>
    <w:rsid w:val="00D50327"/>
    <w:rsid w:val="00D517B8"/>
    <w:rsid w:val="00D532D3"/>
    <w:rsid w:val="00D54ECA"/>
    <w:rsid w:val="00D56465"/>
    <w:rsid w:val="00D56A1D"/>
    <w:rsid w:val="00D57120"/>
    <w:rsid w:val="00D60131"/>
    <w:rsid w:val="00D61EC6"/>
    <w:rsid w:val="00D71C61"/>
    <w:rsid w:val="00D765DB"/>
    <w:rsid w:val="00D80B7C"/>
    <w:rsid w:val="00D82840"/>
    <w:rsid w:val="00D84733"/>
    <w:rsid w:val="00D86377"/>
    <w:rsid w:val="00D90B6E"/>
    <w:rsid w:val="00D91160"/>
    <w:rsid w:val="00D92F38"/>
    <w:rsid w:val="00D97D82"/>
    <w:rsid w:val="00D97E4B"/>
    <w:rsid w:val="00DA022F"/>
    <w:rsid w:val="00DA0741"/>
    <w:rsid w:val="00DA41F2"/>
    <w:rsid w:val="00DA47B5"/>
    <w:rsid w:val="00DA4B2C"/>
    <w:rsid w:val="00DA5DA5"/>
    <w:rsid w:val="00DA71A4"/>
    <w:rsid w:val="00DA78E7"/>
    <w:rsid w:val="00DB0F51"/>
    <w:rsid w:val="00DB179F"/>
    <w:rsid w:val="00DB19CD"/>
    <w:rsid w:val="00DB3BB5"/>
    <w:rsid w:val="00DC07AD"/>
    <w:rsid w:val="00DC1608"/>
    <w:rsid w:val="00DC5CF5"/>
    <w:rsid w:val="00DC7FB8"/>
    <w:rsid w:val="00DD0BC3"/>
    <w:rsid w:val="00DD179B"/>
    <w:rsid w:val="00DD222A"/>
    <w:rsid w:val="00DD3635"/>
    <w:rsid w:val="00DD3BDF"/>
    <w:rsid w:val="00DE3343"/>
    <w:rsid w:val="00DE4A2A"/>
    <w:rsid w:val="00DE709D"/>
    <w:rsid w:val="00DF0F4B"/>
    <w:rsid w:val="00DF2FC5"/>
    <w:rsid w:val="00DF52A4"/>
    <w:rsid w:val="00DF5E34"/>
    <w:rsid w:val="00DF6A5E"/>
    <w:rsid w:val="00DF6FEC"/>
    <w:rsid w:val="00DF72B1"/>
    <w:rsid w:val="00DF790B"/>
    <w:rsid w:val="00E01E8A"/>
    <w:rsid w:val="00E03679"/>
    <w:rsid w:val="00E05408"/>
    <w:rsid w:val="00E06D07"/>
    <w:rsid w:val="00E151EE"/>
    <w:rsid w:val="00E1748F"/>
    <w:rsid w:val="00E22551"/>
    <w:rsid w:val="00E225E2"/>
    <w:rsid w:val="00E24098"/>
    <w:rsid w:val="00E26DE7"/>
    <w:rsid w:val="00E27C00"/>
    <w:rsid w:val="00E31902"/>
    <w:rsid w:val="00E36044"/>
    <w:rsid w:val="00E363E2"/>
    <w:rsid w:val="00E40FD3"/>
    <w:rsid w:val="00E42864"/>
    <w:rsid w:val="00E441FB"/>
    <w:rsid w:val="00E44AAB"/>
    <w:rsid w:val="00E454B5"/>
    <w:rsid w:val="00E4797D"/>
    <w:rsid w:val="00E51CB7"/>
    <w:rsid w:val="00E5385F"/>
    <w:rsid w:val="00E63EE4"/>
    <w:rsid w:val="00E641DB"/>
    <w:rsid w:val="00E70FA7"/>
    <w:rsid w:val="00E718FF"/>
    <w:rsid w:val="00E71A2E"/>
    <w:rsid w:val="00E73117"/>
    <w:rsid w:val="00E7655D"/>
    <w:rsid w:val="00E77524"/>
    <w:rsid w:val="00E8383E"/>
    <w:rsid w:val="00E83A22"/>
    <w:rsid w:val="00E84E99"/>
    <w:rsid w:val="00E87357"/>
    <w:rsid w:val="00E87B07"/>
    <w:rsid w:val="00E908E9"/>
    <w:rsid w:val="00E92BB0"/>
    <w:rsid w:val="00E93F19"/>
    <w:rsid w:val="00E95625"/>
    <w:rsid w:val="00E96201"/>
    <w:rsid w:val="00E9696B"/>
    <w:rsid w:val="00E979D8"/>
    <w:rsid w:val="00EA039C"/>
    <w:rsid w:val="00EA7F00"/>
    <w:rsid w:val="00EB04FA"/>
    <w:rsid w:val="00EB0D4E"/>
    <w:rsid w:val="00EB7B52"/>
    <w:rsid w:val="00EC08D4"/>
    <w:rsid w:val="00EC126E"/>
    <w:rsid w:val="00EC2B3C"/>
    <w:rsid w:val="00EC3C5A"/>
    <w:rsid w:val="00ED26C0"/>
    <w:rsid w:val="00ED5599"/>
    <w:rsid w:val="00ED6BB2"/>
    <w:rsid w:val="00EE2838"/>
    <w:rsid w:val="00EE3C9A"/>
    <w:rsid w:val="00EE58C4"/>
    <w:rsid w:val="00EE776B"/>
    <w:rsid w:val="00EF0D0D"/>
    <w:rsid w:val="00EF597C"/>
    <w:rsid w:val="00EF5E41"/>
    <w:rsid w:val="00EF6157"/>
    <w:rsid w:val="00F00F3D"/>
    <w:rsid w:val="00F013B6"/>
    <w:rsid w:val="00F04EB4"/>
    <w:rsid w:val="00F05323"/>
    <w:rsid w:val="00F06741"/>
    <w:rsid w:val="00F10456"/>
    <w:rsid w:val="00F11247"/>
    <w:rsid w:val="00F11A9C"/>
    <w:rsid w:val="00F12AD6"/>
    <w:rsid w:val="00F1531B"/>
    <w:rsid w:val="00F1582F"/>
    <w:rsid w:val="00F2467E"/>
    <w:rsid w:val="00F26006"/>
    <w:rsid w:val="00F27E88"/>
    <w:rsid w:val="00F3206D"/>
    <w:rsid w:val="00F35375"/>
    <w:rsid w:val="00F47F4B"/>
    <w:rsid w:val="00F51F60"/>
    <w:rsid w:val="00F52949"/>
    <w:rsid w:val="00F54020"/>
    <w:rsid w:val="00F54E10"/>
    <w:rsid w:val="00F57EED"/>
    <w:rsid w:val="00F648E9"/>
    <w:rsid w:val="00F67465"/>
    <w:rsid w:val="00F71D69"/>
    <w:rsid w:val="00F73764"/>
    <w:rsid w:val="00F739CC"/>
    <w:rsid w:val="00F775B0"/>
    <w:rsid w:val="00F7765E"/>
    <w:rsid w:val="00F81858"/>
    <w:rsid w:val="00F820CF"/>
    <w:rsid w:val="00F8313D"/>
    <w:rsid w:val="00F85CA5"/>
    <w:rsid w:val="00F8797F"/>
    <w:rsid w:val="00F87A3E"/>
    <w:rsid w:val="00F903B5"/>
    <w:rsid w:val="00FA7141"/>
    <w:rsid w:val="00FB3023"/>
    <w:rsid w:val="00FB31C9"/>
    <w:rsid w:val="00FC06EE"/>
    <w:rsid w:val="00FC0ED2"/>
    <w:rsid w:val="00FC35AD"/>
    <w:rsid w:val="00FC5692"/>
    <w:rsid w:val="00FC58D2"/>
    <w:rsid w:val="00FD0C48"/>
    <w:rsid w:val="00FD1616"/>
    <w:rsid w:val="00FD2469"/>
    <w:rsid w:val="00FD6288"/>
    <w:rsid w:val="00FE18F0"/>
    <w:rsid w:val="00FE3D94"/>
    <w:rsid w:val="00FE5A83"/>
    <w:rsid w:val="00FE698E"/>
    <w:rsid w:val="00FF2B2A"/>
    <w:rsid w:val="00FF2EB2"/>
    <w:rsid w:val="00FF4B54"/>
    <w:rsid w:val="0398FDFF"/>
    <w:rsid w:val="06F943C0"/>
    <w:rsid w:val="07DEE1AF"/>
    <w:rsid w:val="0A2D2F28"/>
    <w:rsid w:val="0F8470E0"/>
    <w:rsid w:val="10A994EF"/>
    <w:rsid w:val="10E77E0A"/>
    <w:rsid w:val="1188F3D6"/>
    <w:rsid w:val="122EDF7A"/>
    <w:rsid w:val="1313798A"/>
    <w:rsid w:val="15382BF6"/>
    <w:rsid w:val="189575DE"/>
    <w:rsid w:val="1AC4F36A"/>
    <w:rsid w:val="1D44D8BB"/>
    <w:rsid w:val="1FC7217A"/>
    <w:rsid w:val="2062AF4B"/>
    <w:rsid w:val="206BFE00"/>
    <w:rsid w:val="21B241DF"/>
    <w:rsid w:val="26192881"/>
    <w:rsid w:val="27A054D0"/>
    <w:rsid w:val="2901CA2E"/>
    <w:rsid w:val="2CD25BF4"/>
    <w:rsid w:val="2E346408"/>
    <w:rsid w:val="2F79505E"/>
    <w:rsid w:val="318B7ABB"/>
    <w:rsid w:val="320BA10D"/>
    <w:rsid w:val="32D3BE64"/>
    <w:rsid w:val="3510D61A"/>
    <w:rsid w:val="35411BEC"/>
    <w:rsid w:val="35BFCFC6"/>
    <w:rsid w:val="360FE410"/>
    <w:rsid w:val="36F0021F"/>
    <w:rsid w:val="3739EB1B"/>
    <w:rsid w:val="3D1F6320"/>
    <w:rsid w:val="3DCB5711"/>
    <w:rsid w:val="3EE1EBA7"/>
    <w:rsid w:val="42F5ED83"/>
    <w:rsid w:val="46621907"/>
    <w:rsid w:val="472DD0B9"/>
    <w:rsid w:val="480F34F5"/>
    <w:rsid w:val="49EF83FB"/>
    <w:rsid w:val="4C61C65D"/>
    <w:rsid w:val="4D0B453E"/>
    <w:rsid w:val="5138A7C9"/>
    <w:rsid w:val="5207C60B"/>
    <w:rsid w:val="540FDAE5"/>
    <w:rsid w:val="5503204D"/>
    <w:rsid w:val="550AF246"/>
    <w:rsid w:val="5941B971"/>
    <w:rsid w:val="59903D0B"/>
    <w:rsid w:val="59F090AC"/>
    <w:rsid w:val="5A0DE734"/>
    <w:rsid w:val="5CC59A32"/>
    <w:rsid w:val="5D38D61F"/>
    <w:rsid w:val="5DAD6051"/>
    <w:rsid w:val="5EC6662D"/>
    <w:rsid w:val="620EF4C0"/>
    <w:rsid w:val="657FC8A4"/>
    <w:rsid w:val="66453A01"/>
    <w:rsid w:val="679260D7"/>
    <w:rsid w:val="69C0AB38"/>
    <w:rsid w:val="6ACA0199"/>
    <w:rsid w:val="6CCE4554"/>
    <w:rsid w:val="71201AC0"/>
    <w:rsid w:val="7352ED06"/>
    <w:rsid w:val="7978A714"/>
    <w:rsid w:val="7A75E2EC"/>
    <w:rsid w:val="7CB0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98DD7B"/>
  <w15:docId w15:val="{1FC92981-A7D6-400D-9BDF-2A6FFF1A1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4C9D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40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C9D"/>
    <w:rPr>
      <w:rFonts w:ascii="Arial" w:eastAsiaTheme="majorEastAsia" w:hAnsi="Arial" w:cstheme="majorBidi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F8313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313D"/>
  </w:style>
  <w:style w:type="paragraph" w:styleId="Footer">
    <w:name w:val="footer"/>
    <w:basedOn w:val="Normal"/>
    <w:link w:val="FooterChar"/>
    <w:uiPriority w:val="99"/>
    <w:unhideWhenUsed/>
    <w:rsid w:val="00F8313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313D"/>
  </w:style>
  <w:style w:type="paragraph" w:styleId="BalloonText">
    <w:name w:val="Balloon Text"/>
    <w:basedOn w:val="Normal"/>
    <w:link w:val="BalloonTextChar"/>
    <w:uiPriority w:val="99"/>
    <w:semiHidden/>
    <w:unhideWhenUsed/>
    <w:rsid w:val="00F831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13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E3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styleId="ListParagraph">
    <w:name w:val="List Paragraph"/>
    <w:basedOn w:val="Normal"/>
    <w:uiPriority w:val="34"/>
    <w:qFormat/>
    <w:rsid w:val="001E320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532D3"/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32D3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532D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532D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06741"/>
    <w:rPr>
      <w:color w:val="605E5C"/>
      <w:shd w:val="clear" w:color="auto" w:fill="E1DFDD"/>
    </w:rPr>
  </w:style>
  <w:style w:type="character" w:styleId="HTMLCite">
    <w:name w:val="HTML Cite"/>
    <w:basedOn w:val="DefaultParagraphFont"/>
    <w:uiPriority w:val="99"/>
    <w:semiHidden/>
    <w:unhideWhenUsed/>
    <w:rsid w:val="00455F1A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F6157"/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F6157"/>
    <w:rPr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EF6157"/>
    <w:rPr>
      <w:vertAlign w:val="superscript"/>
    </w:rPr>
  </w:style>
  <w:style w:type="paragraph" w:styleId="Revision">
    <w:name w:val="Revision"/>
    <w:hidden/>
    <w:uiPriority w:val="99"/>
    <w:semiHidden/>
    <w:rsid w:val="002661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A922E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B65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65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6592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65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6592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character" w:customStyle="1" w:styleId="cf01">
    <w:name w:val="cf01"/>
    <w:basedOn w:val="DefaultParagraphFont"/>
    <w:rsid w:val="00086EC3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641DB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40C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de-DE"/>
    </w:rPr>
  </w:style>
  <w:style w:type="paragraph" w:customStyle="1" w:styleId="stylesparagraphgikq6">
    <w:name w:val="styles_paragraph__gikq6"/>
    <w:basedOn w:val="Normal"/>
    <w:rsid w:val="00567000"/>
    <w:pPr>
      <w:spacing w:before="100" w:beforeAutospacing="1" w:after="100" w:afterAutospacing="1"/>
    </w:pPr>
    <w:rPr>
      <w:lang w:val="en-GB" w:eastAsia="en-GB"/>
    </w:rPr>
  </w:style>
  <w:style w:type="character" w:styleId="Strong">
    <w:name w:val="Strong"/>
    <w:basedOn w:val="DefaultParagraphFont"/>
    <w:uiPriority w:val="22"/>
    <w:qFormat/>
    <w:rsid w:val="005670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8789">
          <w:marLeft w:val="44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99459">
          <w:marLeft w:val="44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4503">
          <w:marLeft w:val="44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obin@ingredientcommunications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xberry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matalla\Desktop\GNT_Editorial_orang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a26954-c17e-4dbb-b444-003db95fd737">
      <Terms xmlns="http://schemas.microsoft.com/office/infopath/2007/PartnerControls"/>
    </lcf76f155ced4ddcb4097134ff3c332f>
    <TaxCatchAll xmlns="fc6baf08-0df5-4f5e-b49f-9f158405006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1FCAE1430C0D41B3840ADAA7397EA2" ma:contentTypeVersion="16" ma:contentTypeDescription="Create a new document." ma:contentTypeScope="" ma:versionID="8c4f5463b0793ed020d82382ddc99b91">
  <xsd:schema xmlns:xsd="http://www.w3.org/2001/XMLSchema" xmlns:xs="http://www.w3.org/2001/XMLSchema" xmlns:p="http://schemas.microsoft.com/office/2006/metadata/properties" xmlns:ns2="9ba26954-c17e-4dbb-b444-003db95fd737" xmlns:ns3="fc6baf08-0df5-4f5e-b49f-9f1584050067" targetNamespace="http://schemas.microsoft.com/office/2006/metadata/properties" ma:root="true" ma:fieldsID="7c59f7025a8bf2c53486d6d13e0106b3" ns2:_="" ns3:_="">
    <xsd:import namespace="9ba26954-c17e-4dbb-b444-003db95fd737"/>
    <xsd:import namespace="fc6baf08-0df5-4f5e-b49f-9f15840500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26954-c17e-4dbb-b444-003db95fd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a5767d8-2ded-4af4-967a-318eae4af1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baf08-0df5-4f5e-b49f-9f158405006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7a3b838-fb14-43e1-acf0-e6eb914b3fa3}" ma:internalName="TaxCatchAll" ma:showField="CatchAllData" ma:web="fc6baf08-0df5-4f5e-b49f-9f15840500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95E81D-7145-40E1-AD72-41EA702BF6EE}">
  <ds:schemaRefs>
    <ds:schemaRef ds:uri="http://schemas.microsoft.com/office/2006/metadata/properties"/>
    <ds:schemaRef ds:uri="http://schemas.microsoft.com/office/infopath/2007/PartnerControls"/>
    <ds:schemaRef ds:uri="9ba26954-c17e-4dbb-b444-003db95fd737"/>
    <ds:schemaRef ds:uri="fc6baf08-0df5-4f5e-b49f-9f1584050067"/>
  </ds:schemaRefs>
</ds:datastoreItem>
</file>

<file path=customXml/itemProps2.xml><?xml version="1.0" encoding="utf-8"?>
<ds:datastoreItem xmlns:ds="http://schemas.openxmlformats.org/officeDocument/2006/customXml" ds:itemID="{CA71E4F0-73F4-40BC-A253-EA7B7F6DC6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a26954-c17e-4dbb-b444-003db95fd737"/>
    <ds:schemaRef ds:uri="fc6baf08-0df5-4f5e-b49f-9f15840500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69AA88-BA90-4003-B28F-1AFD0F53FF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4ED389-7CE3-4099-82D7-3C35FA6FA3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GNT_Editorial_orange</Template>
  <TotalTime>1</TotalTime>
  <Pages>2</Pages>
  <Words>481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pmatalla</dc:creator>
  <cp:keywords/>
  <cp:lastModifiedBy>Robin Hackett</cp:lastModifiedBy>
  <cp:revision>2</cp:revision>
  <cp:lastPrinted>2014-01-20T21:44:00Z</cp:lastPrinted>
  <dcterms:created xsi:type="dcterms:W3CDTF">2026-10-16T08:43:00Z</dcterms:created>
  <dcterms:modified xsi:type="dcterms:W3CDTF">2026-10-16T08:43:00Z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0x010100E61FCAE1430C0D41B3840ADAA7397EA2</vt:lpwstr>
  </property>
</Properties>
</file>