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9E070" w14:textId="216427B8" w:rsidR="00CE1334" w:rsidRPr="00CE4FA9" w:rsidRDefault="00CE4FA9" w:rsidP="56AAD933">
      <w:pPr>
        <w:spacing w:line="360" w:lineRule="auto"/>
        <w:rPr>
          <w:rFonts w:eastAsiaTheme="minorEastAsia"/>
          <w:b/>
          <w:bCs/>
          <w:color w:val="0094D5"/>
          <w:sz w:val="20"/>
          <w:szCs w:val="20"/>
          <w:lang w:val="fr-FR"/>
        </w:rPr>
      </w:pPr>
      <w:r w:rsidRPr="00CE4FA9">
        <w:rPr>
          <w:rFonts w:eastAsiaTheme="minorEastAsia"/>
          <w:b/>
          <w:bCs/>
          <w:color w:val="0094D5"/>
          <w:sz w:val="20"/>
          <w:szCs w:val="20"/>
          <w:lang w:val="fr-FR"/>
        </w:rPr>
        <w:t>Votre casque</w:t>
      </w:r>
      <w:r w:rsidR="001F625E" w:rsidRPr="00CE4FA9">
        <w:rPr>
          <w:rFonts w:eastAsiaTheme="minorEastAsia"/>
          <w:b/>
          <w:bCs/>
          <w:color w:val="0094D5"/>
          <w:sz w:val="20"/>
          <w:szCs w:val="20"/>
          <w:lang w:val="fr-FR"/>
        </w:rPr>
        <w:t>,</w:t>
      </w:r>
      <w:r w:rsidR="001015E2" w:rsidRPr="00CE4FA9">
        <w:rPr>
          <w:rFonts w:eastAsiaTheme="minorEastAsia"/>
          <w:b/>
          <w:bCs/>
          <w:color w:val="0094D5"/>
          <w:sz w:val="20"/>
          <w:szCs w:val="20"/>
          <w:lang w:val="fr-FR"/>
        </w:rPr>
        <w:t xml:space="preserve"> </w:t>
      </w:r>
      <w:r w:rsidRPr="00CE4FA9">
        <w:rPr>
          <w:rFonts w:eastAsiaTheme="minorEastAsia"/>
          <w:b/>
          <w:bCs/>
          <w:color w:val="0094D5"/>
          <w:sz w:val="20"/>
          <w:szCs w:val="20"/>
          <w:lang w:val="fr-FR"/>
        </w:rPr>
        <w:t>Votre son</w:t>
      </w:r>
    </w:p>
    <w:p w14:paraId="4432B002" w14:textId="4A4D968A" w:rsidR="00CE4FA9" w:rsidRPr="00F1652F" w:rsidRDefault="00CE4FA9" w:rsidP="56AAD933">
      <w:pPr>
        <w:spacing w:line="360" w:lineRule="auto"/>
        <w:rPr>
          <w:rFonts w:eastAsiaTheme="minorEastAsia"/>
          <w:b/>
          <w:bCs/>
          <w:color w:val="333333"/>
          <w:sz w:val="20"/>
          <w:szCs w:val="20"/>
          <w:lang w:val="fr-FR"/>
        </w:rPr>
      </w:pPr>
      <w:r w:rsidRPr="00F1652F">
        <w:rPr>
          <w:rFonts w:eastAsiaTheme="minorEastAsia"/>
          <w:b/>
          <w:bCs/>
          <w:color w:val="333333"/>
          <w:sz w:val="20"/>
          <w:szCs w:val="20"/>
          <w:lang w:val="fr-FR"/>
        </w:rPr>
        <w:t>La dernière version de l'application Smart Control de Sennheiser ainsi que les mises à jour du firmware utilisent la science du son pour offrir une expérience d'écoute sur mesure et exceptionnelle</w:t>
      </w:r>
    </w:p>
    <w:p w14:paraId="3E15DC99" w14:textId="77777777" w:rsidR="00D23D0F" w:rsidRPr="00CE4FA9" w:rsidRDefault="00D23D0F" w:rsidP="56AAD933">
      <w:pPr>
        <w:spacing w:line="360" w:lineRule="auto"/>
        <w:rPr>
          <w:rFonts w:eastAsiaTheme="minorEastAsia"/>
          <w:b/>
          <w:bCs/>
          <w:lang w:val="fr-FR"/>
        </w:rPr>
      </w:pPr>
    </w:p>
    <w:p w14:paraId="18EB6005" w14:textId="441D8EF4" w:rsidR="00F1652F" w:rsidRPr="0035531C" w:rsidRDefault="15462AD9" w:rsidP="4584D8CD">
      <w:pPr>
        <w:spacing w:line="360" w:lineRule="auto"/>
        <w:rPr>
          <w:rFonts w:eastAsiaTheme="minorEastAsia"/>
          <w:b/>
          <w:bCs/>
          <w:lang w:val="fr-FR"/>
        </w:rPr>
      </w:pPr>
      <w:r w:rsidRPr="00095827">
        <w:rPr>
          <w:rFonts w:eastAsiaTheme="minorEastAsia"/>
          <w:b/>
          <w:bCs/>
          <w:i/>
          <w:iCs/>
          <w:lang w:val="fr-FR"/>
        </w:rPr>
        <w:t xml:space="preserve">Wedemark, </w:t>
      </w:r>
      <w:r w:rsidR="00EF7456">
        <w:rPr>
          <w:rFonts w:eastAsiaTheme="minorEastAsia"/>
          <w:b/>
          <w:bCs/>
          <w:i/>
          <w:iCs/>
          <w:lang w:val="fr-FR"/>
        </w:rPr>
        <w:t>9</w:t>
      </w:r>
      <w:r w:rsidR="00F1652F" w:rsidRPr="00095827">
        <w:rPr>
          <w:rFonts w:eastAsiaTheme="minorEastAsia"/>
          <w:b/>
          <w:bCs/>
          <w:i/>
          <w:iCs/>
          <w:lang w:val="fr-FR"/>
        </w:rPr>
        <w:t xml:space="preserve"> mai</w:t>
      </w:r>
      <w:r w:rsidR="005E0AFD" w:rsidRPr="00095827">
        <w:rPr>
          <w:rFonts w:eastAsiaTheme="minorEastAsia"/>
          <w:b/>
          <w:bCs/>
          <w:i/>
          <w:iCs/>
          <w:lang w:val="fr-FR"/>
        </w:rPr>
        <w:t xml:space="preserve"> </w:t>
      </w:r>
      <w:r w:rsidRPr="00095827">
        <w:rPr>
          <w:rFonts w:eastAsiaTheme="minorEastAsia"/>
          <w:b/>
          <w:bCs/>
          <w:i/>
          <w:iCs/>
          <w:lang w:val="fr-FR"/>
        </w:rPr>
        <w:t>202</w:t>
      </w:r>
      <w:r w:rsidR="00994FEA" w:rsidRPr="00095827">
        <w:rPr>
          <w:rFonts w:eastAsiaTheme="minorEastAsia"/>
          <w:b/>
          <w:bCs/>
          <w:i/>
          <w:iCs/>
          <w:lang w:val="fr-FR"/>
        </w:rPr>
        <w:t>3</w:t>
      </w:r>
      <w:r w:rsidRPr="00095827">
        <w:rPr>
          <w:rFonts w:eastAsiaTheme="minorEastAsia"/>
          <w:b/>
          <w:bCs/>
          <w:lang w:val="fr-FR"/>
        </w:rPr>
        <w:t xml:space="preserve"> –</w:t>
      </w:r>
      <w:r w:rsidR="00E34AE0" w:rsidRPr="00095827">
        <w:rPr>
          <w:rFonts w:eastAsiaTheme="minorEastAsia"/>
          <w:b/>
          <w:bCs/>
          <w:lang w:val="fr-FR"/>
        </w:rPr>
        <w:t xml:space="preserve"> </w:t>
      </w:r>
      <w:r w:rsidR="00F1652F" w:rsidRPr="00095827">
        <w:rPr>
          <w:rFonts w:eastAsiaTheme="minorEastAsia"/>
          <w:b/>
          <w:bCs/>
          <w:lang w:val="fr-FR"/>
        </w:rPr>
        <w:t xml:space="preserve">La dernière mise à jour permet d'ajouter de nouvelles options de personnalisation à l'expérience d'écoute offerte par les derniers casques MOMENTUM, grâce à l'application Smart Control. </w:t>
      </w:r>
      <w:r w:rsidR="00F1652F" w:rsidRPr="0035531C">
        <w:rPr>
          <w:rFonts w:eastAsiaTheme="minorEastAsia"/>
          <w:b/>
          <w:bCs/>
          <w:lang w:val="fr-FR"/>
        </w:rPr>
        <w:t>Cette dernière est disponible sur iOS et Android, avec des fonctionnalités supplémentaires prévues pour les écouteurs MOMENTUM True Wireless 3 et le casque MOMENTUM 4 Wireless grâce à des mises à jour firmware.</w:t>
      </w:r>
    </w:p>
    <w:p w14:paraId="7A1C3AA3" w14:textId="77777777" w:rsidR="00C15881" w:rsidRPr="00F1652F" w:rsidRDefault="00C15881" w:rsidP="56184D34">
      <w:pPr>
        <w:spacing w:line="360" w:lineRule="auto"/>
        <w:rPr>
          <w:rFonts w:eastAsiaTheme="minorEastAsia"/>
          <w:b/>
          <w:bCs/>
          <w:lang w:val="fr-FR"/>
        </w:rPr>
      </w:pPr>
    </w:p>
    <w:p w14:paraId="44809367" w14:textId="13BB0753" w:rsidR="00095827" w:rsidRPr="00043B49" w:rsidRDefault="351832CE" w:rsidP="4584D8CD">
      <w:pPr>
        <w:spacing w:line="360" w:lineRule="auto"/>
        <w:rPr>
          <w:rFonts w:eastAsiaTheme="minorEastAsia"/>
          <w:i/>
          <w:iCs/>
          <w:lang w:val="fr-FR"/>
        </w:rPr>
      </w:pPr>
      <w:r w:rsidRPr="00095827">
        <w:rPr>
          <w:rFonts w:eastAsiaTheme="minorEastAsia"/>
          <w:i/>
          <w:iCs/>
          <w:lang w:val="fr-FR"/>
        </w:rPr>
        <w:t>"</w:t>
      </w:r>
      <w:r w:rsidR="00095827" w:rsidRPr="00095827">
        <w:rPr>
          <w:rFonts w:eastAsiaTheme="minorEastAsia"/>
          <w:i/>
          <w:iCs/>
          <w:lang w:val="fr-FR"/>
        </w:rPr>
        <w:t xml:space="preserve"> Notre dernière mise à jour de l'application Smart Control est la plus importante à ce jour, offrant des fonctionnalités inédites pour permettre de se connecter à sa musique comme jamais auparavant</w:t>
      </w:r>
      <w:r w:rsidR="0068486F" w:rsidRPr="00095827">
        <w:rPr>
          <w:rFonts w:eastAsiaTheme="minorEastAsia"/>
          <w:i/>
          <w:iCs/>
          <w:lang w:val="fr-FR"/>
        </w:rPr>
        <w:t>,</w:t>
      </w:r>
      <w:r w:rsidR="005441ED" w:rsidRPr="00095827">
        <w:rPr>
          <w:rFonts w:eastAsiaTheme="minorEastAsia"/>
          <w:i/>
          <w:iCs/>
          <w:lang w:val="fr-FR"/>
        </w:rPr>
        <w:t>”</w:t>
      </w:r>
      <w:r w:rsidRPr="00095827">
        <w:rPr>
          <w:rFonts w:eastAsiaTheme="minorEastAsia"/>
          <w:i/>
          <w:iCs/>
          <w:lang w:val="fr-FR"/>
        </w:rPr>
        <w:t xml:space="preserve"> </w:t>
      </w:r>
      <w:r w:rsidR="00095827" w:rsidRPr="00095827">
        <w:rPr>
          <w:rFonts w:eastAsiaTheme="minorEastAsia"/>
          <w:lang w:val="fr-FR"/>
        </w:rPr>
        <w:t>déclare</w:t>
      </w:r>
      <w:r w:rsidR="00095827">
        <w:rPr>
          <w:rFonts w:eastAsiaTheme="minorEastAsia"/>
          <w:i/>
          <w:iCs/>
          <w:lang w:val="fr-FR"/>
        </w:rPr>
        <w:t xml:space="preserve"> </w:t>
      </w:r>
      <w:r w:rsidR="780487BB" w:rsidRPr="00095827">
        <w:rPr>
          <w:rFonts w:eastAsiaTheme="minorEastAsia"/>
          <w:lang w:val="fr-FR"/>
        </w:rPr>
        <w:t>Polina Gartenfluss</w:t>
      </w:r>
      <w:r w:rsidRPr="00095827">
        <w:rPr>
          <w:rFonts w:eastAsiaTheme="minorEastAsia"/>
          <w:lang w:val="fr-FR"/>
        </w:rPr>
        <w:t xml:space="preserve">, Sennheiser </w:t>
      </w:r>
      <w:r w:rsidR="5756FA54" w:rsidRPr="00095827">
        <w:rPr>
          <w:rFonts w:eastAsiaTheme="minorEastAsia"/>
          <w:lang w:val="fr-FR"/>
        </w:rPr>
        <w:t>Senior</w:t>
      </w:r>
      <w:r w:rsidRPr="00095827">
        <w:rPr>
          <w:rFonts w:eastAsiaTheme="minorEastAsia"/>
          <w:lang w:val="fr-FR"/>
        </w:rPr>
        <w:t xml:space="preserve"> Product </w:t>
      </w:r>
      <w:r w:rsidR="5756FA54" w:rsidRPr="00095827">
        <w:rPr>
          <w:rFonts w:eastAsiaTheme="minorEastAsia"/>
          <w:lang w:val="fr-FR"/>
        </w:rPr>
        <w:t>Owner</w:t>
      </w:r>
      <w:r w:rsidRPr="00095827">
        <w:rPr>
          <w:rFonts w:eastAsiaTheme="minorEastAsia"/>
          <w:i/>
          <w:iCs/>
          <w:lang w:val="fr-FR"/>
        </w:rPr>
        <w:t xml:space="preserve">. </w:t>
      </w:r>
      <w:r w:rsidRPr="00043B49">
        <w:rPr>
          <w:rFonts w:eastAsiaTheme="minorEastAsia"/>
          <w:i/>
          <w:iCs/>
          <w:lang w:val="fr-FR"/>
        </w:rPr>
        <w:t>“</w:t>
      </w:r>
      <w:r w:rsidR="00095827" w:rsidRPr="00043B49">
        <w:rPr>
          <w:rFonts w:eastAsiaTheme="minorEastAsia"/>
          <w:i/>
          <w:iCs/>
          <w:lang w:val="fr-FR"/>
        </w:rPr>
        <w:t xml:space="preserve">Nous personnalisons l'expérience d'écoute dans son ensemble pour la rendre aussi intime et agréable que possible. De nos algorithmes </w:t>
      </w:r>
      <w:r w:rsidR="00043B49" w:rsidRPr="00043B49">
        <w:rPr>
          <w:rFonts w:eastAsiaTheme="minorEastAsia"/>
          <w:i/>
          <w:iCs/>
          <w:lang w:val="fr-FR"/>
        </w:rPr>
        <w:t>de réglage</w:t>
      </w:r>
      <w:r w:rsidR="00095827" w:rsidRPr="00043B49">
        <w:rPr>
          <w:rFonts w:eastAsiaTheme="minorEastAsia"/>
          <w:i/>
          <w:iCs/>
          <w:lang w:val="fr-FR"/>
        </w:rPr>
        <w:t xml:space="preserve"> intelligents à </w:t>
      </w:r>
      <w:r w:rsidR="00043B49">
        <w:rPr>
          <w:rFonts w:eastAsiaTheme="minorEastAsia"/>
          <w:i/>
          <w:iCs/>
          <w:lang w:val="fr-FR"/>
        </w:rPr>
        <w:t>l’</w:t>
      </w:r>
      <w:r w:rsidR="00095827" w:rsidRPr="00043B49">
        <w:rPr>
          <w:rFonts w:eastAsiaTheme="minorEastAsia"/>
          <w:i/>
          <w:iCs/>
          <w:lang w:val="fr-FR"/>
        </w:rPr>
        <w:t>ajustement parfait, Smart Control décuple les capacités de notre dernière série MOMENTUM</w:t>
      </w:r>
      <w:r w:rsidR="00043B49">
        <w:rPr>
          <w:rFonts w:eastAsiaTheme="minorEastAsia"/>
          <w:i/>
          <w:iCs/>
          <w:lang w:val="fr-FR"/>
        </w:rPr>
        <w:t>."</w:t>
      </w:r>
    </w:p>
    <w:p w14:paraId="6D8CA757" w14:textId="77777777" w:rsidR="00BF4AAA" w:rsidRPr="00095827" w:rsidRDefault="00BF4AAA" w:rsidP="00DC4704">
      <w:pPr>
        <w:spacing w:line="360" w:lineRule="auto"/>
        <w:jc w:val="center"/>
        <w:rPr>
          <w:rFonts w:eastAsiaTheme="minorEastAsia"/>
          <w:lang w:val="fr-FR"/>
        </w:rPr>
      </w:pPr>
    </w:p>
    <w:p w14:paraId="0C520A3B" w14:textId="678747F2" w:rsidR="351832CE" w:rsidRPr="0035531C" w:rsidRDefault="004B017E" w:rsidP="00DC4704">
      <w:pPr>
        <w:spacing w:line="360" w:lineRule="auto"/>
        <w:jc w:val="center"/>
        <w:rPr>
          <w:rFonts w:eastAsiaTheme="minorEastAsia"/>
          <w:lang w:val="fr-FR"/>
        </w:rPr>
      </w:pPr>
      <w:r>
        <w:rPr>
          <w:rFonts w:eastAsiaTheme="minorEastAsia"/>
          <w:b/>
          <w:bCs/>
          <w:noProof/>
          <w:lang w:val="en-US"/>
        </w:rPr>
        <w:drawing>
          <wp:inline distT="0" distB="0" distL="0" distR="0" wp14:anchorId="0A1EDB6D" wp14:editId="5CD493BA">
            <wp:extent cx="1485900" cy="3007421"/>
            <wp:effectExtent l="0" t="0" r="0" b="2540"/>
            <wp:docPr id="9" name="Picture 9" descr="Chart, 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ubble chart&#10;&#10;Description automatically generated with medium confidence"/>
                    <pic:cNvPicPr/>
                  </pic:nvPicPr>
                  <pic:blipFill>
                    <a:blip r:embed="rId11"/>
                    <a:stretch>
                      <a:fillRect/>
                    </a:stretch>
                  </pic:blipFill>
                  <pic:spPr>
                    <a:xfrm>
                      <a:off x="0" y="0"/>
                      <a:ext cx="1494621" cy="3025072"/>
                    </a:xfrm>
                    <a:prstGeom prst="rect">
                      <a:avLst/>
                    </a:prstGeom>
                  </pic:spPr>
                </pic:pic>
              </a:graphicData>
            </a:graphic>
          </wp:inline>
        </w:drawing>
      </w:r>
      <w:r w:rsidRPr="0035531C">
        <w:rPr>
          <w:rFonts w:eastAsiaTheme="minorEastAsia"/>
          <w:lang w:val="fr-FR"/>
        </w:rPr>
        <w:t xml:space="preserve">    </w:t>
      </w:r>
      <w:r w:rsidR="00BF4AAA">
        <w:rPr>
          <w:noProof/>
        </w:rPr>
        <w:drawing>
          <wp:inline distT="0" distB="0" distL="0" distR="0" wp14:anchorId="660900BD" wp14:editId="53949E75">
            <wp:extent cx="1482418" cy="3000375"/>
            <wp:effectExtent l="0" t="0" r="381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2"/>
                    <a:stretch>
                      <a:fillRect/>
                    </a:stretch>
                  </pic:blipFill>
                  <pic:spPr>
                    <a:xfrm>
                      <a:off x="0" y="0"/>
                      <a:ext cx="1495849" cy="3027559"/>
                    </a:xfrm>
                    <a:prstGeom prst="rect">
                      <a:avLst/>
                    </a:prstGeom>
                  </pic:spPr>
                </pic:pic>
              </a:graphicData>
            </a:graphic>
          </wp:inline>
        </w:drawing>
      </w:r>
      <w:r w:rsidR="00CF7EE8" w:rsidRPr="0035531C">
        <w:rPr>
          <w:rFonts w:eastAsiaTheme="minorEastAsia"/>
          <w:lang w:val="fr-FR"/>
        </w:rPr>
        <w:t xml:space="preserve"> </w:t>
      </w:r>
      <w:r w:rsidR="00DC4704" w:rsidRPr="0035531C">
        <w:rPr>
          <w:rFonts w:eastAsiaTheme="minorEastAsia"/>
          <w:lang w:val="fr-FR"/>
        </w:rPr>
        <w:t xml:space="preserve">   </w:t>
      </w:r>
      <w:r w:rsidR="00D238D7">
        <w:rPr>
          <w:rFonts w:eastAsiaTheme="minorEastAsia"/>
          <w:noProof/>
          <w:lang w:val="en-US"/>
        </w:rPr>
        <w:drawing>
          <wp:inline distT="0" distB="0" distL="0" distR="0" wp14:anchorId="3DAD56A5" wp14:editId="601E767F">
            <wp:extent cx="1482270" cy="3000074"/>
            <wp:effectExtent l="0" t="0" r="3810" b="0"/>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3"/>
                    <a:stretch>
                      <a:fillRect/>
                    </a:stretch>
                  </pic:blipFill>
                  <pic:spPr>
                    <a:xfrm>
                      <a:off x="0" y="0"/>
                      <a:ext cx="1490410" cy="3016549"/>
                    </a:xfrm>
                    <a:prstGeom prst="rect">
                      <a:avLst/>
                    </a:prstGeom>
                  </pic:spPr>
                </pic:pic>
              </a:graphicData>
            </a:graphic>
          </wp:inline>
        </w:drawing>
      </w:r>
      <w:r w:rsidR="00D238D7" w:rsidRPr="0035531C">
        <w:rPr>
          <w:rFonts w:eastAsiaTheme="minorEastAsia"/>
          <w:lang w:val="fr-FR"/>
        </w:rPr>
        <w:t xml:space="preserve">   </w:t>
      </w:r>
      <w:r w:rsidR="351832CE" w:rsidRPr="0035531C">
        <w:rPr>
          <w:lang w:val="fr-FR"/>
        </w:rPr>
        <w:br/>
      </w:r>
    </w:p>
    <w:p w14:paraId="383447DB" w14:textId="0ABC20CE" w:rsidR="002B3360" w:rsidRPr="00043B49" w:rsidRDefault="00043B49" w:rsidP="002B3360">
      <w:pPr>
        <w:spacing w:line="360" w:lineRule="auto"/>
        <w:rPr>
          <w:rFonts w:eastAsiaTheme="minorEastAsia"/>
          <w:b/>
          <w:bCs/>
          <w:lang w:val="fr-FR"/>
        </w:rPr>
      </w:pPr>
      <w:r w:rsidRPr="00043B49">
        <w:rPr>
          <w:rFonts w:eastAsiaTheme="minorEastAsia"/>
          <w:b/>
          <w:bCs/>
          <w:lang w:val="fr-FR"/>
        </w:rPr>
        <w:t>Prends-le à titre personnel</w:t>
      </w:r>
    </w:p>
    <w:p w14:paraId="31C3F2E3" w14:textId="45E09247" w:rsidR="00DF061E" w:rsidRPr="00F91C76" w:rsidRDefault="00DF061E" w:rsidP="7AC04B15">
      <w:pPr>
        <w:spacing w:line="360" w:lineRule="auto"/>
        <w:rPr>
          <w:rFonts w:ascii="Sennheiser Office" w:eastAsia="Sennheiser Office" w:hAnsi="Sennheiser Office" w:cs="Sennheiser Office"/>
          <w:szCs w:val="18"/>
          <w:highlight w:val="yellow"/>
          <w:lang w:val="fr-FR"/>
        </w:rPr>
      </w:pPr>
      <w:r w:rsidRPr="00F91C76">
        <w:rPr>
          <w:rFonts w:ascii="Sennheiser Office" w:eastAsia="Sennheiser Office" w:hAnsi="Sennheiser Office" w:cs="Sennheiser Office"/>
          <w:szCs w:val="18"/>
          <w:lang w:val="fr-FR"/>
        </w:rPr>
        <w:lastRenderedPageBreak/>
        <w:t xml:space="preserve">La qualité d'écoute haut de gamme proposée par les écouteurs MOMENTUM True Wireless 3 et MOMENTUM 4 Wireless est renforcée par la science du son. </w:t>
      </w:r>
      <w:r w:rsidRPr="0035531C">
        <w:rPr>
          <w:rFonts w:ascii="Sennheiser Office" w:eastAsia="Sennheiser Office" w:hAnsi="Sennheiser Office" w:cs="Sennheiser Office"/>
          <w:szCs w:val="18"/>
          <w:lang w:val="fr-FR"/>
        </w:rPr>
        <w:t xml:space="preserve">Une mise à jour ajoute une section d'égalisation élargie et un mode de personnalisation sonore interactif - ce dernier </w:t>
      </w:r>
      <w:r w:rsidR="00F91C76" w:rsidRPr="0035531C">
        <w:rPr>
          <w:rFonts w:ascii="Sennheiser Office" w:eastAsia="Sennheiser Office" w:hAnsi="Sennheiser Office" w:cs="Sennheiser Office"/>
          <w:szCs w:val="18"/>
          <w:lang w:val="fr-FR"/>
        </w:rPr>
        <w:t xml:space="preserve">ayant été </w:t>
      </w:r>
      <w:r w:rsidRPr="0035531C">
        <w:rPr>
          <w:rFonts w:ascii="Sennheiser Office" w:eastAsia="Sennheiser Office" w:hAnsi="Sennheiser Office" w:cs="Sennheiser Office"/>
          <w:szCs w:val="18"/>
          <w:lang w:val="fr-FR"/>
        </w:rPr>
        <w:t xml:space="preserve">développé en collaboration avec </w:t>
      </w:r>
      <w:r w:rsidR="00F91C76" w:rsidRPr="0035531C">
        <w:rPr>
          <w:rFonts w:ascii="Sennheiser Office" w:eastAsia="Sennheiser Office" w:hAnsi="Sennheiser Office" w:cs="Sennheiser Office"/>
          <w:szCs w:val="18"/>
          <w:lang w:val="fr-FR"/>
        </w:rPr>
        <w:t xml:space="preserve">l'Institut Fraunhofer pour la technologie des médias numériques IDMT, une référence mondiale dans le domaine de la technologie de l'audition, de la parole et de l'audio, basé à Oldenbourg en Allemagne. </w:t>
      </w:r>
      <w:r w:rsidR="00F91C76" w:rsidRPr="007E192F">
        <w:rPr>
          <w:rFonts w:ascii="Sennheiser Office" w:eastAsia="Sennheiser Office" w:hAnsi="Sennheiser Office" w:cs="Sennheiser Office"/>
          <w:szCs w:val="18"/>
          <w:lang w:val="fr-FR"/>
        </w:rPr>
        <w:t>S</w:t>
      </w:r>
      <w:r w:rsidRPr="007E192F">
        <w:rPr>
          <w:rFonts w:ascii="Sennheiser Office" w:eastAsia="Sennheiser Office" w:hAnsi="Sennheiser Office" w:cs="Sennheiser Office"/>
          <w:szCs w:val="18"/>
          <w:lang w:val="fr-FR"/>
        </w:rPr>
        <w:t xml:space="preserve">'appuyant sur plus d'une décennie de recherches </w:t>
      </w:r>
      <w:r w:rsidR="007E192F" w:rsidRPr="007E192F">
        <w:rPr>
          <w:rFonts w:ascii="Sennheiser Office" w:eastAsia="Sennheiser Office" w:hAnsi="Sennheiser Office" w:cs="Sennheiser Office"/>
          <w:szCs w:val="18"/>
          <w:lang w:val="fr-FR"/>
        </w:rPr>
        <w:t>appr</w:t>
      </w:r>
      <w:r w:rsidR="007E192F">
        <w:rPr>
          <w:rFonts w:ascii="Sennheiser Office" w:eastAsia="Sennheiser Office" w:hAnsi="Sennheiser Office" w:cs="Sennheiser Office"/>
          <w:szCs w:val="18"/>
          <w:lang w:val="fr-FR"/>
        </w:rPr>
        <w:t>ofondies menées par</w:t>
      </w:r>
      <w:r w:rsidRPr="007E192F">
        <w:rPr>
          <w:rFonts w:ascii="Sennheiser Office" w:eastAsia="Sennheiser Office" w:hAnsi="Sennheiser Office" w:cs="Sennheiser Office"/>
          <w:szCs w:val="18"/>
          <w:lang w:val="fr-FR"/>
        </w:rPr>
        <w:t xml:space="preserve"> l'IDMT sur les subtilités des préférences d'écoute individuelles, la </w:t>
      </w:r>
      <w:r w:rsidR="007E192F">
        <w:rPr>
          <w:rFonts w:ascii="Sennheiser Office" w:eastAsia="Sennheiser Office" w:hAnsi="Sennheiser Office" w:cs="Sennheiser Office"/>
          <w:szCs w:val="18"/>
          <w:lang w:val="fr-FR"/>
        </w:rPr>
        <w:t xml:space="preserve">fonctionnalité de </w:t>
      </w:r>
      <w:r w:rsidRPr="007E192F">
        <w:rPr>
          <w:rFonts w:ascii="Sennheiser Office" w:eastAsia="Sennheiser Office" w:hAnsi="Sennheiser Office" w:cs="Sennheiser Office"/>
          <w:szCs w:val="18"/>
          <w:lang w:val="fr-FR"/>
        </w:rPr>
        <w:t xml:space="preserve">personnalisation sonore calibre intelligemment un profil audio personnalisé </w:t>
      </w:r>
      <w:r w:rsidR="007E192F">
        <w:rPr>
          <w:rFonts w:ascii="Sennheiser Office" w:eastAsia="Sennheiser Office" w:hAnsi="Sennheiser Office" w:cs="Sennheiser Office"/>
          <w:szCs w:val="18"/>
          <w:lang w:val="fr-FR"/>
        </w:rPr>
        <w:t>en analysant les</w:t>
      </w:r>
      <w:r w:rsidRPr="007E192F">
        <w:rPr>
          <w:rFonts w:ascii="Sennheiser Office" w:eastAsia="Sennheiser Office" w:hAnsi="Sennheiser Office" w:cs="Sennheiser Office"/>
          <w:szCs w:val="18"/>
          <w:lang w:val="fr-FR"/>
        </w:rPr>
        <w:t xml:space="preserve"> réactions de l'utilisateur face à une série d'échantillons sonores de référence. </w:t>
      </w:r>
      <w:r w:rsidRPr="00EF7456">
        <w:rPr>
          <w:rFonts w:ascii="Sennheiser Office" w:eastAsia="Sennheiser Office" w:hAnsi="Sennheiser Office" w:cs="Sennheiser Office"/>
          <w:szCs w:val="18"/>
          <w:lang w:val="fr-FR"/>
        </w:rPr>
        <w:t>Des algorithmes de traitement audio avancés façonnent ensuite l'expérience d'écoute en fonction des éléments de la musique que l'utilisateur préfère. Après l'analyse de référence, l'utilisateur peut affiner son profil sur une grille interactive X-Y, puis enregistrer les résultats dans son profil ou les ajuster ultérieurement sans redémarrer l'analyse d'échantillons.</w:t>
      </w:r>
    </w:p>
    <w:p w14:paraId="1B583ADA" w14:textId="77777777" w:rsidR="007E192F" w:rsidRPr="00F91C76" w:rsidRDefault="007E192F" w:rsidP="7AC04B15">
      <w:pPr>
        <w:spacing w:line="360" w:lineRule="auto"/>
        <w:rPr>
          <w:rFonts w:eastAsiaTheme="minorEastAsia"/>
          <w:lang w:val="fr-FR"/>
        </w:rPr>
      </w:pPr>
    </w:p>
    <w:p w14:paraId="7E60CBC4" w14:textId="0A4E1180" w:rsidR="00060CD3" w:rsidRPr="007E192F" w:rsidRDefault="4889F824" w:rsidP="7AC04B15">
      <w:pPr>
        <w:spacing w:line="360" w:lineRule="auto"/>
        <w:rPr>
          <w:rFonts w:ascii="Sennheiser Office" w:eastAsia="Sennheiser Office" w:hAnsi="Sennheiser Office" w:cs="Sennheiser Office"/>
          <w:szCs w:val="18"/>
          <w:lang w:val="fr-FR"/>
        </w:rPr>
      </w:pPr>
      <w:r w:rsidRPr="007E192F">
        <w:rPr>
          <w:rFonts w:ascii="Sennheiser Office" w:eastAsia="Sennheiser Office" w:hAnsi="Sennheiser Office" w:cs="Sennheiser Office"/>
          <w:i/>
          <w:iCs/>
          <w:szCs w:val="18"/>
          <w:lang w:val="fr-FR"/>
        </w:rPr>
        <w:t xml:space="preserve"> “</w:t>
      </w:r>
      <w:r w:rsidR="007E192F" w:rsidRPr="007E192F">
        <w:rPr>
          <w:rFonts w:ascii="Sennheiser Office" w:eastAsia="Sennheiser Office" w:hAnsi="Sennheiser Office" w:cs="Sennheiser Office"/>
          <w:i/>
          <w:iCs/>
          <w:szCs w:val="18"/>
          <w:lang w:val="fr-FR"/>
        </w:rPr>
        <w:t>L'avantage unique de la personnalisation sonore est qu'elle prend en compte les différences de préférences auditives personnelles qui sont naturellement liées aux différents niveaux d'écoute. Par exemple, certains auditeurs préfèrent davantage d'aigus à faible volume, et plus de basses à volume élevé. La personnalisation sonore détecte facilement ces différences et ajuste automatiquement la lecture. Cela garantit que le son est optimal quel que soit le niveau d'écoute</w:t>
      </w:r>
      <w:r w:rsidRPr="007E192F">
        <w:rPr>
          <w:rFonts w:ascii="Sennheiser Office" w:eastAsia="Sennheiser Office" w:hAnsi="Sennheiser Office" w:cs="Sennheiser Office"/>
          <w:i/>
          <w:iCs/>
          <w:szCs w:val="18"/>
          <w:lang w:val="fr-FR"/>
        </w:rPr>
        <w:t xml:space="preserve">,” </w:t>
      </w:r>
      <w:r w:rsidR="007E192F" w:rsidRPr="007E192F">
        <w:rPr>
          <w:rFonts w:ascii="Sennheiser Office" w:eastAsia="Sennheiser Office" w:hAnsi="Sennheiser Office" w:cs="Sennheiser Office"/>
          <w:szCs w:val="18"/>
          <w:lang w:val="fr-FR"/>
        </w:rPr>
        <w:t>évoque</w:t>
      </w:r>
      <w:r w:rsidRPr="007E192F">
        <w:rPr>
          <w:rFonts w:ascii="Sennheiser Office" w:eastAsia="Sennheiser Office" w:hAnsi="Sennheiser Office" w:cs="Sennheiser Office"/>
          <w:szCs w:val="18"/>
          <w:lang w:val="fr-FR"/>
        </w:rPr>
        <w:t xml:space="preserve"> Dr. Jan Rennies-Hochmuth, head of the group Personalized Hearing Systems at IDMT.</w:t>
      </w:r>
    </w:p>
    <w:p w14:paraId="06A37DD8" w14:textId="5C5D35CF" w:rsidR="007E192F" w:rsidRPr="00EF7456" w:rsidRDefault="007E192F" w:rsidP="002B3360">
      <w:pPr>
        <w:spacing w:line="360" w:lineRule="auto"/>
        <w:rPr>
          <w:rFonts w:eastAsiaTheme="minorEastAsia"/>
          <w:lang w:val="fr-FR"/>
        </w:rPr>
      </w:pPr>
    </w:p>
    <w:p w14:paraId="65FFA3D5" w14:textId="211EB47C" w:rsidR="007E192F" w:rsidRPr="00EF7456" w:rsidRDefault="007E192F" w:rsidP="002B3360">
      <w:pPr>
        <w:spacing w:line="360" w:lineRule="auto"/>
        <w:rPr>
          <w:rFonts w:eastAsiaTheme="minorEastAsia"/>
          <w:lang w:val="fr-FR"/>
        </w:rPr>
      </w:pPr>
      <w:r w:rsidRPr="007E192F">
        <w:rPr>
          <w:rFonts w:eastAsiaTheme="minorEastAsia"/>
          <w:lang w:val="fr-FR"/>
        </w:rPr>
        <w:t xml:space="preserve">Pour ceux qui préfèrent calibrer leur expérience audio avec une égalisation graphique, les MOMENTUM True Wireless 3 et MOMENTUM 4 Wireless voient leur égaliseur à trois bandes élargi à cinq. </w:t>
      </w:r>
      <w:r w:rsidRPr="00EF7456">
        <w:rPr>
          <w:rFonts w:eastAsiaTheme="minorEastAsia"/>
          <w:lang w:val="fr-FR"/>
        </w:rPr>
        <w:t>Des curseurs Low-Mid et High-Mid viennent s'ajouter aux contrôles de basses, médiums et aigus pour un potentiel de mise en forme sonore supplémentaire. Comme pour tous les réglages EQ de l'application Smart Control, les utilisateurs peuvent enregistrer des préréglages personnalisés et des profils de personnalisation sonore dans leur profil pour un rappel instantané - un atout pour ceux qui souhaitent bénéficier d'une expérience d'écoute de pointe lorsqu'ils passent à un nouveau smartphone.</w:t>
      </w:r>
    </w:p>
    <w:p w14:paraId="4D9A12C6" w14:textId="77777777" w:rsidR="00A47999" w:rsidRPr="007E192F" w:rsidRDefault="00A47999" w:rsidP="002B3360">
      <w:pPr>
        <w:spacing w:line="360" w:lineRule="auto"/>
        <w:rPr>
          <w:rFonts w:eastAsiaTheme="minorEastAsia"/>
          <w:lang w:val="fr-FR"/>
        </w:rPr>
      </w:pPr>
    </w:p>
    <w:p w14:paraId="0294E430" w14:textId="04CBE447" w:rsidR="00A47999" w:rsidRPr="00BC2318" w:rsidRDefault="00BC2318" w:rsidP="00A47999">
      <w:pPr>
        <w:spacing w:line="360" w:lineRule="auto"/>
        <w:rPr>
          <w:rFonts w:eastAsiaTheme="minorEastAsia"/>
          <w:b/>
          <w:bCs/>
          <w:lang w:val="fr-FR"/>
        </w:rPr>
      </w:pPr>
      <w:r w:rsidRPr="00BC2318">
        <w:rPr>
          <w:rFonts w:eastAsiaTheme="minorEastAsia"/>
          <w:b/>
          <w:bCs/>
          <w:lang w:val="fr-FR"/>
        </w:rPr>
        <w:t>Performance remarquable</w:t>
      </w:r>
    </w:p>
    <w:p w14:paraId="0EAF9FDF" w14:textId="4A5E7237" w:rsidR="00A47999" w:rsidRPr="00BC2318" w:rsidRDefault="00BC2318" w:rsidP="002B3360">
      <w:pPr>
        <w:spacing w:line="360" w:lineRule="auto"/>
        <w:rPr>
          <w:rFonts w:eastAsiaTheme="minorEastAsia"/>
          <w:lang w:val="fr-FR"/>
        </w:rPr>
      </w:pPr>
      <w:r w:rsidRPr="00BC2318">
        <w:rPr>
          <w:rFonts w:eastAsiaTheme="minorEastAsia"/>
          <w:lang w:val="fr-FR"/>
        </w:rPr>
        <w:t xml:space="preserve">La mise à jour du firmware fin 2022 pour les écouteurs MOMENTUM True Wireless 3 a débloqué un mode audio haute résolution, désormais également disponible sur MOMENTUM 4 </w:t>
      </w:r>
      <w:r w:rsidRPr="00BC2318">
        <w:rPr>
          <w:rFonts w:eastAsiaTheme="minorEastAsia"/>
          <w:lang w:val="fr-FR"/>
        </w:rPr>
        <w:lastRenderedPageBreak/>
        <w:t>Wireless. Ce mode, activé par l'utilisateur, permet de supporter une profondeur de 24 bits et un taux d'échantillonnage de 96 kHz via une connexion Bluetooth®. Il augmente également le débit binaire Bluetooth jusqu'à 420 kilobits par seconde pour une qualité sonore de niveau filaire sur des sources audio utilisant également aptX™ Adaptive. De plus, grâce à la mise à jour du firmware pour MOMENTUM 4 Wireless, les utilisateurs peuvent désormais activer ou désactiver la fonction de gestes tactiles des écouteurs via l'application Smart Control</w:t>
      </w:r>
      <w:r w:rsidR="00A47999" w:rsidRPr="00BC2318">
        <w:rPr>
          <w:rFonts w:eastAsiaTheme="minorEastAsia"/>
          <w:lang w:val="fr-FR"/>
        </w:rPr>
        <w:t xml:space="preserve">.                </w:t>
      </w:r>
    </w:p>
    <w:p w14:paraId="1E75604B" w14:textId="21A69AD4" w:rsidR="00ED2F13" w:rsidRPr="00BC2318" w:rsidRDefault="00B33A5E" w:rsidP="00B33A5E">
      <w:pPr>
        <w:tabs>
          <w:tab w:val="left" w:pos="1245"/>
        </w:tabs>
        <w:spacing w:line="360" w:lineRule="auto"/>
        <w:rPr>
          <w:rFonts w:eastAsiaTheme="minorEastAsia"/>
          <w:lang w:val="fr-FR"/>
        </w:rPr>
      </w:pPr>
      <w:r w:rsidRPr="00BC2318">
        <w:rPr>
          <w:rFonts w:eastAsiaTheme="minorEastAsia"/>
          <w:lang w:val="fr-FR"/>
        </w:rPr>
        <w:tab/>
      </w:r>
    </w:p>
    <w:p w14:paraId="19B1DD14" w14:textId="77777777" w:rsidR="00BC2318" w:rsidRPr="00EF7456" w:rsidRDefault="00BC2318" w:rsidP="1BC41484">
      <w:pPr>
        <w:spacing w:line="360" w:lineRule="auto"/>
        <w:rPr>
          <w:rFonts w:eastAsiaTheme="minorEastAsia"/>
          <w:b/>
          <w:bCs/>
          <w:lang w:val="fr-FR"/>
        </w:rPr>
      </w:pPr>
      <w:r w:rsidRPr="00EF7456">
        <w:rPr>
          <w:rFonts w:eastAsiaTheme="minorEastAsia"/>
          <w:b/>
          <w:bCs/>
          <w:lang w:val="fr-FR"/>
        </w:rPr>
        <w:t>Un ajustement parfait</w:t>
      </w:r>
    </w:p>
    <w:p w14:paraId="64966CD3" w14:textId="5DB6811D" w:rsidR="00FC67DB" w:rsidRPr="00EF7456" w:rsidRDefault="00BC2318" w:rsidP="1BC41484">
      <w:pPr>
        <w:spacing w:line="360" w:lineRule="auto"/>
        <w:rPr>
          <w:rFonts w:eastAsiaTheme="minorEastAsia"/>
          <w:lang w:val="fr-FR"/>
        </w:rPr>
      </w:pPr>
      <w:r w:rsidRPr="00FC67DB">
        <w:rPr>
          <w:rFonts w:eastAsiaTheme="minorEastAsia"/>
          <w:lang w:val="fr-FR"/>
        </w:rPr>
        <w:t xml:space="preserve">L'application Smart Control intègre désormais un ingénieux test d'ajustement pour aider les auditeurs à obtenir une tenue parfaite pour leurs écouteurs MOMENTUM True Wireless 3. </w:t>
      </w:r>
      <w:r w:rsidRPr="00EF7456">
        <w:rPr>
          <w:rFonts w:eastAsiaTheme="minorEastAsia"/>
          <w:lang w:val="fr-FR"/>
        </w:rPr>
        <w:t xml:space="preserve">À l'aide d'instructions audio guidées par l'application et au kit </w:t>
      </w:r>
      <w:r w:rsidR="00FC67DB" w:rsidRPr="00EF7456">
        <w:rPr>
          <w:rFonts w:eastAsiaTheme="minorEastAsia"/>
          <w:lang w:val="fr-FR"/>
        </w:rPr>
        <w:t>d’embouts</w:t>
      </w:r>
      <w:r w:rsidRPr="00EF7456">
        <w:rPr>
          <w:rFonts w:eastAsiaTheme="minorEastAsia"/>
          <w:lang w:val="fr-FR"/>
        </w:rPr>
        <w:t xml:space="preserve"> auriculaires fourni, l'application </w:t>
      </w:r>
      <w:r w:rsidR="00FC67DB" w:rsidRPr="00EF7456">
        <w:rPr>
          <w:rFonts w:eastAsiaTheme="minorEastAsia"/>
          <w:lang w:val="fr-FR"/>
        </w:rPr>
        <w:t>suggère</w:t>
      </w:r>
      <w:r w:rsidRPr="00EF7456">
        <w:rPr>
          <w:rFonts w:eastAsiaTheme="minorEastAsia"/>
          <w:lang w:val="fr-FR"/>
        </w:rPr>
        <w:t xml:space="preserve"> un positionnement adéquat et même la taille </w:t>
      </w:r>
      <w:r w:rsidR="00FC67DB" w:rsidRPr="00EF7456">
        <w:rPr>
          <w:rFonts w:eastAsiaTheme="minorEastAsia"/>
          <w:lang w:val="fr-FR"/>
        </w:rPr>
        <w:t>des embouts</w:t>
      </w:r>
      <w:r w:rsidRPr="00EF7456">
        <w:rPr>
          <w:rFonts w:eastAsiaTheme="minorEastAsia"/>
          <w:lang w:val="fr-FR"/>
        </w:rPr>
        <w:t xml:space="preserve"> à utiliser pour chaque oreille afin d'obtenir pour un son immersif et une réduction de bruit active optimale. </w:t>
      </w:r>
      <w:r w:rsidR="00FC67DB" w:rsidRPr="00EF7456">
        <w:rPr>
          <w:rFonts w:eastAsiaTheme="minorEastAsia"/>
          <w:lang w:val="fr-FR"/>
        </w:rPr>
        <w:t>Grâce à la mise à jour firmware incluse dans les MOMENTUM True Wireless 3, les utilisateurs peuvent bénéficier d'une expérience d'écoute véritablement sans fil, alliant qualité sonore et confort</w:t>
      </w:r>
    </w:p>
    <w:p w14:paraId="282E4081" w14:textId="77777777" w:rsidR="00C026C9" w:rsidRPr="00BC2318" w:rsidRDefault="00C026C9" w:rsidP="4AFC7AC2">
      <w:pPr>
        <w:spacing w:line="360" w:lineRule="auto"/>
        <w:rPr>
          <w:rFonts w:eastAsiaTheme="minorEastAsia"/>
          <w:lang w:val="fr-FR"/>
        </w:rPr>
      </w:pPr>
    </w:p>
    <w:p w14:paraId="3C934BC4" w14:textId="77777777" w:rsidR="00FC67DB" w:rsidRPr="00FC67DB" w:rsidRDefault="00FC67DB" w:rsidP="7AC04B15">
      <w:pPr>
        <w:spacing w:line="360" w:lineRule="auto"/>
        <w:rPr>
          <w:rFonts w:eastAsiaTheme="minorEastAsia"/>
          <w:b/>
          <w:bCs/>
          <w:lang w:val="en-US"/>
        </w:rPr>
      </w:pPr>
      <w:r w:rsidRPr="00FC67DB">
        <w:rPr>
          <w:rFonts w:eastAsiaTheme="minorEastAsia"/>
          <w:b/>
          <w:bCs/>
          <w:lang w:val="en-US"/>
        </w:rPr>
        <w:t>Optimisations et disponibilité</w:t>
      </w:r>
    </w:p>
    <w:p w14:paraId="73788327" w14:textId="00AB0960" w:rsidR="00415D08" w:rsidRDefault="00A91A5B" w:rsidP="7AC04B15">
      <w:pPr>
        <w:spacing w:line="360" w:lineRule="auto"/>
        <w:rPr>
          <w:rFonts w:eastAsiaTheme="minorEastAsia"/>
          <w:lang w:val="en-US"/>
        </w:rPr>
      </w:pPr>
      <w:r w:rsidRPr="7AC04B15">
        <w:rPr>
          <w:rFonts w:eastAsiaTheme="minorEastAsia"/>
          <w:lang w:val="en-US"/>
        </w:rPr>
        <w:t>The latest round of updates also feature</w:t>
      </w:r>
      <w:r w:rsidR="55E844D2" w:rsidRPr="7AC04B15">
        <w:rPr>
          <w:rFonts w:eastAsiaTheme="minorEastAsia"/>
          <w:lang w:val="en-US"/>
        </w:rPr>
        <w:t>s</w:t>
      </w:r>
      <w:r w:rsidRPr="7AC04B15">
        <w:rPr>
          <w:rFonts w:eastAsiaTheme="minorEastAsia"/>
          <w:lang w:val="en-US"/>
        </w:rPr>
        <w:t xml:space="preserve"> numerous optimizations for faster </w:t>
      </w:r>
      <w:r w:rsidR="000E0960" w:rsidRPr="7AC04B15">
        <w:rPr>
          <w:rFonts w:eastAsiaTheme="minorEastAsia"/>
          <w:lang w:val="en-US"/>
        </w:rPr>
        <w:t xml:space="preserve">device </w:t>
      </w:r>
      <w:r w:rsidRPr="7AC04B15">
        <w:rPr>
          <w:rFonts w:eastAsiaTheme="minorEastAsia"/>
          <w:lang w:val="en-US"/>
        </w:rPr>
        <w:t>connect</w:t>
      </w:r>
      <w:r w:rsidR="000E0960" w:rsidRPr="7AC04B15">
        <w:rPr>
          <w:rFonts w:eastAsiaTheme="minorEastAsia"/>
          <w:lang w:val="en-US"/>
        </w:rPr>
        <w:t>ion</w:t>
      </w:r>
      <w:r w:rsidRPr="7AC04B15">
        <w:rPr>
          <w:rFonts w:eastAsiaTheme="minorEastAsia"/>
          <w:lang w:val="en-US"/>
        </w:rPr>
        <w:t xml:space="preserve">, </w:t>
      </w:r>
      <w:r w:rsidR="000E0960" w:rsidRPr="7AC04B15">
        <w:rPr>
          <w:rFonts w:eastAsiaTheme="minorEastAsia"/>
          <w:lang w:val="en-US"/>
        </w:rPr>
        <w:t xml:space="preserve">increased </w:t>
      </w:r>
      <w:r w:rsidR="00B5400B" w:rsidRPr="7AC04B15">
        <w:rPr>
          <w:rFonts w:eastAsiaTheme="minorEastAsia"/>
          <w:lang w:val="en-US"/>
        </w:rPr>
        <w:t>app stability</w:t>
      </w:r>
      <w:r w:rsidR="00E23D95" w:rsidRPr="7AC04B15">
        <w:rPr>
          <w:rFonts w:eastAsiaTheme="minorEastAsia"/>
          <w:lang w:val="en-US"/>
        </w:rPr>
        <w:t>, quicker OTA firmware updates</w:t>
      </w:r>
      <w:r w:rsidR="000E0960" w:rsidRPr="7AC04B15">
        <w:rPr>
          <w:rFonts w:eastAsiaTheme="minorEastAsia"/>
          <w:lang w:val="en-US"/>
        </w:rPr>
        <w:t xml:space="preserve"> and a host of other fixes and enhancements. </w:t>
      </w:r>
      <w:r w:rsidR="3046DCFB" w:rsidRPr="7AC04B15">
        <w:rPr>
          <w:rFonts w:eastAsiaTheme="minorEastAsia"/>
          <w:lang w:val="en-US"/>
        </w:rPr>
        <w:t xml:space="preserve">These features are available in </w:t>
      </w:r>
      <w:r w:rsidR="47894BE5" w:rsidRPr="7AC04B15">
        <w:rPr>
          <w:rFonts w:eastAsiaTheme="minorEastAsia"/>
          <w:lang w:val="en-US"/>
        </w:rPr>
        <w:t>the just launched ver</w:t>
      </w:r>
      <w:r w:rsidR="3046DCFB" w:rsidRPr="7AC04B15">
        <w:rPr>
          <w:rFonts w:eastAsiaTheme="minorEastAsia"/>
          <w:lang w:val="en-US"/>
        </w:rPr>
        <w:t>sion 4.</w:t>
      </w:r>
      <w:r w:rsidR="000D4671" w:rsidRPr="7AC04B15">
        <w:rPr>
          <w:rFonts w:eastAsiaTheme="minorEastAsia"/>
          <w:lang w:val="en-US"/>
        </w:rPr>
        <w:t>3</w:t>
      </w:r>
      <w:r w:rsidR="3046DCFB" w:rsidRPr="7AC04B15">
        <w:rPr>
          <w:rFonts w:eastAsiaTheme="minorEastAsia"/>
          <w:lang w:val="en-US"/>
        </w:rPr>
        <w:t xml:space="preserve"> and up of the </w:t>
      </w:r>
      <w:r w:rsidR="00C026C9" w:rsidRPr="7AC04B15">
        <w:rPr>
          <w:rFonts w:eastAsiaTheme="minorEastAsia"/>
          <w:lang w:val="en-US"/>
        </w:rPr>
        <w:t>Smart</w:t>
      </w:r>
      <w:r w:rsidR="00E302F2" w:rsidRPr="7AC04B15">
        <w:rPr>
          <w:rFonts w:eastAsiaTheme="minorEastAsia"/>
          <w:lang w:val="en-US"/>
        </w:rPr>
        <w:t xml:space="preserve"> Control App</w:t>
      </w:r>
      <w:r w:rsidR="6626193B" w:rsidRPr="7AC04B15">
        <w:rPr>
          <w:rFonts w:eastAsiaTheme="minorEastAsia"/>
          <w:lang w:val="en-US"/>
        </w:rPr>
        <w:t xml:space="preserve"> a</w:t>
      </w:r>
      <w:r w:rsidR="00DA1BCA" w:rsidRPr="7AC04B15">
        <w:rPr>
          <w:rFonts w:eastAsiaTheme="minorEastAsia"/>
          <w:lang w:val="en-US"/>
        </w:rPr>
        <w:t>nd</w:t>
      </w:r>
      <w:r w:rsidR="0079625A" w:rsidRPr="7AC04B15">
        <w:rPr>
          <w:rFonts w:eastAsiaTheme="minorEastAsia"/>
          <w:lang w:val="en-US"/>
        </w:rPr>
        <w:t xml:space="preserve"> c</w:t>
      </w:r>
      <w:r w:rsidR="00FF41BB" w:rsidRPr="7AC04B15">
        <w:rPr>
          <w:rFonts w:eastAsiaTheme="minorEastAsia"/>
          <w:lang w:val="en-US"/>
        </w:rPr>
        <w:t xml:space="preserve">an be installed </w:t>
      </w:r>
      <w:r w:rsidR="00C85040" w:rsidRPr="7AC04B15">
        <w:rPr>
          <w:rFonts w:eastAsiaTheme="minorEastAsia"/>
          <w:lang w:val="en-US"/>
        </w:rPr>
        <w:t>from</w:t>
      </w:r>
      <w:r w:rsidR="001B2369" w:rsidRPr="7AC04B15">
        <w:rPr>
          <w:rFonts w:eastAsiaTheme="minorEastAsia"/>
          <w:lang w:val="en-US"/>
        </w:rPr>
        <w:t xml:space="preserve"> the App Store</w:t>
      </w:r>
      <w:r w:rsidR="001F0B09" w:rsidRPr="7AC04B15">
        <w:rPr>
          <w:rFonts w:eastAsiaTheme="minorEastAsia"/>
          <w:lang w:val="en-US"/>
        </w:rPr>
        <w:t xml:space="preserve"> (iOS</w:t>
      </w:r>
      <w:r w:rsidR="001B2369" w:rsidRPr="7AC04B15">
        <w:rPr>
          <w:rFonts w:eastAsiaTheme="minorEastAsia"/>
          <w:lang w:val="en-US"/>
        </w:rPr>
        <w:t>) or Google Play Store (Android)</w:t>
      </w:r>
      <w:r w:rsidR="00C85040" w:rsidRPr="7AC04B15">
        <w:rPr>
          <w:rFonts w:eastAsiaTheme="minorEastAsia"/>
          <w:lang w:val="en-US"/>
        </w:rPr>
        <w:t xml:space="preserve">. </w:t>
      </w:r>
      <w:r w:rsidR="00232ED4" w:rsidRPr="7AC04B15">
        <w:rPr>
          <w:rFonts w:eastAsiaTheme="minorEastAsia"/>
          <w:lang w:val="en-US"/>
        </w:rPr>
        <w:t>Additional features are available for MOMENTUM True Wireless 3</w:t>
      </w:r>
      <w:r w:rsidR="00872AB6" w:rsidRPr="7AC04B15">
        <w:rPr>
          <w:rFonts w:eastAsiaTheme="minorEastAsia"/>
          <w:lang w:val="en-US"/>
        </w:rPr>
        <w:t xml:space="preserve"> customers</w:t>
      </w:r>
      <w:r w:rsidR="00232ED4" w:rsidRPr="7AC04B15">
        <w:rPr>
          <w:rFonts w:eastAsiaTheme="minorEastAsia"/>
          <w:lang w:val="en-US"/>
        </w:rPr>
        <w:t xml:space="preserve"> on firmware version </w:t>
      </w:r>
      <w:r w:rsidR="00373E51">
        <w:rPr>
          <w:rFonts w:eastAsiaTheme="minorEastAsia"/>
          <w:lang w:val="en-US"/>
        </w:rPr>
        <w:t>2.12.</w:t>
      </w:r>
      <w:r w:rsidR="0097656F">
        <w:rPr>
          <w:rFonts w:eastAsiaTheme="minorEastAsia"/>
          <w:lang w:val="en-US"/>
        </w:rPr>
        <w:t>33</w:t>
      </w:r>
      <w:r w:rsidR="00232ED4" w:rsidRPr="7AC04B15">
        <w:rPr>
          <w:rFonts w:eastAsiaTheme="minorEastAsia"/>
          <w:lang w:val="en-US"/>
        </w:rPr>
        <w:t xml:space="preserve"> and up, while MOMENTUM 4 </w:t>
      </w:r>
      <w:r w:rsidR="00872AB6" w:rsidRPr="7AC04B15">
        <w:rPr>
          <w:rFonts w:eastAsiaTheme="minorEastAsia"/>
          <w:lang w:val="en-US"/>
        </w:rPr>
        <w:t>Wireless</w:t>
      </w:r>
      <w:r w:rsidR="00C23FC3" w:rsidRPr="7AC04B15">
        <w:rPr>
          <w:rFonts w:eastAsiaTheme="minorEastAsia"/>
          <w:lang w:val="en-US"/>
        </w:rPr>
        <w:t xml:space="preserve"> features are available on firmware version </w:t>
      </w:r>
      <w:r w:rsidR="0097656F">
        <w:rPr>
          <w:rFonts w:eastAsiaTheme="minorEastAsia"/>
          <w:lang w:val="en-US"/>
        </w:rPr>
        <w:t>2.13.18</w:t>
      </w:r>
      <w:r w:rsidR="00C23FC3" w:rsidRPr="7AC04B15">
        <w:rPr>
          <w:rFonts w:eastAsiaTheme="minorEastAsia"/>
          <w:lang w:val="en-US"/>
        </w:rPr>
        <w:t xml:space="preserve"> and up. For more information about Smart Control App and MOMENTUM series headphones, visit sennheiser-hearing.com.</w:t>
      </w:r>
    </w:p>
    <w:p w14:paraId="460EF705" w14:textId="77777777" w:rsidR="00523FC5" w:rsidRDefault="00523FC5" w:rsidP="7AC04B15">
      <w:pPr>
        <w:spacing w:line="360" w:lineRule="auto"/>
        <w:rPr>
          <w:rFonts w:eastAsiaTheme="minorEastAsia"/>
          <w:lang w:val="en-US"/>
        </w:rPr>
      </w:pPr>
    </w:p>
    <w:p w14:paraId="499CF193" w14:textId="5C4C5E54" w:rsidR="00523FC5" w:rsidRDefault="00523FC5" w:rsidP="7AC04B15">
      <w:pPr>
        <w:spacing w:line="360" w:lineRule="auto"/>
        <w:rPr>
          <w:rFonts w:eastAsiaTheme="minorEastAsia"/>
          <w:lang w:val="fr-FR"/>
        </w:rPr>
      </w:pPr>
      <w:r w:rsidRPr="00523FC5">
        <w:rPr>
          <w:rFonts w:eastAsiaTheme="minorEastAsia"/>
          <w:lang w:val="fr-FR"/>
        </w:rPr>
        <w:t xml:space="preserve">La dernière mise à jour inclut également de nombreuses optimisations pour une connexion plus rapide des appareils, une meilleure stabilité de l'application, des mises à jour OTA plus rapides et une multitude de correctifs et d'améliorations. Ces fonctionnalités sont disponibles dans la dernière version 4.3 de l'application Smart Control, désormais disponible sur l'App Store (iOS) ou le Google Play Store (Android). Des fonctionnalités supplémentaires sont disponibles pour les utilisateurs des écouteurs MOMENTUM True Wireless 3 avec la version du firmware 2.12.33 ou supérieure, tandis que les fonctionnalités MOMENTUM 4 Wireless sont disponibles avec la version du firmware 2.13.18 ou supérieure. Pour plus d'informations sur </w:t>
      </w:r>
      <w:r w:rsidRPr="00523FC5">
        <w:rPr>
          <w:rFonts w:eastAsiaTheme="minorEastAsia"/>
          <w:lang w:val="fr-FR"/>
        </w:rPr>
        <w:lastRenderedPageBreak/>
        <w:t>l'application Smart Control et la série d'écouteurs MOMENTUM, visitez le site sennheiser-hearing.com.</w:t>
      </w:r>
    </w:p>
    <w:p w14:paraId="65285080" w14:textId="77777777" w:rsidR="00523FC5" w:rsidRDefault="00523FC5" w:rsidP="7AC04B15">
      <w:pPr>
        <w:spacing w:line="360" w:lineRule="auto"/>
        <w:rPr>
          <w:rFonts w:eastAsiaTheme="minorEastAsia"/>
          <w:lang w:val="fr-FR"/>
        </w:rPr>
      </w:pPr>
    </w:p>
    <w:p w14:paraId="3366CF2A" w14:textId="77777777" w:rsidR="00523FC5" w:rsidRPr="00952C20" w:rsidRDefault="00523FC5" w:rsidP="00523FC5">
      <w:pPr>
        <w:spacing w:line="240" w:lineRule="auto"/>
        <w:rPr>
          <w:rStyle w:val="normaltextrun"/>
          <w:rFonts w:ascii="Sennheiser Neue Regular" w:eastAsia="Sennheiser Office" w:hAnsi="Sennheiser Neue Regular" w:cs="Sennheiser Office"/>
          <w:b/>
          <w:bCs/>
          <w:color w:val="0094D5"/>
          <w:lang w:val="fr-FR"/>
        </w:rPr>
      </w:pPr>
      <w:r w:rsidRPr="00952C20">
        <w:rPr>
          <w:rStyle w:val="normaltextrun"/>
          <w:rFonts w:ascii="Sennheiser Neue Regular" w:eastAsia="Sennheiser Office" w:hAnsi="Sennheiser Neue Regular" w:cs="Sennheiser Office"/>
          <w:b/>
          <w:bCs/>
          <w:color w:val="0094D5"/>
          <w:lang w:val="fr-FR"/>
        </w:rPr>
        <w:t>À propos de la marque Sennheiser</w:t>
      </w:r>
    </w:p>
    <w:p w14:paraId="0A264A8A" w14:textId="77777777" w:rsidR="00523FC5" w:rsidRPr="00952C20" w:rsidRDefault="00523FC5" w:rsidP="00523FC5">
      <w:pPr>
        <w:pStyle w:val="Normal0"/>
        <w:spacing w:line="240" w:lineRule="auto"/>
        <w:ind w:right="-58"/>
        <w:rPr>
          <w:rFonts w:ascii="Sennheiser Neue Regular" w:eastAsiaTheme="minorHAnsi" w:hAnsi="Sennheiser Neue Regular" w:cstheme="minorBidi"/>
          <w:szCs w:val="22"/>
          <w:lang w:val="fr-FR" w:eastAsia="en-US"/>
        </w:rPr>
      </w:pPr>
      <w:r w:rsidRPr="00952C20">
        <w:rPr>
          <w:rFonts w:ascii="Sennheiser Neue Regular" w:hAnsi="Sennheiser Neue Regular"/>
          <w:sz w:val="16"/>
          <w:szCs w:val="16"/>
          <w:lang w:val="fr-FR"/>
        </w:rPr>
        <w:t>No</w:t>
      </w:r>
      <w:r w:rsidRPr="00952C20">
        <w:rPr>
          <w:rFonts w:ascii="Sennheiser Neue Regular" w:eastAsiaTheme="minorHAnsi" w:hAnsi="Sennheiser Neue Regular" w:cstheme="minorBidi"/>
          <w:szCs w:val="22"/>
          <w:lang w:val="fr-FR" w:eastAsia="en-US"/>
        </w:rPr>
        <w:t>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7A064029" w14:textId="77777777" w:rsidR="00523FC5" w:rsidRPr="00952C20" w:rsidRDefault="00523FC5" w:rsidP="00523FC5">
      <w:pPr>
        <w:spacing w:line="240" w:lineRule="auto"/>
        <w:rPr>
          <w:rFonts w:ascii="Sennheiser Neue Regular" w:hAnsi="Sennheiser Neue Regular"/>
          <w:sz w:val="16"/>
          <w:szCs w:val="16"/>
          <w:lang w:val="fr-FR"/>
        </w:rPr>
      </w:pPr>
    </w:p>
    <w:p w14:paraId="5CD84F4B" w14:textId="77777777" w:rsidR="00523FC5" w:rsidRPr="00523FC5" w:rsidRDefault="00000000" w:rsidP="00523FC5">
      <w:pPr>
        <w:spacing w:line="240" w:lineRule="auto"/>
        <w:rPr>
          <w:rFonts w:ascii="Sennheiser Neue Regular" w:hAnsi="Sennheiser Neue Regular"/>
          <w:color w:val="0095D6"/>
          <w:sz w:val="16"/>
          <w:szCs w:val="16"/>
          <w:lang w:val="fr-FR"/>
        </w:rPr>
      </w:pPr>
      <w:hyperlink r:id="rId14" w:history="1">
        <w:r w:rsidR="00523FC5" w:rsidRPr="00523FC5">
          <w:rPr>
            <w:rStyle w:val="Lienhypertexte"/>
            <w:rFonts w:ascii="Sennheiser Neue Regular" w:hAnsi="Sennheiser Neue Regular"/>
            <w:color w:val="0095D6"/>
            <w:sz w:val="16"/>
            <w:szCs w:val="16"/>
            <w:lang w:val="fr-FR"/>
          </w:rPr>
          <w:t>www.sennheiser.com</w:t>
        </w:r>
      </w:hyperlink>
      <w:r w:rsidR="00523FC5" w:rsidRPr="00523FC5">
        <w:rPr>
          <w:rFonts w:ascii="Sennheiser Neue Regular" w:hAnsi="Sennheiser Neue Regular"/>
          <w:color w:val="0095D6"/>
          <w:sz w:val="16"/>
          <w:szCs w:val="16"/>
          <w:lang w:val="fr-FR"/>
        </w:rPr>
        <w:t xml:space="preserve"> </w:t>
      </w:r>
    </w:p>
    <w:p w14:paraId="7166C763" w14:textId="77777777" w:rsidR="00523FC5" w:rsidRPr="00523FC5" w:rsidRDefault="00000000" w:rsidP="00523FC5">
      <w:pPr>
        <w:spacing w:line="240" w:lineRule="auto"/>
        <w:rPr>
          <w:rStyle w:val="Lienhypertexte"/>
          <w:rFonts w:ascii="Sennheiser Neue Regular" w:hAnsi="Sennheiser Neue Regular"/>
          <w:color w:val="0095D6"/>
          <w:sz w:val="16"/>
          <w:szCs w:val="16"/>
          <w:lang w:val="fr-FR"/>
        </w:rPr>
      </w:pPr>
      <w:hyperlink r:id="rId15" w:history="1">
        <w:r w:rsidR="00523FC5" w:rsidRPr="00523FC5">
          <w:rPr>
            <w:rStyle w:val="Lienhypertexte"/>
            <w:rFonts w:ascii="Sennheiser Neue Regular" w:hAnsi="Sennheiser Neue Regular"/>
            <w:color w:val="0095D6"/>
            <w:sz w:val="16"/>
            <w:szCs w:val="16"/>
            <w:lang w:val="fr-FR"/>
          </w:rPr>
          <w:t>www.sennheiser-hearing.com</w:t>
        </w:r>
      </w:hyperlink>
    </w:p>
    <w:p w14:paraId="0EFC0453" w14:textId="77777777" w:rsidR="00523FC5" w:rsidRPr="00523FC5" w:rsidRDefault="00523FC5" w:rsidP="00523FC5">
      <w:pPr>
        <w:spacing w:line="240" w:lineRule="auto"/>
        <w:rPr>
          <w:rStyle w:val="Lienhypertexte"/>
          <w:lang w:val="fr-FR"/>
        </w:rPr>
      </w:pPr>
    </w:p>
    <w:p w14:paraId="753E923B" w14:textId="77777777" w:rsidR="00523FC5" w:rsidRPr="0002777A" w:rsidRDefault="00523FC5" w:rsidP="00523FC5">
      <w:pPr>
        <w:spacing w:line="240" w:lineRule="auto"/>
        <w:rPr>
          <w:rFonts w:ascii="Sennheiser Neue Regular" w:hAnsi="Sennheiser Neue Regular"/>
          <w:color w:val="DDDDDD"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523FC5" w:rsidRPr="00952C20" w14:paraId="28B53555" w14:textId="77777777" w:rsidTr="0041706B">
        <w:trPr>
          <w:cantSplit/>
          <w:trHeight w:val="2065"/>
        </w:trPr>
        <w:tc>
          <w:tcPr>
            <w:tcW w:w="3965" w:type="dxa"/>
            <w:tcBorders>
              <w:top w:val="nil"/>
              <w:left w:val="nil"/>
              <w:bottom w:val="nil"/>
              <w:right w:val="nil"/>
            </w:tcBorders>
          </w:tcPr>
          <w:p w14:paraId="7C7CD678" w14:textId="77777777" w:rsidR="00523FC5" w:rsidRPr="00952C20" w:rsidRDefault="00523FC5" w:rsidP="0041706B">
            <w:pPr>
              <w:spacing w:line="240" w:lineRule="auto"/>
              <w:jc w:val="both"/>
              <w:rPr>
                <w:rFonts w:ascii="Sennheiser Neue Regular" w:eastAsia="Sennheiser Office" w:hAnsi="Sennheiser Neue Regular" w:cs="Sennheiser Office"/>
                <w:b/>
                <w:bCs/>
                <w:szCs w:val="18"/>
                <w:lang w:val="fr-FR"/>
              </w:rPr>
            </w:pPr>
            <w:r w:rsidRPr="00952C20">
              <w:rPr>
                <w:rFonts w:ascii="Sennheiser Neue Regular" w:eastAsia="Sennheiser Office" w:hAnsi="Sennheiser Neue Regular" w:cs="Sennheiser Office"/>
                <w:b/>
                <w:bCs/>
                <w:szCs w:val="18"/>
                <w:lang w:val="fr-FR"/>
              </w:rPr>
              <w:t>Contact Local</w:t>
            </w:r>
          </w:p>
          <w:p w14:paraId="5C3CAF4E" w14:textId="77777777" w:rsidR="00523FC5" w:rsidRPr="00952C20" w:rsidRDefault="00523FC5" w:rsidP="0041706B">
            <w:pPr>
              <w:spacing w:line="240" w:lineRule="auto"/>
              <w:jc w:val="both"/>
              <w:rPr>
                <w:rFonts w:ascii="Sennheiser Neue Regular" w:eastAsia="Sennheiser Office" w:hAnsi="Sennheiser Neue Regular" w:cs="Sennheiser Office"/>
                <w:szCs w:val="18"/>
                <w:lang w:val="fr-FR"/>
              </w:rPr>
            </w:pPr>
            <w:r w:rsidRPr="00952C20">
              <w:rPr>
                <w:rFonts w:ascii="Sennheiser Neue Regular" w:eastAsia="Sennheiser Office" w:hAnsi="Sennheiser Neue Regular" w:cs="Sennheiser Office"/>
                <w:szCs w:val="18"/>
                <w:lang w:val="fr-FR"/>
              </w:rPr>
              <w:t>L’Agence Marie-Antoinette</w:t>
            </w:r>
          </w:p>
          <w:p w14:paraId="1F1E2AF7" w14:textId="77777777" w:rsidR="00523FC5" w:rsidRPr="00952C20" w:rsidRDefault="00523FC5" w:rsidP="0041706B">
            <w:pPr>
              <w:spacing w:line="240" w:lineRule="auto"/>
              <w:rPr>
                <w:rFonts w:ascii="Sennheiser Neue Regular" w:eastAsia="Sennheiser Office" w:hAnsi="Sennheiser Neue Regular" w:cs="Sennheiser Office"/>
                <w:color w:val="0095D5"/>
                <w:szCs w:val="18"/>
                <w:lang w:val="fr-FR"/>
              </w:rPr>
            </w:pPr>
            <w:r w:rsidRPr="00952C20">
              <w:rPr>
                <w:rFonts w:ascii="Sennheiser Neue Regular" w:eastAsia="Sennheiser Office" w:hAnsi="Sennheiser Neue Regular" w:cs="Sennheiser Office"/>
                <w:color w:val="0095D5"/>
                <w:szCs w:val="18"/>
                <w:lang w:val="fr-FR"/>
              </w:rPr>
              <w:t>Julien Vermessen</w:t>
            </w:r>
          </w:p>
          <w:p w14:paraId="63630139" w14:textId="77777777" w:rsidR="00523FC5" w:rsidRPr="00952C20" w:rsidRDefault="00523FC5" w:rsidP="0041706B">
            <w:pPr>
              <w:spacing w:line="240" w:lineRule="auto"/>
              <w:rPr>
                <w:rFonts w:ascii="Sennheiser Neue Regular" w:eastAsia="Sennheiser Office" w:hAnsi="Sennheiser Neue Regular" w:cs="Sennheiser Office"/>
                <w:szCs w:val="18"/>
              </w:rPr>
            </w:pPr>
            <w:r w:rsidRPr="00952C20">
              <w:rPr>
                <w:rFonts w:ascii="Sennheiser Neue Regular" w:eastAsia="Sennheiser Office" w:hAnsi="Sennheiser Neue Regular" w:cs="Sennheiser Office"/>
                <w:szCs w:val="18"/>
              </w:rPr>
              <w:t>Tel : 01 55 04 86 44</w:t>
            </w:r>
          </w:p>
          <w:p w14:paraId="6832CA16" w14:textId="77777777" w:rsidR="00523FC5" w:rsidRPr="00952C20" w:rsidRDefault="00000000" w:rsidP="0041706B">
            <w:pPr>
              <w:spacing w:line="240" w:lineRule="auto"/>
              <w:jc w:val="both"/>
              <w:rPr>
                <w:rFonts w:ascii="Sennheiser Neue Regular" w:hAnsi="Sennheiser Neue Regular"/>
                <w:sz w:val="16"/>
                <w:szCs w:val="16"/>
                <w:lang w:val="fr-FR"/>
              </w:rPr>
            </w:pPr>
            <w:hyperlink r:id="rId16" w:history="1">
              <w:r w:rsidR="00523FC5" w:rsidRPr="00952C20">
                <w:rPr>
                  <w:rStyle w:val="Lienhypertexte"/>
                  <w:rFonts w:ascii="Sennheiser Neue Regular" w:eastAsia="Sennheiser Office" w:hAnsi="Sennheiser Neue Regular" w:cs="Sennheiser Office"/>
                  <w:szCs w:val="18"/>
                  <w:lang w:val="de"/>
                </w:rPr>
                <w:t>julien.v@marie-antoinette.fr</w:t>
              </w:r>
            </w:hyperlink>
            <w:r w:rsidR="00523FC5" w:rsidRPr="00952C20">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7F7F9AC9" w14:textId="77777777" w:rsidR="00523FC5" w:rsidRPr="00952C20" w:rsidRDefault="00523FC5" w:rsidP="0041706B">
            <w:pPr>
              <w:spacing w:line="240" w:lineRule="auto"/>
              <w:jc w:val="both"/>
              <w:rPr>
                <w:rFonts w:ascii="Sennheiser Neue Regular" w:eastAsia="Sennheiser Office" w:hAnsi="Sennheiser Neue Regular" w:cs="Sennheiser Office"/>
                <w:b/>
                <w:bCs/>
                <w:szCs w:val="18"/>
              </w:rPr>
            </w:pPr>
            <w:r w:rsidRPr="00952C20">
              <w:rPr>
                <w:rFonts w:ascii="Sennheiser Neue Regular" w:eastAsia="Sennheiser Office" w:hAnsi="Sennheiser Neue Regular" w:cs="Sennheiser Office"/>
                <w:b/>
                <w:bCs/>
                <w:szCs w:val="18"/>
              </w:rPr>
              <w:t>Contact Global</w:t>
            </w:r>
          </w:p>
          <w:p w14:paraId="5D620754" w14:textId="77777777" w:rsidR="00523FC5" w:rsidRPr="00952C20" w:rsidRDefault="00523FC5" w:rsidP="0041706B">
            <w:pPr>
              <w:spacing w:line="240" w:lineRule="auto"/>
              <w:jc w:val="both"/>
              <w:rPr>
                <w:rFonts w:ascii="Sennheiser Neue Regular" w:eastAsia="Sennheiser Office" w:hAnsi="Sennheiser Neue Regular" w:cs="Sennheiser Office"/>
                <w:szCs w:val="18"/>
              </w:rPr>
            </w:pPr>
            <w:r w:rsidRPr="00952C20">
              <w:rPr>
                <w:rFonts w:ascii="Sennheiser Neue Regular" w:eastAsia="Sennheiser Office" w:hAnsi="Sennheiser Neue Regular" w:cs="Sennheiser Office"/>
                <w:szCs w:val="18"/>
              </w:rPr>
              <w:t>Sonova Consumer Hearing GmbH</w:t>
            </w:r>
          </w:p>
          <w:p w14:paraId="14C01A87" w14:textId="77777777" w:rsidR="00523FC5" w:rsidRPr="00952C20" w:rsidRDefault="00523FC5" w:rsidP="0041706B">
            <w:pPr>
              <w:spacing w:line="240" w:lineRule="auto"/>
              <w:rPr>
                <w:rFonts w:ascii="Sennheiser Neue Regular" w:eastAsia="Sennheiser Office" w:hAnsi="Sennheiser Neue Regular" w:cs="Sennheiser Office"/>
                <w:color w:val="0095D5"/>
                <w:szCs w:val="18"/>
              </w:rPr>
            </w:pPr>
            <w:r w:rsidRPr="00952C20">
              <w:rPr>
                <w:rFonts w:ascii="Sennheiser Neue Regular" w:eastAsia="Sennheiser Office" w:hAnsi="Sennheiser Neue Regular" w:cs="Sennheiser Office"/>
                <w:color w:val="0095D5"/>
                <w:szCs w:val="18"/>
              </w:rPr>
              <w:t>Milan Schlegel</w:t>
            </w:r>
          </w:p>
          <w:p w14:paraId="28C66DEF" w14:textId="77777777" w:rsidR="00523FC5" w:rsidRPr="00952C20" w:rsidRDefault="00523FC5" w:rsidP="0041706B">
            <w:pPr>
              <w:spacing w:line="240" w:lineRule="auto"/>
              <w:rPr>
                <w:rFonts w:ascii="Sennheiser Neue Regular" w:eastAsia="Sennheiser Office" w:hAnsi="Sennheiser Neue Regular" w:cs="Sennheiser Office"/>
                <w:szCs w:val="18"/>
              </w:rPr>
            </w:pPr>
            <w:r w:rsidRPr="00952C20">
              <w:rPr>
                <w:rFonts w:ascii="Sennheiser Neue Regular" w:eastAsia="Sennheiser Office" w:hAnsi="Sennheiser Neue Regular" w:cs="Sennheiser Office"/>
                <w:szCs w:val="18"/>
              </w:rPr>
              <w:t>PR and Influencer Manager EMEA</w:t>
            </w:r>
          </w:p>
          <w:p w14:paraId="5F7428D6" w14:textId="77777777" w:rsidR="00523FC5" w:rsidRPr="00952C20" w:rsidRDefault="00523FC5" w:rsidP="0041706B">
            <w:pPr>
              <w:spacing w:line="240" w:lineRule="auto"/>
              <w:rPr>
                <w:rFonts w:ascii="Sennheiser Neue Regular" w:eastAsia="Sennheiser Office" w:hAnsi="Sennheiser Neue Regular" w:cs="Sennheiser Office"/>
                <w:szCs w:val="18"/>
                <w:lang w:val="en-US"/>
              </w:rPr>
            </w:pPr>
            <w:r w:rsidRPr="00952C20">
              <w:rPr>
                <w:rFonts w:ascii="Sennheiser Neue Regular" w:eastAsia="Sennheiser Office" w:hAnsi="Sennheiser Neue Regular" w:cs="Sennheiser Office"/>
                <w:szCs w:val="18"/>
                <w:lang w:val="en-US"/>
              </w:rPr>
              <w:t>Sennheiser Headphones &amp; Soundbars</w:t>
            </w:r>
          </w:p>
          <w:p w14:paraId="064F90BB" w14:textId="77777777" w:rsidR="00523FC5" w:rsidRPr="00952C20" w:rsidRDefault="00523FC5" w:rsidP="0041706B">
            <w:pPr>
              <w:spacing w:line="240" w:lineRule="auto"/>
              <w:rPr>
                <w:rFonts w:ascii="Sennheiser Neue Regular" w:eastAsia="Sennheiser Office" w:hAnsi="Sennheiser Neue Regular" w:cs="Sennheiser Office"/>
                <w:szCs w:val="18"/>
                <w:lang w:val="en-US"/>
              </w:rPr>
            </w:pPr>
            <w:r w:rsidRPr="00952C20">
              <w:rPr>
                <w:rFonts w:ascii="Sennheiser Neue Regular" w:eastAsia="Sennheiser Office" w:hAnsi="Sennheiser Neue Regular" w:cs="Sennheiser Office"/>
                <w:szCs w:val="18"/>
                <w:lang w:val="en-US"/>
              </w:rPr>
              <w:t>Tel : +49 (0) 5130 9490119</w:t>
            </w:r>
          </w:p>
          <w:p w14:paraId="35701A7E" w14:textId="77777777" w:rsidR="00523FC5" w:rsidRPr="00952C20" w:rsidRDefault="00000000" w:rsidP="0041706B">
            <w:pPr>
              <w:spacing w:line="240" w:lineRule="auto"/>
              <w:jc w:val="both"/>
              <w:rPr>
                <w:rFonts w:ascii="Sennheiser Neue Regular" w:eastAsia="Sennheiser Office" w:hAnsi="Sennheiser Neue Regular" w:cs="Sennheiser Office"/>
                <w:color w:val="5F5F5F" w:themeColor="hyperlink"/>
                <w:szCs w:val="18"/>
                <w:u w:val="single"/>
                <w:lang w:val="de"/>
              </w:rPr>
            </w:pPr>
            <w:hyperlink r:id="rId17" w:history="1">
              <w:r w:rsidR="00523FC5" w:rsidRPr="00952C20">
                <w:rPr>
                  <w:rStyle w:val="Lienhypertexte"/>
                  <w:rFonts w:ascii="Sennheiser Neue Regular" w:eastAsia="Sennheiser Office" w:hAnsi="Sennheiser Neue Regular" w:cs="Sennheiser Office"/>
                  <w:szCs w:val="18"/>
                  <w:lang w:val="de"/>
                </w:rPr>
                <w:t>milan.schlegel@sennheiser-ce.com</w:t>
              </w:r>
            </w:hyperlink>
          </w:p>
        </w:tc>
      </w:tr>
    </w:tbl>
    <w:p w14:paraId="1A07AC39" w14:textId="77777777" w:rsidR="00523FC5" w:rsidRPr="00523FC5" w:rsidRDefault="00523FC5" w:rsidP="7AC04B15">
      <w:pPr>
        <w:spacing w:line="360" w:lineRule="auto"/>
        <w:rPr>
          <w:rFonts w:eastAsiaTheme="minorEastAsia"/>
        </w:rPr>
      </w:pPr>
    </w:p>
    <w:p w14:paraId="1B54FACD" w14:textId="77777777" w:rsidR="005E0AFD" w:rsidRPr="00523FC5"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00523FC5">
        <w:rPr>
          <w:rStyle w:val="eop"/>
          <w:rFonts w:asciiTheme="minorHAnsi" w:eastAsiaTheme="minorEastAsia" w:hAnsiTheme="minorHAnsi" w:cstheme="minorBidi"/>
          <w:sz w:val="18"/>
          <w:szCs w:val="18"/>
          <w:lang w:val="en-US"/>
        </w:rPr>
        <w:t> </w:t>
      </w:r>
    </w:p>
    <w:p w14:paraId="4FFD6A06" w14:textId="41587C3F" w:rsidR="005E0AFD" w:rsidRPr="00523FC5" w:rsidRDefault="005E0AFD" w:rsidP="15462AD9">
      <w:pPr>
        <w:rPr>
          <w:rFonts w:eastAsiaTheme="minorEastAsia"/>
          <w:lang w:val="en-US"/>
        </w:rPr>
        <w:sectPr w:rsidR="005E0AFD" w:rsidRPr="00523FC5" w:rsidSect="004D12EE">
          <w:headerReference w:type="default"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p>
    <w:p w14:paraId="4A73B6E4" w14:textId="2C9A222C" w:rsidR="56AAD933" w:rsidRPr="00523FC5" w:rsidRDefault="56AAD933" w:rsidP="00F57B30">
      <w:pPr>
        <w:spacing w:line="240" w:lineRule="auto"/>
      </w:pPr>
    </w:p>
    <w:sectPr w:rsidR="56AAD933" w:rsidRPr="00523FC5"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1875B" w14:textId="77777777" w:rsidR="001B0D60" w:rsidRDefault="001B0D60" w:rsidP="00CA1EB9">
      <w:pPr>
        <w:spacing w:line="240" w:lineRule="auto"/>
      </w:pPr>
      <w:r>
        <w:separator/>
      </w:r>
    </w:p>
  </w:endnote>
  <w:endnote w:type="continuationSeparator" w:id="0">
    <w:p w14:paraId="4E97D7BC" w14:textId="77777777" w:rsidR="001B0D60" w:rsidRDefault="001B0D60" w:rsidP="00CA1EB9">
      <w:pPr>
        <w:spacing w:line="240" w:lineRule="auto"/>
      </w:pPr>
      <w:r>
        <w:continuationSeparator/>
      </w:r>
    </w:p>
  </w:endnote>
  <w:endnote w:type="continuationNotice" w:id="1">
    <w:p w14:paraId="482C0940" w14:textId="77777777" w:rsidR="001B0D60" w:rsidRDefault="001B0D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7E88B2B-6E43-6E4B-AC10-0BB12C8E4A54}"/>
  </w:font>
  <w:font w:name="Times New Roman">
    <w:panose1 w:val="02020603050405020304"/>
    <w:charset w:val="00"/>
    <w:family w:val="roman"/>
    <w:pitch w:val="variable"/>
    <w:sig w:usb0="E0002EFF" w:usb1="C000785B" w:usb2="00000009" w:usb3="00000000" w:csb0="000001FF" w:csb1="00000000"/>
    <w:embedRegular r:id="rId2" w:fontKey="{75F72EF5-E71F-3D49-8440-08C92B201B61}"/>
    <w:embedBold r:id="rId3" w:fontKey="{3710B0ED-9B1A-584D-9165-39BEEF21CB70}"/>
    <w:embedItalic r:id="rId4" w:fontKey="{C8D2B1F6-6485-5C41-8D61-C71F82EAECF6}"/>
    <w:embedBoldItalic r:id="rId5" w:fontKey="{186D1FD6-820C-CE4D-BAB4-1D16149F6EA5}"/>
  </w:font>
  <w:font w:name="Courier New">
    <w:panose1 w:val="02070309020205020404"/>
    <w:charset w:val="00"/>
    <w:family w:val="modern"/>
    <w:pitch w:val="fixed"/>
    <w:sig w:usb0="E0002AFF" w:usb1="C0007843" w:usb2="00000009" w:usb3="00000000" w:csb0="000001FF" w:csb1="00000000"/>
    <w:embedRegular r:id="rId6" w:fontKey="{29B2FB7C-5226-4A46-8E78-77FA52FE84D4}"/>
  </w:font>
  <w:font w:name="Wingdings">
    <w:panose1 w:val="05000000000000000000"/>
    <w:charset w:val="4D"/>
    <w:family w:val="decorative"/>
    <w:pitch w:val="variable"/>
    <w:sig w:usb0="00000003" w:usb1="00000000" w:usb2="00000000" w:usb3="00000000" w:csb0="80000001" w:csb1="00000000"/>
    <w:embedRegular r:id="rId7" w:fontKey="{EBC98576-23F9-1A41-BD2E-E71DD8379769}"/>
  </w:font>
  <w:font w:name="Sennheiser Office">
    <w:altName w:val="Calibri"/>
    <w:panose1 w:val="020B0604020202020204"/>
    <w:charset w:val="00"/>
    <w:family w:val="auto"/>
    <w:pitch w:val="variable"/>
    <w:sig w:usb0="A00000AF" w:usb1="500020DB" w:usb2="00000000" w:usb3="00000000" w:csb0="00000093" w:csb1="00000000"/>
    <w:embedRegular r:id="rId8" w:fontKey="{03F66A6A-2666-3247-9F18-26713D4BD1F5}"/>
    <w:embedBold r:id="rId9" w:fontKey="{F5448D80-C2F5-3145-A68B-73E7598A3A09}"/>
    <w:embedItalic r:id="rId10" w:fontKey="{E1318134-744F-7C4A-88CB-BE89AFE0C421}"/>
    <w:embedBoldItalic r:id="rId11" w:fontKey="{9A2BD16D-E454-D449-BEBE-434869E5D454}"/>
  </w:font>
  <w:font w:name="Tahoma">
    <w:panose1 w:val="020B0604030504040204"/>
    <w:charset w:val="00"/>
    <w:family w:val="swiss"/>
    <w:pitch w:val="variable"/>
    <w:sig w:usb0="E1002EFF" w:usb1="C000605B" w:usb2="00000029" w:usb3="00000000" w:csb0="000101FF" w:csb1="00000000"/>
    <w:embedRegular r:id="rId12" w:fontKey="{12DDFA92-8C00-9B41-ABEB-A15F438D5CA4}"/>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nnheiser Neue Regular">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En-tte"/>
            <w:ind w:left="-115"/>
            <w:rPr>
              <w:szCs w:val="18"/>
            </w:rPr>
          </w:pPr>
        </w:p>
      </w:tc>
      <w:tc>
        <w:tcPr>
          <w:tcW w:w="2625" w:type="dxa"/>
        </w:tcPr>
        <w:p w14:paraId="6593F567" w14:textId="78E569EC" w:rsidR="0DF545CA" w:rsidRDefault="0DF545CA" w:rsidP="0DF545CA">
          <w:pPr>
            <w:pStyle w:val="En-tte"/>
            <w:jc w:val="center"/>
            <w:rPr>
              <w:szCs w:val="18"/>
            </w:rPr>
          </w:pPr>
        </w:p>
      </w:tc>
      <w:tc>
        <w:tcPr>
          <w:tcW w:w="2625" w:type="dxa"/>
        </w:tcPr>
        <w:p w14:paraId="5AB6A39F" w14:textId="2E0E8B33" w:rsidR="0DF545CA" w:rsidRDefault="0DF545CA" w:rsidP="0DF545CA">
          <w:pPr>
            <w:pStyle w:val="En-tte"/>
            <w:ind w:right="-115"/>
            <w:jc w:val="right"/>
            <w:rPr>
              <w:szCs w:val="18"/>
            </w:rPr>
          </w:pPr>
        </w:p>
      </w:tc>
    </w:tr>
  </w:tbl>
  <w:p w14:paraId="7735EEAD" w14:textId="027AC1F6" w:rsidR="0DF545CA" w:rsidRDefault="0DF545CA" w:rsidP="0DF545CA">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EE7C0" w14:textId="77777777" w:rsidR="001B0D60" w:rsidRDefault="001B0D60" w:rsidP="00CA1EB9">
      <w:pPr>
        <w:spacing w:line="240" w:lineRule="auto"/>
      </w:pPr>
      <w:r>
        <w:separator/>
      </w:r>
    </w:p>
  </w:footnote>
  <w:footnote w:type="continuationSeparator" w:id="0">
    <w:p w14:paraId="6DC1CF8E" w14:textId="77777777" w:rsidR="001B0D60" w:rsidRDefault="001B0D60" w:rsidP="00CA1EB9">
      <w:pPr>
        <w:spacing w:line="240" w:lineRule="auto"/>
      </w:pPr>
      <w:r>
        <w:continuationSeparator/>
      </w:r>
    </w:p>
  </w:footnote>
  <w:footnote w:type="continuationNotice" w:id="1">
    <w:p w14:paraId="3DEE6E2C" w14:textId="77777777" w:rsidR="001B0D60" w:rsidRDefault="001B0D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248C81C2">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6201A342" w:rsidR="0089169D" w:rsidRPr="00523FC5" w:rsidRDefault="00523FC5" w:rsidP="00FA1A9E">
                          <w:pPr>
                            <w:jc w:val="right"/>
                            <w:rPr>
                              <w:noProof/>
                              <w:color w:val="000000" w:themeColor="text1"/>
                              <w:spacing w:val="10"/>
                              <w:sz w:val="15"/>
                              <w:szCs w:val="15"/>
                              <w:lang w:val="de-DE"/>
                            </w:rPr>
                          </w:pPr>
                          <w:r w:rsidRPr="00523FC5">
                            <w:rPr>
                              <w:noProof/>
                              <w:color w:val="000000" w:themeColor="tex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13A1AB15" w14:textId="6201A342" w:rsidR="0089169D" w:rsidRPr="00523FC5" w:rsidRDefault="00523FC5" w:rsidP="00FA1A9E">
                    <w:pPr>
                      <w:jc w:val="right"/>
                      <w:rPr>
                        <w:noProof/>
                        <w:color w:val="000000" w:themeColor="text1"/>
                        <w:spacing w:val="10"/>
                        <w:sz w:val="15"/>
                        <w:szCs w:val="15"/>
                        <w:lang w:val="de-DE"/>
                      </w:rPr>
                    </w:pPr>
                    <w:r w:rsidRPr="00523FC5">
                      <w:rPr>
                        <w:noProof/>
                        <w:color w:val="000000" w:themeColor="tex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En-tte"/>
    </w:pPr>
    <w:r w:rsidRPr="002F532D">
      <w:rPr>
        <w:noProof/>
      </w:rPr>
      <mc:AlternateContent>
        <mc:Choice Requires="wps">
          <w:drawing>
            <wp:anchor distT="0" distB="0" distL="114300" distR="114300" simplePos="0" relativeHeight="251658245" behindDoc="0" locked="1" layoutInCell="1" allowOverlap="1" wp14:anchorId="585C47A6" wp14:editId="4392C5E2">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32DC364F" w:rsidR="002F532D" w:rsidRPr="00523FC5" w:rsidRDefault="00523FC5" w:rsidP="002F532D">
                          <w:pPr>
                            <w:jc w:val="right"/>
                            <w:rPr>
                              <w:noProof/>
                              <w:color w:val="000000" w:themeColor="text1"/>
                              <w:spacing w:val="10"/>
                              <w:sz w:val="15"/>
                              <w:szCs w:val="15"/>
                              <w:lang w:val="de-DE"/>
                            </w:rPr>
                          </w:pPr>
                          <w:r w:rsidRPr="00523FC5">
                            <w:rPr>
                              <w:noProof/>
                              <w:color w:val="000000" w:themeColor="tex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filled="f" stroked="f" strokeweight=".5pt">
              <v:textbox inset="0,0,0,0">
                <w:txbxContent>
                  <w:p w14:paraId="0A7939FB" w14:textId="32DC364F" w:rsidR="002F532D" w:rsidRPr="00523FC5" w:rsidRDefault="00523FC5" w:rsidP="002F532D">
                    <w:pPr>
                      <w:jc w:val="right"/>
                      <w:rPr>
                        <w:noProof/>
                        <w:color w:val="000000" w:themeColor="text1"/>
                        <w:spacing w:val="10"/>
                        <w:sz w:val="15"/>
                        <w:szCs w:val="15"/>
                        <w:lang w:val="de-DE"/>
                      </w:rPr>
                    </w:pPr>
                    <w:r w:rsidRPr="00523FC5">
                      <w:rPr>
                        <w:noProof/>
                        <w:color w:val="000000" w:themeColor="text1"/>
                        <w:spacing w:val="10"/>
                        <w:sz w:val="15"/>
                        <w:szCs w:val="15"/>
                        <w:lang w:val="de-DE"/>
                      </w:rPr>
                      <w:t>COMMUNIQUÉ DE PRESSE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160D"/>
    <w:rsid w:val="00003949"/>
    <w:rsid w:val="0000494B"/>
    <w:rsid w:val="00006AC8"/>
    <w:rsid w:val="00007614"/>
    <w:rsid w:val="00011111"/>
    <w:rsid w:val="00011CAF"/>
    <w:rsid w:val="00012943"/>
    <w:rsid w:val="00012D2B"/>
    <w:rsid w:val="00012FE3"/>
    <w:rsid w:val="00013484"/>
    <w:rsid w:val="000142AF"/>
    <w:rsid w:val="000155F7"/>
    <w:rsid w:val="0001574F"/>
    <w:rsid w:val="000227E4"/>
    <w:rsid w:val="000273EA"/>
    <w:rsid w:val="000307A2"/>
    <w:rsid w:val="00031C2C"/>
    <w:rsid w:val="00032981"/>
    <w:rsid w:val="00035713"/>
    <w:rsid w:val="00036490"/>
    <w:rsid w:val="00036A6A"/>
    <w:rsid w:val="000435A0"/>
    <w:rsid w:val="00043B49"/>
    <w:rsid w:val="00045F71"/>
    <w:rsid w:val="0004653D"/>
    <w:rsid w:val="00051EEE"/>
    <w:rsid w:val="00051FB9"/>
    <w:rsid w:val="000567EE"/>
    <w:rsid w:val="00060CD3"/>
    <w:rsid w:val="00060DB5"/>
    <w:rsid w:val="000611E9"/>
    <w:rsid w:val="00062ED8"/>
    <w:rsid w:val="00063A2B"/>
    <w:rsid w:val="00064C98"/>
    <w:rsid w:val="00067FE9"/>
    <w:rsid w:val="00070AAA"/>
    <w:rsid w:val="000757C3"/>
    <w:rsid w:val="0008050F"/>
    <w:rsid w:val="000849EA"/>
    <w:rsid w:val="00087D3A"/>
    <w:rsid w:val="0009389D"/>
    <w:rsid w:val="00094159"/>
    <w:rsid w:val="00095827"/>
    <w:rsid w:val="00095AC1"/>
    <w:rsid w:val="000A4F47"/>
    <w:rsid w:val="000A61CD"/>
    <w:rsid w:val="000B1C7C"/>
    <w:rsid w:val="000B4305"/>
    <w:rsid w:val="000B4DC9"/>
    <w:rsid w:val="000B654A"/>
    <w:rsid w:val="000B6D2B"/>
    <w:rsid w:val="000B7196"/>
    <w:rsid w:val="000B72D9"/>
    <w:rsid w:val="000C0A4A"/>
    <w:rsid w:val="000C253D"/>
    <w:rsid w:val="000C3A97"/>
    <w:rsid w:val="000C50A3"/>
    <w:rsid w:val="000C6E46"/>
    <w:rsid w:val="000D0033"/>
    <w:rsid w:val="000D2E48"/>
    <w:rsid w:val="000D3E8D"/>
    <w:rsid w:val="000D4671"/>
    <w:rsid w:val="000D4AF3"/>
    <w:rsid w:val="000D4C69"/>
    <w:rsid w:val="000D5C94"/>
    <w:rsid w:val="000D642D"/>
    <w:rsid w:val="000D720A"/>
    <w:rsid w:val="000D7578"/>
    <w:rsid w:val="000D7BF2"/>
    <w:rsid w:val="000D7E52"/>
    <w:rsid w:val="000E0960"/>
    <w:rsid w:val="000E2D2D"/>
    <w:rsid w:val="000E4DCE"/>
    <w:rsid w:val="000E6E88"/>
    <w:rsid w:val="000F0189"/>
    <w:rsid w:val="000F032A"/>
    <w:rsid w:val="000F037A"/>
    <w:rsid w:val="000F6C6D"/>
    <w:rsid w:val="001015E2"/>
    <w:rsid w:val="001035CF"/>
    <w:rsid w:val="00103C40"/>
    <w:rsid w:val="00104B66"/>
    <w:rsid w:val="00105959"/>
    <w:rsid w:val="00106E28"/>
    <w:rsid w:val="00107871"/>
    <w:rsid w:val="00111D1D"/>
    <w:rsid w:val="00121B14"/>
    <w:rsid w:val="0012548B"/>
    <w:rsid w:val="00125812"/>
    <w:rsid w:val="00126F93"/>
    <w:rsid w:val="00127623"/>
    <w:rsid w:val="001322D3"/>
    <w:rsid w:val="001344BA"/>
    <w:rsid w:val="0013506B"/>
    <w:rsid w:val="00144D7C"/>
    <w:rsid w:val="00145C5C"/>
    <w:rsid w:val="00146789"/>
    <w:rsid w:val="00150081"/>
    <w:rsid w:val="00152425"/>
    <w:rsid w:val="001524D9"/>
    <w:rsid w:val="0015447D"/>
    <w:rsid w:val="00156790"/>
    <w:rsid w:val="00156B9A"/>
    <w:rsid w:val="00157E10"/>
    <w:rsid w:val="001612EE"/>
    <w:rsid w:val="0016167C"/>
    <w:rsid w:val="0016292A"/>
    <w:rsid w:val="00167CAE"/>
    <w:rsid w:val="00172306"/>
    <w:rsid w:val="001728C8"/>
    <w:rsid w:val="00173828"/>
    <w:rsid w:val="00173A71"/>
    <w:rsid w:val="00174DA9"/>
    <w:rsid w:val="00175838"/>
    <w:rsid w:val="0017603B"/>
    <w:rsid w:val="00177088"/>
    <w:rsid w:val="00180E30"/>
    <w:rsid w:val="00181AC9"/>
    <w:rsid w:val="00181C25"/>
    <w:rsid w:val="001835E4"/>
    <w:rsid w:val="00185344"/>
    <w:rsid w:val="00187671"/>
    <w:rsid w:val="00190BA4"/>
    <w:rsid w:val="00191C91"/>
    <w:rsid w:val="001973A2"/>
    <w:rsid w:val="001A1706"/>
    <w:rsid w:val="001A1EE7"/>
    <w:rsid w:val="001A369F"/>
    <w:rsid w:val="001B0D60"/>
    <w:rsid w:val="001B2369"/>
    <w:rsid w:val="001B3497"/>
    <w:rsid w:val="001B4F43"/>
    <w:rsid w:val="001B7EE9"/>
    <w:rsid w:val="001C32F7"/>
    <w:rsid w:val="001C5692"/>
    <w:rsid w:val="001D439C"/>
    <w:rsid w:val="001D4E25"/>
    <w:rsid w:val="001E09E8"/>
    <w:rsid w:val="001E506A"/>
    <w:rsid w:val="001E65FD"/>
    <w:rsid w:val="001E6C23"/>
    <w:rsid w:val="001E7745"/>
    <w:rsid w:val="001F0B09"/>
    <w:rsid w:val="001F17A4"/>
    <w:rsid w:val="001F24A1"/>
    <w:rsid w:val="001F2508"/>
    <w:rsid w:val="001F2601"/>
    <w:rsid w:val="001F5CEB"/>
    <w:rsid w:val="001F625E"/>
    <w:rsid w:val="001F6570"/>
    <w:rsid w:val="001F71DC"/>
    <w:rsid w:val="002004AD"/>
    <w:rsid w:val="00200C46"/>
    <w:rsid w:val="00201E83"/>
    <w:rsid w:val="00202278"/>
    <w:rsid w:val="0020358C"/>
    <w:rsid w:val="0020523C"/>
    <w:rsid w:val="002069C7"/>
    <w:rsid w:val="002071E8"/>
    <w:rsid w:val="002117D8"/>
    <w:rsid w:val="00214EE9"/>
    <w:rsid w:val="00223171"/>
    <w:rsid w:val="002243EF"/>
    <w:rsid w:val="00225138"/>
    <w:rsid w:val="00225D63"/>
    <w:rsid w:val="002261A1"/>
    <w:rsid w:val="0023085E"/>
    <w:rsid w:val="0023101D"/>
    <w:rsid w:val="00231DC0"/>
    <w:rsid w:val="00232258"/>
    <w:rsid w:val="00232ED4"/>
    <w:rsid w:val="002345D3"/>
    <w:rsid w:val="00237855"/>
    <w:rsid w:val="0024228C"/>
    <w:rsid w:val="0024249F"/>
    <w:rsid w:val="00242EC7"/>
    <w:rsid w:val="00243E82"/>
    <w:rsid w:val="00245E5B"/>
    <w:rsid w:val="00252AE3"/>
    <w:rsid w:val="0025370B"/>
    <w:rsid w:val="0025405D"/>
    <w:rsid w:val="0025446E"/>
    <w:rsid w:val="0025494C"/>
    <w:rsid w:val="00254D54"/>
    <w:rsid w:val="00256969"/>
    <w:rsid w:val="00260DA7"/>
    <w:rsid w:val="00264AF1"/>
    <w:rsid w:val="0026525D"/>
    <w:rsid w:val="00266AA6"/>
    <w:rsid w:val="0027415E"/>
    <w:rsid w:val="00274955"/>
    <w:rsid w:val="00276CF2"/>
    <w:rsid w:val="00280C43"/>
    <w:rsid w:val="00282AA6"/>
    <w:rsid w:val="00284159"/>
    <w:rsid w:val="00284584"/>
    <w:rsid w:val="002848D0"/>
    <w:rsid w:val="00285A4B"/>
    <w:rsid w:val="00290FD8"/>
    <w:rsid w:val="0029289C"/>
    <w:rsid w:val="00294890"/>
    <w:rsid w:val="00297DE6"/>
    <w:rsid w:val="002A16B1"/>
    <w:rsid w:val="002A42EF"/>
    <w:rsid w:val="002A636B"/>
    <w:rsid w:val="002A6410"/>
    <w:rsid w:val="002B2A18"/>
    <w:rsid w:val="002B3360"/>
    <w:rsid w:val="002B57DF"/>
    <w:rsid w:val="002B5A73"/>
    <w:rsid w:val="002B73BA"/>
    <w:rsid w:val="002B7855"/>
    <w:rsid w:val="002C1229"/>
    <w:rsid w:val="002C3815"/>
    <w:rsid w:val="002C3EC6"/>
    <w:rsid w:val="002C4418"/>
    <w:rsid w:val="002C5A29"/>
    <w:rsid w:val="002C6C3A"/>
    <w:rsid w:val="002C7504"/>
    <w:rsid w:val="002D0E6E"/>
    <w:rsid w:val="002D15E5"/>
    <w:rsid w:val="002D1DF0"/>
    <w:rsid w:val="002D340E"/>
    <w:rsid w:val="002D36DE"/>
    <w:rsid w:val="002D5AAC"/>
    <w:rsid w:val="002D5E6B"/>
    <w:rsid w:val="002D671B"/>
    <w:rsid w:val="002E119D"/>
    <w:rsid w:val="002E3F41"/>
    <w:rsid w:val="002E4762"/>
    <w:rsid w:val="002F38D1"/>
    <w:rsid w:val="002F532D"/>
    <w:rsid w:val="002F7EF0"/>
    <w:rsid w:val="00306632"/>
    <w:rsid w:val="0030682E"/>
    <w:rsid w:val="00307004"/>
    <w:rsid w:val="00307B1B"/>
    <w:rsid w:val="00310F9E"/>
    <w:rsid w:val="003113CB"/>
    <w:rsid w:val="003134D0"/>
    <w:rsid w:val="003139A0"/>
    <w:rsid w:val="003147DC"/>
    <w:rsid w:val="00314AE9"/>
    <w:rsid w:val="003157D0"/>
    <w:rsid w:val="00316B71"/>
    <w:rsid w:val="003206FA"/>
    <w:rsid w:val="00323C2D"/>
    <w:rsid w:val="003246CE"/>
    <w:rsid w:val="00325249"/>
    <w:rsid w:val="00327256"/>
    <w:rsid w:val="00330E1A"/>
    <w:rsid w:val="0033104C"/>
    <w:rsid w:val="00331255"/>
    <w:rsid w:val="00333CAB"/>
    <w:rsid w:val="00334884"/>
    <w:rsid w:val="0033666C"/>
    <w:rsid w:val="003369D1"/>
    <w:rsid w:val="00337B8F"/>
    <w:rsid w:val="00343CF8"/>
    <w:rsid w:val="00344E5B"/>
    <w:rsid w:val="0034530A"/>
    <w:rsid w:val="00345A13"/>
    <w:rsid w:val="003472E9"/>
    <w:rsid w:val="00347C0F"/>
    <w:rsid w:val="00351868"/>
    <w:rsid w:val="00351BA6"/>
    <w:rsid w:val="0035531C"/>
    <w:rsid w:val="00355D54"/>
    <w:rsid w:val="003561A2"/>
    <w:rsid w:val="003561AD"/>
    <w:rsid w:val="003569FE"/>
    <w:rsid w:val="00357D43"/>
    <w:rsid w:val="00360A35"/>
    <w:rsid w:val="00362712"/>
    <w:rsid w:val="003647E2"/>
    <w:rsid w:val="00366F0A"/>
    <w:rsid w:val="003679D2"/>
    <w:rsid w:val="00367C66"/>
    <w:rsid w:val="0037023F"/>
    <w:rsid w:val="003712B5"/>
    <w:rsid w:val="00371B64"/>
    <w:rsid w:val="00372EA6"/>
    <w:rsid w:val="00373E51"/>
    <w:rsid w:val="00374471"/>
    <w:rsid w:val="00375ACD"/>
    <w:rsid w:val="003760C6"/>
    <w:rsid w:val="00380CC4"/>
    <w:rsid w:val="00381B95"/>
    <w:rsid w:val="0038295F"/>
    <w:rsid w:val="00382E7B"/>
    <w:rsid w:val="00383A5C"/>
    <w:rsid w:val="00385404"/>
    <w:rsid w:val="00385D51"/>
    <w:rsid w:val="00390F8F"/>
    <w:rsid w:val="0039728A"/>
    <w:rsid w:val="003A24AF"/>
    <w:rsid w:val="003A79F7"/>
    <w:rsid w:val="003B1092"/>
    <w:rsid w:val="003B23C0"/>
    <w:rsid w:val="003B2BC5"/>
    <w:rsid w:val="003B2F52"/>
    <w:rsid w:val="003B603C"/>
    <w:rsid w:val="003B6B4B"/>
    <w:rsid w:val="003C0213"/>
    <w:rsid w:val="003C49F6"/>
    <w:rsid w:val="003C6268"/>
    <w:rsid w:val="003D0966"/>
    <w:rsid w:val="003D3765"/>
    <w:rsid w:val="003D40E9"/>
    <w:rsid w:val="003D4F77"/>
    <w:rsid w:val="003D6062"/>
    <w:rsid w:val="003D6356"/>
    <w:rsid w:val="003D75A5"/>
    <w:rsid w:val="003E55C7"/>
    <w:rsid w:val="003E6971"/>
    <w:rsid w:val="003F48D2"/>
    <w:rsid w:val="003F5108"/>
    <w:rsid w:val="0040140D"/>
    <w:rsid w:val="00402ACE"/>
    <w:rsid w:val="00402C88"/>
    <w:rsid w:val="00403412"/>
    <w:rsid w:val="00404DCC"/>
    <w:rsid w:val="00407330"/>
    <w:rsid w:val="00410159"/>
    <w:rsid w:val="00412762"/>
    <w:rsid w:val="0041365F"/>
    <w:rsid w:val="00414024"/>
    <w:rsid w:val="0041471F"/>
    <w:rsid w:val="00415D08"/>
    <w:rsid w:val="004176BA"/>
    <w:rsid w:val="004221F2"/>
    <w:rsid w:val="00426A12"/>
    <w:rsid w:val="00426B44"/>
    <w:rsid w:val="00430D17"/>
    <w:rsid w:val="0043243A"/>
    <w:rsid w:val="00432A58"/>
    <w:rsid w:val="00432D96"/>
    <w:rsid w:val="00440A9F"/>
    <w:rsid w:val="00443091"/>
    <w:rsid w:val="00446050"/>
    <w:rsid w:val="00451549"/>
    <w:rsid w:val="00451947"/>
    <w:rsid w:val="00452499"/>
    <w:rsid w:val="0045294E"/>
    <w:rsid w:val="00454BCB"/>
    <w:rsid w:val="004602E3"/>
    <w:rsid w:val="0046035C"/>
    <w:rsid w:val="00464650"/>
    <w:rsid w:val="00464A4B"/>
    <w:rsid w:val="00470472"/>
    <w:rsid w:val="004704BD"/>
    <w:rsid w:val="004715FE"/>
    <w:rsid w:val="00472E58"/>
    <w:rsid w:val="00473814"/>
    <w:rsid w:val="004749E8"/>
    <w:rsid w:val="004755D2"/>
    <w:rsid w:val="00475940"/>
    <w:rsid w:val="004810C8"/>
    <w:rsid w:val="00490E96"/>
    <w:rsid w:val="00493F42"/>
    <w:rsid w:val="004956A8"/>
    <w:rsid w:val="00495870"/>
    <w:rsid w:val="00497AF3"/>
    <w:rsid w:val="004A0541"/>
    <w:rsid w:val="004A0578"/>
    <w:rsid w:val="004A30B1"/>
    <w:rsid w:val="004A5F16"/>
    <w:rsid w:val="004A7855"/>
    <w:rsid w:val="004A7D66"/>
    <w:rsid w:val="004B017E"/>
    <w:rsid w:val="004B643D"/>
    <w:rsid w:val="004B69A2"/>
    <w:rsid w:val="004C3357"/>
    <w:rsid w:val="004C3D61"/>
    <w:rsid w:val="004C4970"/>
    <w:rsid w:val="004D12EE"/>
    <w:rsid w:val="004D2371"/>
    <w:rsid w:val="004D2BC5"/>
    <w:rsid w:val="004D2D3C"/>
    <w:rsid w:val="004D575C"/>
    <w:rsid w:val="004E0EF2"/>
    <w:rsid w:val="004E3DFF"/>
    <w:rsid w:val="004E4C5E"/>
    <w:rsid w:val="004F1002"/>
    <w:rsid w:val="004F158F"/>
    <w:rsid w:val="004F3342"/>
    <w:rsid w:val="004F3698"/>
    <w:rsid w:val="004F39C3"/>
    <w:rsid w:val="00500888"/>
    <w:rsid w:val="00500F88"/>
    <w:rsid w:val="005051A9"/>
    <w:rsid w:val="005074B1"/>
    <w:rsid w:val="00512A06"/>
    <w:rsid w:val="00513B67"/>
    <w:rsid w:val="0051584E"/>
    <w:rsid w:val="00515C86"/>
    <w:rsid w:val="0051619B"/>
    <w:rsid w:val="0051720C"/>
    <w:rsid w:val="00523FC5"/>
    <w:rsid w:val="005248A1"/>
    <w:rsid w:val="00524E34"/>
    <w:rsid w:val="00526853"/>
    <w:rsid w:val="00527D95"/>
    <w:rsid w:val="00530009"/>
    <w:rsid w:val="005327DB"/>
    <w:rsid w:val="005344F8"/>
    <w:rsid w:val="00537629"/>
    <w:rsid w:val="005422DA"/>
    <w:rsid w:val="00543124"/>
    <w:rsid w:val="00544005"/>
    <w:rsid w:val="005441ED"/>
    <w:rsid w:val="00544CF8"/>
    <w:rsid w:val="005454B5"/>
    <w:rsid w:val="00554E62"/>
    <w:rsid w:val="00555C68"/>
    <w:rsid w:val="005565A2"/>
    <w:rsid w:val="005575AF"/>
    <w:rsid w:val="00557F5C"/>
    <w:rsid w:val="00560400"/>
    <w:rsid w:val="00561869"/>
    <w:rsid w:val="00562802"/>
    <w:rsid w:val="00564884"/>
    <w:rsid w:val="005648AD"/>
    <w:rsid w:val="005669AD"/>
    <w:rsid w:val="005730AA"/>
    <w:rsid w:val="00574881"/>
    <w:rsid w:val="00575939"/>
    <w:rsid w:val="005766A0"/>
    <w:rsid w:val="005768F6"/>
    <w:rsid w:val="00586C8A"/>
    <w:rsid w:val="00586DD2"/>
    <w:rsid w:val="00587EC0"/>
    <w:rsid w:val="00591938"/>
    <w:rsid w:val="005919C3"/>
    <w:rsid w:val="005926F1"/>
    <w:rsid w:val="00594310"/>
    <w:rsid w:val="0059548D"/>
    <w:rsid w:val="00595D94"/>
    <w:rsid w:val="00596CA8"/>
    <w:rsid w:val="005A133A"/>
    <w:rsid w:val="005A49C4"/>
    <w:rsid w:val="005A6738"/>
    <w:rsid w:val="005A7496"/>
    <w:rsid w:val="005B11C4"/>
    <w:rsid w:val="005B1869"/>
    <w:rsid w:val="005B3855"/>
    <w:rsid w:val="005B38B6"/>
    <w:rsid w:val="005B56B8"/>
    <w:rsid w:val="005B738B"/>
    <w:rsid w:val="005B7735"/>
    <w:rsid w:val="005C0DDD"/>
    <w:rsid w:val="005C17FC"/>
    <w:rsid w:val="005C46B0"/>
    <w:rsid w:val="005C5B78"/>
    <w:rsid w:val="005C7750"/>
    <w:rsid w:val="005D0C83"/>
    <w:rsid w:val="005D3D72"/>
    <w:rsid w:val="005D4296"/>
    <w:rsid w:val="005D4E1B"/>
    <w:rsid w:val="005D571F"/>
    <w:rsid w:val="005D7525"/>
    <w:rsid w:val="005E0AFD"/>
    <w:rsid w:val="005E145A"/>
    <w:rsid w:val="005E301F"/>
    <w:rsid w:val="005E5517"/>
    <w:rsid w:val="005E6F73"/>
    <w:rsid w:val="005E731D"/>
    <w:rsid w:val="005F0DCE"/>
    <w:rsid w:val="005F1729"/>
    <w:rsid w:val="005F1EE6"/>
    <w:rsid w:val="005F2611"/>
    <w:rsid w:val="005F2DBF"/>
    <w:rsid w:val="005F41F2"/>
    <w:rsid w:val="005F78BD"/>
    <w:rsid w:val="00610652"/>
    <w:rsid w:val="006125EC"/>
    <w:rsid w:val="00615012"/>
    <w:rsid w:val="00620A2D"/>
    <w:rsid w:val="00620CEC"/>
    <w:rsid w:val="006233DB"/>
    <w:rsid w:val="00625205"/>
    <w:rsid w:val="006260AB"/>
    <w:rsid w:val="0062684B"/>
    <w:rsid w:val="0063319C"/>
    <w:rsid w:val="0063375C"/>
    <w:rsid w:val="00634E62"/>
    <w:rsid w:val="00640347"/>
    <w:rsid w:val="00643271"/>
    <w:rsid w:val="006435CE"/>
    <w:rsid w:val="00643773"/>
    <w:rsid w:val="0064758E"/>
    <w:rsid w:val="00647649"/>
    <w:rsid w:val="006559EC"/>
    <w:rsid w:val="006579B0"/>
    <w:rsid w:val="0066704D"/>
    <w:rsid w:val="006672D1"/>
    <w:rsid w:val="00667A28"/>
    <w:rsid w:val="00667EAE"/>
    <w:rsid w:val="006704BA"/>
    <w:rsid w:val="006715F3"/>
    <w:rsid w:val="00671FC6"/>
    <w:rsid w:val="00676491"/>
    <w:rsid w:val="0068016A"/>
    <w:rsid w:val="00682D33"/>
    <w:rsid w:val="0068486F"/>
    <w:rsid w:val="00684B1D"/>
    <w:rsid w:val="0069336D"/>
    <w:rsid w:val="006938C8"/>
    <w:rsid w:val="00693FB0"/>
    <w:rsid w:val="00696328"/>
    <w:rsid w:val="00696A7B"/>
    <w:rsid w:val="006A11F1"/>
    <w:rsid w:val="006A34C8"/>
    <w:rsid w:val="006A3D94"/>
    <w:rsid w:val="006A45AF"/>
    <w:rsid w:val="006A79DF"/>
    <w:rsid w:val="006B221F"/>
    <w:rsid w:val="006B467A"/>
    <w:rsid w:val="006B59B9"/>
    <w:rsid w:val="006B77B3"/>
    <w:rsid w:val="006C198E"/>
    <w:rsid w:val="006C1F44"/>
    <w:rsid w:val="006C5EFE"/>
    <w:rsid w:val="006D0F5C"/>
    <w:rsid w:val="006D1FC7"/>
    <w:rsid w:val="006D27E4"/>
    <w:rsid w:val="006D2B72"/>
    <w:rsid w:val="006D3372"/>
    <w:rsid w:val="006D5411"/>
    <w:rsid w:val="006D59E8"/>
    <w:rsid w:val="006D5AD1"/>
    <w:rsid w:val="006D65F1"/>
    <w:rsid w:val="006E1A5C"/>
    <w:rsid w:val="006E2928"/>
    <w:rsid w:val="006E2989"/>
    <w:rsid w:val="006E36A3"/>
    <w:rsid w:val="006E4E62"/>
    <w:rsid w:val="006E5573"/>
    <w:rsid w:val="006F0B11"/>
    <w:rsid w:val="006F10DD"/>
    <w:rsid w:val="006F159B"/>
    <w:rsid w:val="006F2C99"/>
    <w:rsid w:val="006F3AF0"/>
    <w:rsid w:val="006F69C4"/>
    <w:rsid w:val="006F733A"/>
    <w:rsid w:val="007001CD"/>
    <w:rsid w:val="00700A93"/>
    <w:rsid w:val="0070143F"/>
    <w:rsid w:val="007029D6"/>
    <w:rsid w:val="00702B6A"/>
    <w:rsid w:val="00702C0E"/>
    <w:rsid w:val="00703079"/>
    <w:rsid w:val="0070511D"/>
    <w:rsid w:val="00706597"/>
    <w:rsid w:val="00707AFA"/>
    <w:rsid w:val="007100FD"/>
    <w:rsid w:val="0071014E"/>
    <w:rsid w:val="00711ACE"/>
    <w:rsid w:val="007163DA"/>
    <w:rsid w:val="0072022B"/>
    <w:rsid w:val="00720E71"/>
    <w:rsid w:val="00721D83"/>
    <w:rsid w:val="00722457"/>
    <w:rsid w:val="0072716D"/>
    <w:rsid w:val="00730849"/>
    <w:rsid w:val="00731110"/>
    <w:rsid w:val="0073250C"/>
    <w:rsid w:val="00732AA5"/>
    <w:rsid w:val="00734045"/>
    <w:rsid w:val="00740B01"/>
    <w:rsid w:val="00742012"/>
    <w:rsid w:val="00742EB7"/>
    <w:rsid w:val="00743393"/>
    <w:rsid w:val="007436C5"/>
    <w:rsid w:val="00743A0B"/>
    <w:rsid w:val="0074420A"/>
    <w:rsid w:val="00744F25"/>
    <w:rsid w:val="00751EF6"/>
    <w:rsid w:val="00751F7B"/>
    <w:rsid w:val="0075224B"/>
    <w:rsid w:val="007532AE"/>
    <w:rsid w:val="00754BD5"/>
    <w:rsid w:val="007551C7"/>
    <w:rsid w:val="00756562"/>
    <w:rsid w:val="00760A11"/>
    <w:rsid w:val="0076137F"/>
    <w:rsid w:val="007645EF"/>
    <w:rsid w:val="007650E2"/>
    <w:rsid w:val="00767116"/>
    <w:rsid w:val="007701F8"/>
    <w:rsid w:val="0077027A"/>
    <w:rsid w:val="00771D90"/>
    <w:rsid w:val="00772AA9"/>
    <w:rsid w:val="00776546"/>
    <w:rsid w:val="00776C6D"/>
    <w:rsid w:val="00780ACF"/>
    <w:rsid w:val="007818D8"/>
    <w:rsid w:val="00783A34"/>
    <w:rsid w:val="00783AD1"/>
    <w:rsid w:val="0078435E"/>
    <w:rsid w:val="00790410"/>
    <w:rsid w:val="00790A47"/>
    <w:rsid w:val="007923C8"/>
    <w:rsid w:val="00793924"/>
    <w:rsid w:val="00793CD8"/>
    <w:rsid w:val="0079625A"/>
    <w:rsid w:val="007A473B"/>
    <w:rsid w:val="007A4ACF"/>
    <w:rsid w:val="007A53D7"/>
    <w:rsid w:val="007A65B8"/>
    <w:rsid w:val="007B3448"/>
    <w:rsid w:val="007B3DD0"/>
    <w:rsid w:val="007B4354"/>
    <w:rsid w:val="007B4848"/>
    <w:rsid w:val="007B5933"/>
    <w:rsid w:val="007B787B"/>
    <w:rsid w:val="007C53F4"/>
    <w:rsid w:val="007C6E81"/>
    <w:rsid w:val="007D2BC8"/>
    <w:rsid w:val="007D333F"/>
    <w:rsid w:val="007D6101"/>
    <w:rsid w:val="007D751B"/>
    <w:rsid w:val="007E192F"/>
    <w:rsid w:val="007E1A7B"/>
    <w:rsid w:val="007E4BA6"/>
    <w:rsid w:val="007E4FE8"/>
    <w:rsid w:val="007E5342"/>
    <w:rsid w:val="007E60B6"/>
    <w:rsid w:val="007E677C"/>
    <w:rsid w:val="007F1013"/>
    <w:rsid w:val="007F42E4"/>
    <w:rsid w:val="007F4BD9"/>
    <w:rsid w:val="007F4FC4"/>
    <w:rsid w:val="007F527F"/>
    <w:rsid w:val="007F6723"/>
    <w:rsid w:val="007F77AD"/>
    <w:rsid w:val="007F7C92"/>
    <w:rsid w:val="00801E02"/>
    <w:rsid w:val="008035AB"/>
    <w:rsid w:val="00803B8C"/>
    <w:rsid w:val="00805E4B"/>
    <w:rsid w:val="00805F7A"/>
    <w:rsid w:val="008060B2"/>
    <w:rsid w:val="008076D7"/>
    <w:rsid w:val="008116D3"/>
    <w:rsid w:val="0081324B"/>
    <w:rsid w:val="00813E84"/>
    <w:rsid w:val="00814B4B"/>
    <w:rsid w:val="00814C94"/>
    <w:rsid w:val="00814DE5"/>
    <w:rsid w:val="008155D8"/>
    <w:rsid w:val="00817186"/>
    <w:rsid w:val="0082087D"/>
    <w:rsid w:val="008242C1"/>
    <w:rsid w:val="008261F8"/>
    <w:rsid w:val="00826E7F"/>
    <w:rsid w:val="0082741B"/>
    <w:rsid w:val="00827F73"/>
    <w:rsid w:val="00830E36"/>
    <w:rsid w:val="0083156E"/>
    <w:rsid w:val="00835E5D"/>
    <w:rsid w:val="00836308"/>
    <w:rsid w:val="00836F3C"/>
    <w:rsid w:val="00837917"/>
    <w:rsid w:val="00842C7A"/>
    <w:rsid w:val="00846245"/>
    <w:rsid w:val="00846433"/>
    <w:rsid w:val="008464E6"/>
    <w:rsid w:val="008500F8"/>
    <w:rsid w:val="0085055E"/>
    <w:rsid w:val="008514EB"/>
    <w:rsid w:val="0085230F"/>
    <w:rsid w:val="00852587"/>
    <w:rsid w:val="00855E54"/>
    <w:rsid w:val="00862003"/>
    <w:rsid w:val="00864B9B"/>
    <w:rsid w:val="00866070"/>
    <w:rsid w:val="00870274"/>
    <w:rsid w:val="008713FC"/>
    <w:rsid w:val="00872AB6"/>
    <w:rsid w:val="008731A1"/>
    <w:rsid w:val="00873CD6"/>
    <w:rsid w:val="0087422A"/>
    <w:rsid w:val="008767DD"/>
    <w:rsid w:val="00876E72"/>
    <w:rsid w:val="00881E35"/>
    <w:rsid w:val="0088535F"/>
    <w:rsid w:val="0088599B"/>
    <w:rsid w:val="0089169D"/>
    <w:rsid w:val="00892A42"/>
    <w:rsid w:val="00896673"/>
    <w:rsid w:val="00897BF0"/>
    <w:rsid w:val="008A3041"/>
    <w:rsid w:val="008A47C4"/>
    <w:rsid w:val="008A729E"/>
    <w:rsid w:val="008A7A8B"/>
    <w:rsid w:val="008B0154"/>
    <w:rsid w:val="008B33D8"/>
    <w:rsid w:val="008B4E23"/>
    <w:rsid w:val="008B74B9"/>
    <w:rsid w:val="008C1C5E"/>
    <w:rsid w:val="008C28B8"/>
    <w:rsid w:val="008C4D53"/>
    <w:rsid w:val="008C50EE"/>
    <w:rsid w:val="008C66A5"/>
    <w:rsid w:val="008C6951"/>
    <w:rsid w:val="008C74DD"/>
    <w:rsid w:val="008D2AF6"/>
    <w:rsid w:val="008D359D"/>
    <w:rsid w:val="008D4EB1"/>
    <w:rsid w:val="008D60D5"/>
    <w:rsid w:val="008D7862"/>
    <w:rsid w:val="008D79C8"/>
    <w:rsid w:val="008E6564"/>
    <w:rsid w:val="008E6718"/>
    <w:rsid w:val="008E7130"/>
    <w:rsid w:val="008E7177"/>
    <w:rsid w:val="008E7311"/>
    <w:rsid w:val="008F1891"/>
    <w:rsid w:val="009041F0"/>
    <w:rsid w:val="00904AA8"/>
    <w:rsid w:val="00904BE6"/>
    <w:rsid w:val="00906932"/>
    <w:rsid w:val="00907B4D"/>
    <w:rsid w:val="00907DB4"/>
    <w:rsid w:val="00913DFD"/>
    <w:rsid w:val="00914663"/>
    <w:rsid w:val="00916210"/>
    <w:rsid w:val="00920CD9"/>
    <w:rsid w:val="00921FA7"/>
    <w:rsid w:val="00922123"/>
    <w:rsid w:val="009234D2"/>
    <w:rsid w:val="0092401B"/>
    <w:rsid w:val="00924034"/>
    <w:rsid w:val="00926144"/>
    <w:rsid w:val="00927B6B"/>
    <w:rsid w:val="009302B0"/>
    <w:rsid w:val="00930C0B"/>
    <w:rsid w:val="00930C2A"/>
    <w:rsid w:val="00930E09"/>
    <w:rsid w:val="0093245A"/>
    <w:rsid w:val="009339BB"/>
    <w:rsid w:val="00934263"/>
    <w:rsid w:val="00935A01"/>
    <w:rsid w:val="00936080"/>
    <w:rsid w:val="00937BF7"/>
    <w:rsid w:val="009406AD"/>
    <w:rsid w:val="0094405A"/>
    <w:rsid w:val="00944C39"/>
    <w:rsid w:val="0094604D"/>
    <w:rsid w:val="00950ED7"/>
    <w:rsid w:val="00950FC8"/>
    <w:rsid w:val="009514B0"/>
    <w:rsid w:val="009555F2"/>
    <w:rsid w:val="009556CE"/>
    <w:rsid w:val="00955879"/>
    <w:rsid w:val="0096298D"/>
    <w:rsid w:val="00963EDB"/>
    <w:rsid w:val="00965FDC"/>
    <w:rsid w:val="009711B6"/>
    <w:rsid w:val="00971628"/>
    <w:rsid w:val="009716E8"/>
    <w:rsid w:val="00973BFD"/>
    <w:rsid w:val="009759A2"/>
    <w:rsid w:val="0097656F"/>
    <w:rsid w:val="00977493"/>
    <w:rsid w:val="009805BF"/>
    <w:rsid w:val="00983B3A"/>
    <w:rsid w:val="00983FCB"/>
    <w:rsid w:val="00985989"/>
    <w:rsid w:val="00987C23"/>
    <w:rsid w:val="00987E5F"/>
    <w:rsid w:val="00992322"/>
    <w:rsid w:val="0099263C"/>
    <w:rsid w:val="009934C0"/>
    <w:rsid w:val="00994737"/>
    <w:rsid w:val="00994FEA"/>
    <w:rsid w:val="00996B43"/>
    <w:rsid w:val="009A0925"/>
    <w:rsid w:val="009A6E55"/>
    <w:rsid w:val="009A7088"/>
    <w:rsid w:val="009A71D3"/>
    <w:rsid w:val="009B0AE0"/>
    <w:rsid w:val="009B0F78"/>
    <w:rsid w:val="009B10E8"/>
    <w:rsid w:val="009B330E"/>
    <w:rsid w:val="009B3CB1"/>
    <w:rsid w:val="009B3DBB"/>
    <w:rsid w:val="009B64A2"/>
    <w:rsid w:val="009B6B19"/>
    <w:rsid w:val="009C2C4C"/>
    <w:rsid w:val="009D337C"/>
    <w:rsid w:val="009D3EF1"/>
    <w:rsid w:val="009D4BE7"/>
    <w:rsid w:val="009D635F"/>
    <w:rsid w:val="009E1B6A"/>
    <w:rsid w:val="009E36ED"/>
    <w:rsid w:val="009E4EF5"/>
    <w:rsid w:val="009E595B"/>
    <w:rsid w:val="009E5E75"/>
    <w:rsid w:val="009E66BC"/>
    <w:rsid w:val="009E6E72"/>
    <w:rsid w:val="009F2522"/>
    <w:rsid w:val="009F4EA6"/>
    <w:rsid w:val="009F5995"/>
    <w:rsid w:val="009F5F6F"/>
    <w:rsid w:val="009F6A24"/>
    <w:rsid w:val="009F6AFB"/>
    <w:rsid w:val="00A01C2D"/>
    <w:rsid w:val="00A0427D"/>
    <w:rsid w:val="00A049BA"/>
    <w:rsid w:val="00A05DFB"/>
    <w:rsid w:val="00A11370"/>
    <w:rsid w:val="00A115E8"/>
    <w:rsid w:val="00A127FA"/>
    <w:rsid w:val="00A1323F"/>
    <w:rsid w:val="00A13D2D"/>
    <w:rsid w:val="00A15F1D"/>
    <w:rsid w:val="00A204A5"/>
    <w:rsid w:val="00A23711"/>
    <w:rsid w:val="00A2580B"/>
    <w:rsid w:val="00A25FB0"/>
    <w:rsid w:val="00A271C7"/>
    <w:rsid w:val="00A30186"/>
    <w:rsid w:val="00A31FA8"/>
    <w:rsid w:val="00A33317"/>
    <w:rsid w:val="00A335FF"/>
    <w:rsid w:val="00A34F0C"/>
    <w:rsid w:val="00A40CA0"/>
    <w:rsid w:val="00A40CA1"/>
    <w:rsid w:val="00A42FAC"/>
    <w:rsid w:val="00A45C56"/>
    <w:rsid w:val="00A47999"/>
    <w:rsid w:val="00A511AC"/>
    <w:rsid w:val="00A51E84"/>
    <w:rsid w:val="00A51F50"/>
    <w:rsid w:val="00A522AE"/>
    <w:rsid w:val="00A52AC3"/>
    <w:rsid w:val="00A55BC8"/>
    <w:rsid w:val="00A565C0"/>
    <w:rsid w:val="00A57CA1"/>
    <w:rsid w:val="00A6344C"/>
    <w:rsid w:val="00A63B4A"/>
    <w:rsid w:val="00A63DC6"/>
    <w:rsid w:val="00A65C90"/>
    <w:rsid w:val="00A669AF"/>
    <w:rsid w:val="00A7132E"/>
    <w:rsid w:val="00A73CD3"/>
    <w:rsid w:val="00A77143"/>
    <w:rsid w:val="00A77567"/>
    <w:rsid w:val="00A81276"/>
    <w:rsid w:val="00A82538"/>
    <w:rsid w:val="00A867CE"/>
    <w:rsid w:val="00A87FFE"/>
    <w:rsid w:val="00A91A5B"/>
    <w:rsid w:val="00A9256C"/>
    <w:rsid w:val="00A9532B"/>
    <w:rsid w:val="00AA2C4C"/>
    <w:rsid w:val="00AA2FFB"/>
    <w:rsid w:val="00AA6BFD"/>
    <w:rsid w:val="00AA6C1C"/>
    <w:rsid w:val="00AB0F0A"/>
    <w:rsid w:val="00AB3983"/>
    <w:rsid w:val="00AB48ED"/>
    <w:rsid w:val="00AB5767"/>
    <w:rsid w:val="00AC07B5"/>
    <w:rsid w:val="00AC0BAD"/>
    <w:rsid w:val="00AC0BAF"/>
    <w:rsid w:val="00AC2F66"/>
    <w:rsid w:val="00AC361B"/>
    <w:rsid w:val="00AC570E"/>
    <w:rsid w:val="00AC5792"/>
    <w:rsid w:val="00AC5C1F"/>
    <w:rsid w:val="00AD345C"/>
    <w:rsid w:val="00AD6B25"/>
    <w:rsid w:val="00AE0EF3"/>
    <w:rsid w:val="00AE2057"/>
    <w:rsid w:val="00AE6372"/>
    <w:rsid w:val="00AE6AD6"/>
    <w:rsid w:val="00AE7FE7"/>
    <w:rsid w:val="00AF01B8"/>
    <w:rsid w:val="00AF0D09"/>
    <w:rsid w:val="00AF36BF"/>
    <w:rsid w:val="00AF4BFF"/>
    <w:rsid w:val="00AF6320"/>
    <w:rsid w:val="00B00041"/>
    <w:rsid w:val="00B01E98"/>
    <w:rsid w:val="00B02211"/>
    <w:rsid w:val="00B06624"/>
    <w:rsid w:val="00B07380"/>
    <w:rsid w:val="00B10A9A"/>
    <w:rsid w:val="00B113DE"/>
    <w:rsid w:val="00B11660"/>
    <w:rsid w:val="00B11C23"/>
    <w:rsid w:val="00B17C99"/>
    <w:rsid w:val="00B20E88"/>
    <w:rsid w:val="00B23B3B"/>
    <w:rsid w:val="00B2503D"/>
    <w:rsid w:val="00B26A26"/>
    <w:rsid w:val="00B26D57"/>
    <w:rsid w:val="00B33A5E"/>
    <w:rsid w:val="00B36AD8"/>
    <w:rsid w:val="00B37885"/>
    <w:rsid w:val="00B420CF"/>
    <w:rsid w:val="00B42BB8"/>
    <w:rsid w:val="00B436C2"/>
    <w:rsid w:val="00B43ADD"/>
    <w:rsid w:val="00B47D45"/>
    <w:rsid w:val="00B507CE"/>
    <w:rsid w:val="00B50E7B"/>
    <w:rsid w:val="00B51355"/>
    <w:rsid w:val="00B5400B"/>
    <w:rsid w:val="00B55EB0"/>
    <w:rsid w:val="00B56B87"/>
    <w:rsid w:val="00B62122"/>
    <w:rsid w:val="00B648EF"/>
    <w:rsid w:val="00B64A04"/>
    <w:rsid w:val="00B669FE"/>
    <w:rsid w:val="00B73C02"/>
    <w:rsid w:val="00B75C51"/>
    <w:rsid w:val="00B75F91"/>
    <w:rsid w:val="00B8061B"/>
    <w:rsid w:val="00B80DFC"/>
    <w:rsid w:val="00B821D2"/>
    <w:rsid w:val="00B8773C"/>
    <w:rsid w:val="00B9174C"/>
    <w:rsid w:val="00B92530"/>
    <w:rsid w:val="00B9363A"/>
    <w:rsid w:val="00BA119C"/>
    <w:rsid w:val="00BA1866"/>
    <w:rsid w:val="00BA3E77"/>
    <w:rsid w:val="00BA5BD1"/>
    <w:rsid w:val="00BA61E6"/>
    <w:rsid w:val="00BB09B5"/>
    <w:rsid w:val="00BB0BFA"/>
    <w:rsid w:val="00BB4B46"/>
    <w:rsid w:val="00BB6864"/>
    <w:rsid w:val="00BC10C3"/>
    <w:rsid w:val="00BC184E"/>
    <w:rsid w:val="00BC2318"/>
    <w:rsid w:val="00BC4197"/>
    <w:rsid w:val="00BC4FDA"/>
    <w:rsid w:val="00BC7626"/>
    <w:rsid w:val="00BD02D5"/>
    <w:rsid w:val="00BD1FD2"/>
    <w:rsid w:val="00BD3065"/>
    <w:rsid w:val="00BD404F"/>
    <w:rsid w:val="00BD456D"/>
    <w:rsid w:val="00BD64AB"/>
    <w:rsid w:val="00BD787F"/>
    <w:rsid w:val="00BD7939"/>
    <w:rsid w:val="00BE3905"/>
    <w:rsid w:val="00BE60C9"/>
    <w:rsid w:val="00BF4AAA"/>
    <w:rsid w:val="00BF5E73"/>
    <w:rsid w:val="00BF629B"/>
    <w:rsid w:val="00BF68CC"/>
    <w:rsid w:val="00BF692D"/>
    <w:rsid w:val="00BF74E4"/>
    <w:rsid w:val="00C00059"/>
    <w:rsid w:val="00C00587"/>
    <w:rsid w:val="00C026C9"/>
    <w:rsid w:val="00C1031C"/>
    <w:rsid w:val="00C10E3D"/>
    <w:rsid w:val="00C11891"/>
    <w:rsid w:val="00C123B4"/>
    <w:rsid w:val="00C13953"/>
    <w:rsid w:val="00C140EF"/>
    <w:rsid w:val="00C15881"/>
    <w:rsid w:val="00C15A7E"/>
    <w:rsid w:val="00C176BF"/>
    <w:rsid w:val="00C20FA9"/>
    <w:rsid w:val="00C22B00"/>
    <w:rsid w:val="00C23FC3"/>
    <w:rsid w:val="00C243A7"/>
    <w:rsid w:val="00C248A9"/>
    <w:rsid w:val="00C25369"/>
    <w:rsid w:val="00C30A63"/>
    <w:rsid w:val="00C324A2"/>
    <w:rsid w:val="00C32894"/>
    <w:rsid w:val="00C328E8"/>
    <w:rsid w:val="00C32F6A"/>
    <w:rsid w:val="00C35456"/>
    <w:rsid w:val="00C36C6F"/>
    <w:rsid w:val="00C40C8B"/>
    <w:rsid w:val="00C41835"/>
    <w:rsid w:val="00C41D70"/>
    <w:rsid w:val="00C4319F"/>
    <w:rsid w:val="00C47F50"/>
    <w:rsid w:val="00C50FB5"/>
    <w:rsid w:val="00C52025"/>
    <w:rsid w:val="00C551BD"/>
    <w:rsid w:val="00C614E3"/>
    <w:rsid w:val="00C64B7B"/>
    <w:rsid w:val="00C65FF2"/>
    <w:rsid w:val="00C67B03"/>
    <w:rsid w:val="00C71C38"/>
    <w:rsid w:val="00C71CBB"/>
    <w:rsid w:val="00C728F1"/>
    <w:rsid w:val="00C742C8"/>
    <w:rsid w:val="00C7560A"/>
    <w:rsid w:val="00C75F75"/>
    <w:rsid w:val="00C8073E"/>
    <w:rsid w:val="00C82E51"/>
    <w:rsid w:val="00C84C3E"/>
    <w:rsid w:val="00C85040"/>
    <w:rsid w:val="00C87E02"/>
    <w:rsid w:val="00C87EBA"/>
    <w:rsid w:val="00C91ACD"/>
    <w:rsid w:val="00C92369"/>
    <w:rsid w:val="00C955C3"/>
    <w:rsid w:val="00C95701"/>
    <w:rsid w:val="00C97165"/>
    <w:rsid w:val="00C97AC8"/>
    <w:rsid w:val="00CA1EB9"/>
    <w:rsid w:val="00CA2D7B"/>
    <w:rsid w:val="00CA310A"/>
    <w:rsid w:val="00CA4CCA"/>
    <w:rsid w:val="00CA4F07"/>
    <w:rsid w:val="00CA5842"/>
    <w:rsid w:val="00CA6300"/>
    <w:rsid w:val="00CB66D2"/>
    <w:rsid w:val="00CC06C6"/>
    <w:rsid w:val="00CC1D45"/>
    <w:rsid w:val="00CC1FEC"/>
    <w:rsid w:val="00CC3E07"/>
    <w:rsid w:val="00CC61C8"/>
    <w:rsid w:val="00CD0353"/>
    <w:rsid w:val="00CD34CE"/>
    <w:rsid w:val="00CD36AC"/>
    <w:rsid w:val="00CD513F"/>
    <w:rsid w:val="00CD5497"/>
    <w:rsid w:val="00CD7E13"/>
    <w:rsid w:val="00CE0C20"/>
    <w:rsid w:val="00CE1334"/>
    <w:rsid w:val="00CE2680"/>
    <w:rsid w:val="00CE3B7D"/>
    <w:rsid w:val="00CE4FA9"/>
    <w:rsid w:val="00CE60AD"/>
    <w:rsid w:val="00CE71AA"/>
    <w:rsid w:val="00CF18B3"/>
    <w:rsid w:val="00CF3B2D"/>
    <w:rsid w:val="00CF6A10"/>
    <w:rsid w:val="00CF73B6"/>
    <w:rsid w:val="00CF7D04"/>
    <w:rsid w:val="00CF7EE8"/>
    <w:rsid w:val="00D00611"/>
    <w:rsid w:val="00D0063C"/>
    <w:rsid w:val="00D03AF7"/>
    <w:rsid w:val="00D046E5"/>
    <w:rsid w:val="00D15CCF"/>
    <w:rsid w:val="00D20615"/>
    <w:rsid w:val="00D21C95"/>
    <w:rsid w:val="00D21F25"/>
    <w:rsid w:val="00D2220B"/>
    <w:rsid w:val="00D22951"/>
    <w:rsid w:val="00D238D7"/>
    <w:rsid w:val="00D23D0F"/>
    <w:rsid w:val="00D2502C"/>
    <w:rsid w:val="00D25258"/>
    <w:rsid w:val="00D25F9A"/>
    <w:rsid w:val="00D30C54"/>
    <w:rsid w:val="00D3449F"/>
    <w:rsid w:val="00D36514"/>
    <w:rsid w:val="00D37CB0"/>
    <w:rsid w:val="00D4145E"/>
    <w:rsid w:val="00D416EE"/>
    <w:rsid w:val="00D41CE9"/>
    <w:rsid w:val="00D43E63"/>
    <w:rsid w:val="00D452BC"/>
    <w:rsid w:val="00D46CC5"/>
    <w:rsid w:val="00D47FEA"/>
    <w:rsid w:val="00D530F8"/>
    <w:rsid w:val="00D56389"/>
    <w:rsid w:val="00D56748"/>
    <w:rsid w:val="00D57EAB"/>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3312"/>
    <w:rsid w:val="00D950A1"/>
    <w:rsid w:val="00D96B65"/>
    <w:rsid w:val="00D970DC"/>
    <w:rsid w:val="00D97B04"/>
    <w:rsid w:val="00DA07BD"/>
    <w:rsid w:val="00DA0CE4"/>
    <w:rsid w:val="00DA1BCA"/>
    <w:rsid w:val="00DA36AF"/>
    <w:rsid w:val="00DA4816"/>
    <w:rsid w:val="00DA48B5"/>
    <w:rsid w:val="00DA4A82"/>
    <w:rsid w:val="00DA7B56"/>
    <w:rsid w:val="00DB535C"/>
    <w:rsid w:val="00DB74CD"/>
    <w:rsid w:val="00DB7C3B"/>
    <w:rsid w:val="00DC06D9"/>
    <w:rsid w:val="00DC4587"/>
    <w:rsid w:val="00DC4704"/>
    <w:rsid w:val="00DC4D9F"/>
    <w:rsid w:val="00DC71E2"/>
    <w:rsid w:val="00DC7900"/>
    <w:rsid w:val="00DC7B6A"/>
    <w:rsid w:val="00DD1D0C"/>
    <w:rsid w:val="00DD6D58"/>
    <w:rsid w:val="00DE0887"/>
    <w:rsid w:val="00DE1286"/>
    <w:rsid w:val="00DE41B8"/>
    <w:rsid w:val="00DE444B"/>
    <w:rsid w:val="00DE59B4"/>
    <w:rsid w:val="00DE6246"/>
    <w:rsid w:val="00DF061E"/>
    <w:rsid w:val="00DF2DC9"/>
    <w:rsid w:val="00DF4CFF"/>
    <w:rsid w:val="00DF62CB"/>
    <w:rsid w:val="00E0066E"/>
    <w:rsid w:val="00E02E22"/>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17ED9"/>
    <w:rsid w:val="00E221AE"/>
    <w:rsid w:val="00E233E0"/>
    <w:rsid w:val="00E23D95"/>
    <w:rsid w:val="00E24A6B"/>
    <w:rsid w:val="00E25ED2"/>
    <w:rsid w:val="00E26203"/>
    <w:rsid w:val="00E26E11"/>
    <w:rsid w:val="00E302F2"/>
    <w:rsid w:val="00E31F64"/>
    <w:rsid w:val="00E3401E"/>
    <w:rsid w:val="00E34AE0"/>
    <w:rsid w:val="00E35067"/>
    <w:rsid w:val="00E35BCC"/>
    <w:rsid w:val="00E41FCB"/>
    <w:rsid w:val="00E42155"/>
    <w:rsid w:val="00E42B59"/>
    <w:rsid w:val="00E42C92"/>
    <w:rsid w:val="00E4336D"/>
    <w:rsid w:val="00E43474"/>
    <w:rsid w:val="00E43710"/>
    <w:rsid w:val="00E43853"/>
    <w:rsid w:val="00E45400"/>
    <w:rsid w:val="00E47FB8"/>
    <w:rsid w:val="00E511C5"/>
    <w:rsid w:val="00E52D69"/>
    <w:rsid w:val="00E530F3"/>
    <w:rsid w:val="00E57236"/>
    <w:rsid w:val="00E615B9"/>
    <w:rsid w:val="00E622E0"/>
    <w:rsid w:val="00E6251C"/>
    <w:rsid w:val="00E64BB5"/>
    <w:rsid w:val="00E65081"/>
    <w:rsid w:val="00E6669E"/>
    <w:rsid w:val="00E66C4B"/>
    <w:rsid w:val="00E71CAC"/>
    <w:rsid w:val="00E735E8"/>
    <w:rsid w:val="00E75438"/>
    <w:rsid w:val="00E82FC7"/>
    <w:rsid w:val="00E865DF"/>
    <w:rsid w:val="00E86C1F"/>
    <w:rsid w:val="00E90801"/>
    <w:rsid w:val="00E9146A"/>
    <w:rsid w:val="00E92FD3"/>
    <w:rsid w:val="00E932A8"/>
    <w:rsid w:val="00E95E94"/>
    <w:rsid w:val="00EA1B66"/>
    <w:rsid w:val="00EA41E3"/>
    <w:rsid w:val="00EB1D6E"/>
    <w:rsid w:val="00EB3BCA"/>
    <w:rsid w:val="00EB74CD"/>
    <w:rsid w:val="00EC106F"/>
    <w:rsid w:val="00EC1C98"/>
    <w:rsid w:val="00EC3C4B"/>
    <w:rsid w:val="00EC576E"/>
    <w:rsid w:val="00EC65E8"/>
    <w:rsid w:val="00EC6A91"/>
    <w:rsid w:val="00EC7876"/>
    <w:rsid w:val="00ED08AA"/>
    <w:rsid w:val="00ED11CE"/>
    <w:rsid w:val="00ED1740"/>
    <w:rsid w:val="00ED1AB2"/>
    <w:rsid w:val="00ED2233"/>
    <w:rsid w:val="00ED2F13"/>
    <w:rsid w:val="00ED6E84"/>
    <w:rsid w:val="00EE083D"/>
    <w:rsid w:val="00EE19B4"/>
    <w:rsid w:val="00EE3799"/>
    <w:rsid w:val="00EE468F"/>
    <w:rsid w:val="00EE618C"/>
    <w:rsid w:val="00EF0D3E"/>
    <w:rsid w:val="00EF1438"/>
    <w:rsid w:val="00EF2C6B"/>
    <w:rsid w:val="00EF4F85"/>
    <w:rsid w:val="00EF5871"/>
    <w:rsid w:val="00EF709C"/>
    <w:rsid w:val="00EF7456"/>
    <w:rsid w:val="00EF7CA8"/>
    <w:rsid w:val="00F02ED3"/>
    <w:rsid w:val="00F06D8E"/>
    <w:rsid w:val="00F16343"/>
    <w:rsid w:val="00F1652F"/>
    <w:rsid w:val="00F16599"/>
    <w:rsid w:val="00F205FD"/>
    <w:rsid w:val="00F2701E"/>
    <w:rsid w:val="00F31090"/>
    <w:rsid w:val="00F3193A"/>
    <w:rsid w:val="00F36AD8"/>
    <w:rsid w:val="00F36BBB"/>
    <w:rsid w:val="00F36C4D"/>
    <w:rsid w:val="00F37508"/>
    <w:rsid w:val="00F43006"/>
    <w:rsid w:val="00F458C6"/>
    <w:rsid w:val="00F45AA6"/>
    <w:rsid w:val="00F50A98"/>
    <w:rsid w:val="00F521D7"/>
    <w:rsid w:val="00F52EF9"/>
    <w:rsid w:val="00F5388D"/>
    <w:rsid w:val="00F53A4E"/>
    <w:rsid w:val="00F57B30"/>
    <w:rsid w:val="00F61E2C"/>
    <w:rsid w:val="00F621F7"/>
    <w:rsid w:val="00F647D4"/>
    <w:rsid w:val="00F64896"/>
    <w:rsid w:val="00F7440A"/>
    <w:rsid w:val="00F769DC"/>
    <w:rsid w:val="00F76B6F"/>
    <w:rsid w:val="00F84980"/>
    <w:rsid w:val="00F85432"/>
    <w:rsid w:val="00F9157B"/>
    <w:rsid w:val="00F917D0"/>
    <w:rsid w:val="00F91C76"/>
    <w:rsid w:val="00F9200B"/>
    <w:rsid w:val="00F93612"/>
    <w:rsid w:val="00F93958"/>
    <w:rsid w:val="00F93E07"/>
    <w:rsid w:val="00F95C26"/>
    <w:rsid w:val="00FA1530"/>
    <w:rsid w:val="00FA1A9E"/>
    <w:rsid w:val="00FA2AEA"/>
    <w:rsid w:val="00FB020F"/>
    <w:rsid w:val="00FB3CC5"/>
    <w:rsid w:val="00FB40F0"/>
    <w:rsid w:val="00FB78A4"/>
    <w:rsid w:val="00FC138B"/>
    <w:rsid w:val="00FC21F1"/>
    <w:rsid w:val="00FC2756"/>
    <w:rsid w:val="00FC3D75"/>
    <w:rsid w:val="00FC3F45"/>
    <w:rsid w:val="00FC40EC"/>
    <w:rsid w:val="00FC67DB"/>
    <w:rsid w:val="00FC7455"/>
    <w:rsid w:val="00FD4ECD"/>
    <w:rsid w:val="00FD69DE"/>
    <w:rsid w:val="00FD798A"/>
    <w:rsid w:val="00FE0654"/>
    <w:rsid w:val="00FE21A7"/>
    <w:rsid w:val="00FE2594"/>
    <w:rsid w:val="00FE3588"/>
    <w:rsid w:val="00FE3C17"/>
    <w:rsid w:val="00FE59B5"/>
    <w:rsid w:val="00FE6030"/>
    <w:rsid w:val="00FE61D2"/>
    <w:rsid w:val="00FE644B"/>
    <w:rsid w:val="00FE65BC"/>
    <w:rsid w:val="00FE6BB9"/>
    <w:rsid w:val="00FE7447"/>
    <w:rsid w:val="00FF1976"/>
    <w:rsid w:val="00FF41BB"/>
    <w:rsid w:val="00FF4405"/>
    <w:rsid w:val="00FF4E94"/>
    <w:rsid w:val="00FF5BB5"/>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C9B523"/>
    <w:rsid w:val="0AFA64FB"/>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ADC87A"/>
    <w:rsid w:val="10B3EF4C"/>
    <w:rsid w:val="10EDA3B3"/>
    <w:rsid w:val="10FD1FAF"/>
    <w:rsid w:val="10FE8E4A"/>
    <w:rsid w:val="114C6E9E"/>
    <w:rsid w:val="11562191"/>
    <w:rsid w:val="1160CE88"/>
    <w:rsid w:val="11AC5BDC"/>
    <w:rsid w:val="1212C482"/>
    <w:rsid w:val="12204AFA"/>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A3C204"/>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21020EE"/>
    <w:rsid w:val="328657E8"/>
    <w:rsid w:val="32A05CE8"/>
    <w:rsid w:val="331145D3"/>
    <w:rsid w:val="33290392"/>
    <w:rsid w:val="3375EE60"/>
    <w:rsid w:val="33D10C5B"/>
    <w:rsid w:val="33E2B732"/>
    <w:rsid w:val="33F2463C"/>
    <w:rsid w:val="3400F943"/>
    <w:rsid w:val="34097FA4"/>
    <w:rsid w:val="348372D8"/>
    <w:rsid w:val="348720C0"/>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BC49D79"/>
    <w:rsid w:val="3C2AD642"/>
    <w:rsid w:val="3C4DC7E5"/>
    <w:rsid w:val="3C5A6CD7"/>
    <w:rsid w:val="3CE3D0B9"/>
    <w:rsid w:val="3CED9207"/>
    <w:rsid w:val="3CFECCDE"/>
    <w:rsid w:val="3D01FDDE"/>
    <w:rsid w:val="3D101277"/>
    <w:rsid w:val="3DAC2C89"/>
    <w:rsid w:val="3DE3D46A"/>
    <w:rsid w:val="3E2DC60C"/>
    <w:rsid w:val="3EC2538E"/>
    <w:rsid w:val="3EF1FA32"/>
    <w:rsid w:val="3EFC3E3B"/>
    <w:rsid w:val="3F115EF6"/>
    <w:rsid w:val="3F34075C"/>
    <w:rsid w:val="3F63F6DF"/>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889F824"/>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F35E"/>
    <w:rsid w:val="4E9899E9"/>
    <w:rsid w:val="4EAC5D8B"/>
    <w:rsid w:val="4ED47F85"/>
    <w:rsid w:val="4ED948CD"/>
    <w:rsid w:val="4F7B3B14"/>
    <w:rsid w:val="5025B743"/>
    <w:rsid w:val="50424E49"/>
    <w:rsid w:val="507AAE6B"/>
    <w:rsid w:val="51CED1F7"/>
    <w:rsid w:val="51DAB001"/>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5E844D2"/>
    <w:rsid w:val="56184D34"/>
    <w:rsid w:val="564A2DC4"/>
    <w:rsid w:val="56742581"/>
    <w:rsid w:val="56AAD933"/>
    <w:rsid w:val="571963B2"/>
    <w:rsid w:val="5741F84A"/>
    <w:rsid w:val="5756FA54"/>
    <w:rsid w:val="5792805C"/>
    <w:rsid w:val="57F261C1"/>
    <w:rsid w:val="58389388"/>
    <w:rsid w:val="58726713"/>
    <w:rsid w:val="587455DF"/>
    <w:rsid w:val="5938D88F"/>
    <w:rsid w:val="5958734B"/>
    <w:rsid w:val="5995E77F"/>
    <w:rsid w:val="5A63D02D"/>
    <w:rsid w:val="5A76918A"/>
    <w:rsid w:val="5AB5E19F"/>
    <w:rsid w:val="5B0326C4"/>
    <w:rsid w:val="5BD987FF"/>
    <w:rsid w:val="5C661796"/>
    <w:rsid w:val="5CAADF26"/>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EF309A"/>
    <w:rsid w:val="60FF467F"/>
    <w:rsid w:val="611974F6"/>
    <w:rsid w:val="6122F06D"/>
    <w:rsid w:val="61F30A27"/>
    <w:rsid w:val="6210FE17"/>
    <w:rsid w:val="62317304"/>
    <w:rsid w:val="62390731"/>
    <w:rsid w:val="623C8B52"/>
    <w:rsid w:val="62E10DB1"/>
    <w:rsid w:val="637335A4"/>
    <w:rsid w:val="63EE2AD7"/>
    <w:rsid w:val="640BAF45"/>
    <w:rsid w:val="640C95F1"/>
    <w:rsid w:val="64BD692B"/>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C8A571"/>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368F4F"/>
    <w:rsid w:val="6D50D20D"/>
    <w:rsid w:val="6D5F45AD"/>
    <w:rsid w:val="6D7C6445"/>
    <w:rsid w:val="6DC04AB8"/>
    <w:rsid w:val="6DC28450"/>
    <w:rsid w:val="6DCCF572"/>
    <w:rsid w:val="6E288901"/>
    <w:rsid w:val="6E9A7E49"/>
    <w:rsid w:val="6EBE1BFC"/>
    <w:rsid w:val="6F121C79"/>
    <w:rsid w:val="6F587298"/>
    <w:rsid w:val="6F81876E"/>
    <w:rsid w:val="6FAF4B15"/>
    <w:rsid w:val="6FF83EEF"/>
    <w:rsid w:val="70255971"/>
    <w:rsid w:val="70839538"/>
    <w:rsid w:val="71AC3CE0"/>
    <w:rsid w:val="71EA1455"/>
    <w:rsid w:val="73140376"/>
    <w:rsid w:val="7333364F"/>
    <w:rsid w:val="73F0C78E"/>
    <w:rsid w:val="742AC4D7"/>
    <w:rsid w:val="7450CCAE"/>
    <w:rsid w:val="74A015A3"/>
    <w:rsid w:val="75088CBA"/>
    <w:rsid w:val="750E2A81"/>
    <w:rsid w:val="75B28E62"/>
    <w:rsid w:val="7610E026"/>
    <w:rsid w:val="76178376"/>
    <w:rsid w:val="764144F4"/>
    <w:rsid w:val="76725BF9"/>
    <w:rsid w:val="7685707A"/>
    <w:rsid w:val="76A9FAE2"/>
    <w:rsid w:val="76AF13FD"/>
    <w:rsid w:val="76C92DE1"/>
    <w:rsid w:val="76D47E3B"/>
    <w:rsid w:val="7751C6F1"/>
    <w:rsid w:val="77AFFDE8"/>
    <w:rsid w:val="77D93BFA"/>
    <w:rsid w:val="780487BB"/>
    <w:rsid w:val="78311BB2"/>
    <w:rsid w:val="7845CB43"/>
    <w:rsid w:val="78B3F0DA"/>
    <w:rsid w:val="790FFB40"/>
    <w:rsid w:val="79186599"/>
    <w:rsid w:val="791C282B"/>
    <w:rsid w:val="79346361"/>
    <w:rsid w:val="793B1ED6"/>
    <w:rsid w:val="7A00CEA3"/>
    <w:rsid w:val="7AC04B15"/>
    <w:rsid w:val="7B5B37C4"/>
    <w:rsid w:val="7C1ED22D"/>
    <w:rsid w:val="7C3BA7E8"/>
    <w:rsid w:val="7C52FA2D"/>
    <w:rsid w:val="7C8EFA68"/>
    <w:rsid w:val="7CC120A7"/>
    <w:rsid w:val="7CD42187"/>
    <w:rsid w:val="7D1EE93E"/>
    <w:rsid w:val="7D217191"/>
    <w:rsid w:val="7D21DE17"/>
    <w:rsid w:val="7DD53567"/>
    <w:rsid w:val="7DE5DD6B"/>
    <w:rsid w:val="7DF0306C"/>
    <w:rsid w:val="7DFE4DB6"/>
    <w:rsid w:val="7E0CFF59"/>
    <w:rsid w:val="7EB3C256"/>
    <w:rsid w:val="7EFB8778"/>
    <w:rsid w:val="7F750097"/>
    <w:rsid w:val="7F8827CC"/>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DAFC16B0-BBD2-4C63-B8C7-0B817005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D0F"/>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5F5F5F"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0">
    <w:name w:val="Normal0"/>
    <w:qFormat/>
    <w:rsid w:val="00523FC5"/>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57032365">
      <w:bodyDiv w:val="1"/>
      <w:marLeft w:val="0"/>
      <w:marRight w:val="0"/>
      <w:marTop w:val="0"/>
      <w:marBottom w:val="0"/>
      <w:divBdr>
        <w:top w:val="none" w:sz="0" w:space="0" w:color="auto"/>
        <w:left w:val="none" w:sz="0" w:space="0" w:color="auto"/>
        <w:bottom w:val="none" w:sz="0" w:space="0" w:color="auto"/>
        <w:right w:val="none" w:sz="0" w:space="0" w:color="auto"/>
      </w:divBdr>
      <w:divsChild>
        <w:div w:id="826942314">
          <w:marLeft w:val="0"/>
          <w:marRight w:val="0"/>
          <w:marTop w:val="0"/>
          <w:marBottom w:val="0"/>
          <w:divBdr>
            <w:top w:val="none" w:sz="0" w:space="0" w:color="auto"/>
            <w:left w:val="none" w:sz="0" w:space="0" w:color="auto"/>
            <w:bottom w:val="none" w:sz="0" w:space="0" w:color="auto"/>
            <w:right w:val="none" w:sz="0" w:space="0" w:color="auto"/>
          </w:divBdr>
          <w:divsChild>
            <w:div w:id="793980657">
              <w:marLeft w:val="0"/>
              <w:marRight w:val="0"/>
              <w:marTop w:val="0"/>
              <w:marBottom w:val="0"/>
              <w:divBdr>
                <w:top w:val="none" w:sz="0" w:space="0" w:color="auto"/>
                <w:left w:val="none" w:sz="0" w:space="0" w:color="auto"/>
                <w:bottom w:val="none" w:sz="0" w:space="0" w:color="auto"/>
                <w:right w:val="none" w:sz="0" w:space="0" w:color="auto"/>
              </w:divBdr>
              <w:divsChild>
                <w:div w:id="549801800">
                  <w:marLeft w:val="0"/>
                  <w:marRight w:val="0"/>
                  <w:marTop w:val="0"/>
                  <w:marBottom w:val="0"/>
                  <w:divBdr>
                    <w:top w:val="none" w:sz="0" w:space="0" w:color="auto"/>
                    <w:left w:val="none" w:sz="0" w:space="0" w:color="auto"/>
                    <w:bottom w:val="none" w:sz="0" w:space="0" w:color="auto"/>
                    <w:right w:val="none" w:sz="0" w:space="0" w:color="auto"/>
                  </w:divBdr>
                </w:div>
              </w:divsChild>
            </w:div>
            <w:div w:id="1362902554">
              <w:marLeft w:val="0"/>
              <w:marRight w:val="0"/>
              <w:marTop w:val="0"/>
              <w:marBottom w:val="0"/>
              <w:divBdr>
                <w:top w:val="none" w:sz="0" w:space="0" w:color="auto"/>
                <w:left w:val="none" w:sz="0" w:space="0" w:color="auto"/>
                <w:bottom w:val="none" w:sz="0" w:space="0" w:color="auto"/>
                <w:right w:val="none" w:sz="0" w:space="0" w:color="auto"/>
              </w:divBdr>
              <w:divsChild>
                <w:div w:id="2045054936">
                  <w:marLeft w:val="0"/>
                  <w:marRight w:val="0"/>
                  <w:marTop w:val="0"/>
                  <w:marBottom w:val="0"/>
                  <w:divBdr>
                    <w:top w:val="none" w:sz="0" w:space="0" w:color="auto"/>
                    <w:left w:val="none" w:sz="0" w:space="0" w:color="auto"/>
                    <w:bottom w:val="none" w:sz="0" w:space="0" w:color="auto"/>
                    <w:right w:val="none" w:sz="0" w:space="0" w:color="auto"/>
                  </w:divBdr>
                </w:div>
              </w:divsChild>
            </w:div>
            <w:div w:id="604264412">
              <w:marLeft w:val="0"/>
              <w:marRight w:val="0"/>
              <w:marTop w:val="0"/>
              <w:marBottom w:val="0"/>
              <w:divBdr>
                <w:top w:val="none" w:sz="0" w:space="0" w:color="auto"/>
                <w:left w:val="none" w:sz="0" w:space="0" w:color="auto"/>
                <w:bottom w:val="none" w:sz="0" w:space="0" w:color="auto"/>
                <w:right w:val="none" w:sz="0" w:space="0" w:color="auto"/>
              </w:divBdr>
              <w:divsChild>
                <w:div w:id="3723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2296">
          <w:marLeft w:val="0"/>
          <w:marRight w:val="0"/>
          <w:marTop w:val="0"/>
          <w:marBottom w:val="0"/>
          <w:divBdr>
            <w:top w:val="none" w:sz="0" w:space="0" w:color="auto"/>
            <w:left w:val="none" w:sz="0" w:space="0" w:color="auto"/>
            <w:bottom w:val="none" w:sz="0" w:space="0" w:color="auto"/>
            <w:right w:val="none" w:sz="0" w:space="0" w:color="auto"/>
          </w:divBdr>
          <w:divsChild>
            <w:div w:id="1763452797">
              <w:marLeft w:val="0"/>
              <w:marRight w:val="0"/>
              <w:marTop w:val="0"/>
              <w:marBottom w:val="0"/>
              <w:divBdr>
                <w:top w:val="none" w:sz="0" w:space="0" w:color="auto"/>
                <w:left w:val="none" w:sz="0" w:space="0" w:color="auto"/>
                <w:bottom w:val="none" w:sz="0" w:space="0" w:color="auto"/>
                <w:right w:val="none" w:sz="0" w:space="0" w:color="auto"/>
              </w:divBdr>
              <w:divsChild>
                <w:div w:id="947152916">
                  <w:marLeft w:val="0"/>
                  <w:marRight w:val="0"/>
                  <w:marTop w:val="0"/>
                  <w:marBottom w:val="0"/>
                  <w:divBdr>
                    <w:top w:val="none" w:sz="0" w:space="0" w:color="auto"/>
                    <w:left w:val="none" w:sz="0" w:space="0" w:color="auto"/>
                    <w:bottom w:val="none" w:sz="0" w:space="0" w:color="auto"/>
                    <w:right w:val="none" w:sz="0" w:space="0" w:color="auto"/>
                  </w:divBdr>
                </w:div>
                <w:div w:id="17754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ilan.schlegel@sennheiser-ce.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lcf76f155ced4ddcb4097134ff3c332f xmlns="03b43e0f-2e4f-4bb6-a3ff-2195dd10a569">
      <Terms xmlns="http://schemas.microsoft.com/office/infopath/2007/PartnerControls"/>
    </lcf76f155ced4ddcb4097134ff3c332f>
    <TaxCatchAll xmlns="e9a40eb0-f7f1-4f9e-bbab-29229612f038" xsi:nil="true"/>
    <SharedWithUsers xmlns="da867e74-3d4d-4f9c-ae2e-1970018abb52">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ée un document." ma:contentTypeScope="" ma:versionID="0aa57ebcc44cf5870e56a8c704cd826a">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d5ba1879a76c5812fa7820e8c7a95d61"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03b43e0f-2e4f-4bb6-a3ff-2195dd10a569"/>
    <ds:schemaRef ds:uri="e9a40eb0-f7f1-4f9e-bbab-29229612f038"/>
    <ds:schemaRef ds:uri="da867e74-3d4d-4f9c-ae2e-1970018abb52"/>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28003A-C608-492C-B54A-DD777D0D7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1220</Words>
  <Characters>6713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7918</CharactersWithSpaces>
  <SharedDoc>false</SharedDoc>
  <HLinks>
    <vt:vector size="24"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ariant>
        <vt:i4>262253</vt:i4>
      </vt:variant>
      <vt:variant>
        <vt:i4>3</vt:i4>
      </vt:variant>
      <vt:variant>
        <vt:i4>0</vt:i4>
      </vt:variant>
      <vt:variant>
        <vt:i4>5</vt:i4>
      </vt:variant>
      <vt:variant>
        <vt:lpwstr>mailto:Eric.Palonen@sonova.com</vt:lpwstr>
      </vt:variant>
      <vt:variant>
        <vt:lpwstr/>
      </vt:variant>
      <vt:variant>
        <vt:i4>262253</vt:i4>
      </vt:variant>
      <vt:variant>
        <vt:i4>0</vt:i4>
      </vt:variant>
      <vt:variant>
        <vt:i4>0</vt:i4>
      </vt:variant>
      <vt:variant>
        <vt:i4>5</vt:i4>
      </vt:variant>
      <vt:variant>
        <vt:lpwstr>mailto:Eric.Palonen@sonova.com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210</cp:revision>
  <cp:lastPrinted>2022-04-02T02:01:00Z</cp:lastPrinted>
  <dcterms:created xsi:type="dcterms:W3CDTF">2023-04-16T15:13:00Z</dcterms:created>
  <dcterms:modified xsi:type="dcterms:W3CDTF">2023-05-09T09:39:00Z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