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Logitech: El home office está transformando la flexibilidad del trabajo en México</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El cuidado de los trabajadores se ha convertido en una prioridad para las empresas en México debido a la situación actual, y como resultado, el </w:t>
      </w:r>
      <w:r w:rsidDel="00000000" w:rsidR="00000000" w:rsidRPr="00000000">
        <w:rPr>
          <w:i w:val="1"/>
          <w:rtl w:val="0"/>
        </w:rPr>
        <w:t xml:space="preserve">home office</w:t>
      </w:r>
      <w:r w:rsidDel="00000000" w:rsidR="00000000" w:rsidRPr="00000000">
        <w:rPr>
          <w:rtl w:val="0"/>
        </w:rPr>
        <w:t xml:space="preserve"> se está implementando para salvaguardar la salud de las personas sin tener que descuidar sus labores. Para muchos empleados, la idea de realizar las tareas a distancia y manejar sus propios tiempos siempre ha sido un anhelo, pero hoy se ha convertido en una necesidad.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yellow"/>
        </w:rPr>
      </w:pPr>
      <w:r w:rsidDel="00000000" w:rsidR="00000000" w:rsidRPr="00000000">
        <w:rPr>
          <w:rtl w:val="0"/>
        </w:rPr>
        <w:t xml:space="preserve">En México, el </w:t>
      </w:r>
      <w:r w:rsidDel="00000000" w:rsidR="00000000" w:rsidRPr="00000000">
        <w:rPr>
          <w:i w:val="1"/>
          <w:rtl w:val="0"/>
        </w:rPr>
        <w:t xml:space="preserve">home office</w:t>
      </w:r>
      <w:r w:rsidDel="00000000" w:rsidR="00000000" w:rsidRPr="00000000">
        <w:rPr>
          <w:rtl w:val="0"/>
        </w:rPr>
        <w:t xml:space="preserve"> tiene una gran oportunidad de crecimiento, pero su implementación es muy importante para poder llevar a cabo las tareas laborales, incluso en tiempos de contingencia.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yellow"/>
        </w:rPr>
      </w:pPr>
      <w:r w:rsidDel="00000000" w:rsidR="00000000" w:rsidRPr="00000000">
        <w:rPr>
          <w:rtl w:val="0"/>
        </w:rPr>
      </w:r>
    </w:p>
    <w:p w:rsidR="00000000" w:rsidDel="00000000" w:rsidP="00000000" w:rsidRDefault="00000000" w:rsidRPr="00000000" w14:paraId="00000007">
      <w:pPr>
        <w:jc w:val="both"/>
        <w:rPr>
          <w:highlight w:val="yellow"/>
        </w:rPr>
      </w:pPr>
      <w:r w:rsidDel="00000000" w:rsidR="00000000" w:rsidRPr="00000000">
        <w:rPr>
          <w:rtl w:val="0"/>
        </w:rPr>
        <w:t xml:space="preserve">“Existen diversos escenarios que requieren tener las herramientas adecuadas para trabajar a distancia, desde su hogar o donde quiera que se encuentren. Es importante que los empleados cuenten con los recursos que faciliten la interrelación entre sus compañeros de trabajo, más aún en situaciones como la que nos encontramos hoy en día”, recomienda Desirée Ortiz, Country Manager de Logitech en México.</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Según un estudio realizado en 2019 por la </w:t>
      </w:r>
      <w:r w:rsidDel="00000000" w:rsidR="00000000" w:rsidRPr="00000000">
        <w:rPr>
          <w:rtl w:val="0"/>
        </w:rPr>
        <w:t xml:space="preserve">compañía de software multinacional Citrix, en Latinoamérica sólo el 40% de las empresas brindan normalmente opciones de trabajo flexible; el 19% permite el </w:t>
      </w:r>
      <w:r w:rsidDel="00000000" w:rsidR="00000000" w:rsidRPr="00000000">
        <w:rPr>
          <w:i w:val="1"/>
          <w:rtl w:val="0"/>
        </w:rPr>
        <w:t xml:space="preserve">home office</w:t>
      </w:r>
      <w:r w:rsidDel="00000000" w:rsidR="00000000" w:rsidRPr="00000000">
        <w:rPr>
          <w:rtl w:val="0"/>
        </w:rPr>
        <w:t xml:space="preserve"> y el 14% permite a los empleados trabajar desde cualquier lugar y en cualquier momento.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Asimismo, la efectividad del </w:t>
      </w:r>
      <w:r w:rsidDel="00000000" w:rsidR="00000000" w:rsidRPr="00000000">
        <w:rPr>
          <w:i w:val="1"/>
          <w:rtl w:val="0"/>
        </w:rPr>
        <w:t xml:space="preserve">home office</w:t>
      </w:r>
      <w:r w:rsidDel="00000000" w:rsidR="00000000" w:rsidRPr="00000000">
        <w:rPr>
          <w:rtl w:val="0"/>
        </w:rPr>
        <w:t xml:space="preserve"> se debe a que los empleados remotos comienzan y terminan su trabajo a tiempo con menos distracciones. Es más probable que estén satisfechos con su trabajo, menos estresados, y que tengan mejor equilibrio entre la vida laboral y personal.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Otro aspecto que facilita la implementación del </w:t>
      </w:r>
      <w:r w:rsidDel="00000000" w:rsidR="00000000" w:rsidRPr="00000000">
        <w:rPr>
          <w:i w:val="1"/>
          <w:rtl w:val="0"/>
        </w:rPr>
        <w:t xml:space="preserve">home office</w:t>
      </w:r>
      <w:r w:rsidDel="00000000" w:rsidR="00000000" w:rsidRPr="00000000">
        <w:rPr>
          <w:rtl w:val="0"/>
        </w:rPr>
        <w:t xml:space="preserve"> es migrar la información a la nube. Este cambio está detrás de la mayoría de las nuevas formas de trabajo modernos y es la clave para la agilidad de la fuerza laboral digital. De acuerdo con Frost and Sullivan, empresa de investigación, las empresas pueden ahorrar entre un 60 y un 75% de los costos anuales si se trasladan a la nube.</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Cuando se usa la tecnología adecuadamente se puede promover la creatividad, acelerar procesos y facilitar la comunicación. Se ha demostrado que las herramientas de comunicación de audio y vídeo de alta calidad como la cámara web </w:t>
      </w:r>
      <w:hyperlink r:id="rId6">
        <w:r w:rsidDel="00000000" w:rsidR="00000000" w:rsidRPr="00000000">
          <w:rPr>
            <w:color w:val="1155cc"/>
            <w:u w:val="single"/>
            <w:rtl w:val="0"/>
          </w:rPr>
          <w:t xml:space="preserve">BRIO</w:t>
        </w:r>
      </w:hyperlink>
      <w:r w:rsidDel="00000000" w:rsidR="00000000" w:rsidRPr="00000000">
        <w:rPr>
          <w:rtl w:val="0"/>
        </w:rPr>
        <w:t xml:space="preserve"> o la </w:t>
      </w:r>
      <w:hyperlink r:id="rId7">
        <w:r w:rsidDel="00000000" w:rsidR="00000000" w:rsidRPr="00000000">
          <w:rPr>
            <w:color w:val="1155cc"/>
            <w:u w:val="single"/>
            <w:rtl w:val="0"/>
          </w:rPr>
          <w:t xml:space="preserve">B525</w:t>
        </w:r>
      </w:hyperlink>
      <w:r w:rsidDel="00000000" w:rsidR="00000000" w:rsidRPr="00000000">
        <w:rPr>
          <w:rtl w:val="0"/>
        </w:rPr>
        <w:t xml:space="preserve"> y los auriculares </w:t>
      </w:r>
      <w:hyperlink r:id="rId8">
        <w:r w:rsidDel="00000000" w:rsidR="00000000" w:rsidRPr="00000000">
          <w:rPr>
            <w:color w:val="1155cc"/>
            <w:u w:val="single"/>
            <w:rtl w:val="0"/>
          </w:rPr>
          <w:t xml:space="preserve">Zone</w:t>
        </w:r>
      </w:hyperlink>
      <w:r w:rsidDel="00000000" w:rsidR="00000000" w:rsidRPr="00000000">
        <w:rPr>
          <w:rtl w:val="0"/>
        </w:rPr>
        <w:t xml:space="preserve"> o </w:t>
      </w:r>
      <w:hyperlink r:id="rId9">
        <w:r w:rsidDel="00000000" w:rsidR="00000000" w:rsidRPr="00000000">
          <w:rPr>
            <w:color w:val="1155cc"/>
            <w:u w:val="single"/>
            <w:rtl w:val="0"/>
          </w:rPr>
          <w:t xml:space="preserve">H650</w:t>
        </w:r>
      </w:hyperlink>
      <w:r w:rsidDel="00000000" w:rsidR="00000000" w:rsidRPr="00000000">
        <w:rPr>
          <w:rtl w:val="0"/>
        </w:rPr>
        <w:t xml:space="preserve"> de Logitech maximizan la eficacia de las reuniones, más ahora que se realizan juntas a través de videoconferencias.</w:t>
      </w:r>
    </w:p>
    <w:p w:rsidR="00000000" w:rsidDel="00000000" w:rsidP="00000000" w:rsidRDefault="00000000" w:rsidRPr="00000000" w14:paraId="00000010">
      <w:pPr>
        <w:spacing w:line="276" w:lineRule="auto"/>
        <w:jc w:val="both"/>
        <w:rPr>
          <w:b w:val="1"/>
          <w:color w:val="222222"/>
          <w:highlight w:val="white"/>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Con la finalidad de realizar un </w:t>
      </w:r>
      <w:r w:rsidDel="00000000" w:rsidR="00000000" w:rsidRPr="00000000">
        <w:rPr>
          <w:i w:val="1"/>
          <w:rtl w:val="0"/>
        </w:rPr>
        <w:t xml:space="preserve">home office</w:t>
      </w:r>
      <w:r w:rsidDel="00000000" w:rsidR="00000000" w:rsidRPr="00000000">
        <w:rPr>
          <w:rtl w:val="0"/>
        </w:rPr>
        <w:t xml:space="preserve"> efectivo es esencial establecer objetivos claros y cumplirlos, mantener comunicación constante con el equipo, hacerlo siempre en un lugar adecuado que permita la concentración sin tantos distractores y lo más importante, contar con el equipo necesario para llevar a cabo las tareas diarias y aumentar el nivel de productividad.</w:t>
      </w:r>
      <w:r w:rsidDel="00000000" w:rsidR="00000000" w:rsidRPr="00000000">
        <w:rPr>
          <w:rtl w:val="0"/>
        </w:rPr>
      </w:r>
    </w:p>
    <w:sectPr>
      <w:headerReference r:id="rId10" w:type="default"/>
      <w:pgSz w:h="16834" w:w="11909"/>
      <w:pgMar w:bottom="1090.039370078741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b w:val="1"/>
        <w:sz w:val="28"/>
        <w:szCs w:val="28"/>
      </w:rPr>
      <w:drawing>
        <wp:inline distB="114300" distT="114300" distL="114300" distR="114300">
          <wp:extent cx="1281113" cy="48041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4804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com/es-mx/product/h650e-headset" TargetMode="External"/><Relationship Id="rId5" Type="http://schemas.openxmlformats.org/officeDocument/2006/relationships/styles" Target="styles.xml"/><Relationship Id="rId6" Type="http://schemas.openxmlformats.org/officeDocument/2006/relationships/hyperlink" Target="https://www.logitech.com/es-mx/product/brio" TargetMode="External"/><Relationship Id="rId7" Type="http://schemas.openxmlformats.org/officeDocument/2006/relationships/hyperlink" Target="https://www.logitech.com/es-mx/product/b525-webcam?crid=1690" TargetMode="External"/><Relationship Id="rId8" Type="http://schemas.openxmlformats.org/officeDocument/2006/relationships/hyperlink" Target="https://www.logitech.com/es-mx/product/bluetooth-headset-zone-wirel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