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E6FA" w14:textId="77777777" w:rsidR="00A002E9" w:rsidRPr="00BE6138" w:rsidRDefault="00BE6138" w:rsidP="00431BE1">
      <w:pPr>
        <w:rPr>
          <w:rFonts w:asciiTheme="minorHAnsi" w:hAnsiTheme="minorHAnsi" w:cstheme="minorHAnsi"/>
          <w:bCs/>
          <w:lang w:val="es-419"/>
        </w:rPr>
      </w:pPr>
      <w:r w:rsidRPr="00BE6138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4A0309CC" wp14:editId="719BBEA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30192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ED7F" w14:textId="77777777" w:rsidR="00A37D6C" w:rsidRPr="00BE6138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B65F189" w14:textId="77777777" w:rsidR="00A37D6C" w:rsidRPr="00BE6138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0EFEACA" w14:textId="77777777" w:rsidR="00A37D6C" w:rsidRPr="00BE6138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F0F0EF1" w14:textId="77777777" w:rsidR="007511FB" w:rsidRPr="00BE6138" w:rsidRDefault="00BE6138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15 de abril de 2021</w:t>
      </w:r>
    </w:p>
    <w:p w14:paraId="6FBCF8EF" w14:textId="77777777" w:rsidR="00C050A7" w:rsidRPr="00BE6138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3FA6CA4E" w14:textId="77777777" w:rsidR="004D5D31" w:rsidRPr="00BE6138" w:rsidRDefault="00BE6138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BE6138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7CABF84F" w14:textId="77777777" w:rsidR="00E258F6" w:rsidRPr="00BE6138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6C61F711" w14:textId="77777777" w:rsidR="001D2789" w:rsidRPr="00BE6138" w:rsidRDefault="00BE6138" w:rsidP="00C34F70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  <w:r w:rsidRPr="00BE6138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Nueva asociación reducirá la malnutrición</w:t>
      </w:r>
    </w:p>
    <w:p w14:paraId="0550377F" w14:textId="77777777" w:rsidR="00C34F70" w:rsidRPr="00BE6138" w:rsidRDefault="00BE6138" w:rsidP="004002E9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  <w:r w:rsidRPr="00BE6138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con un snack de papaya seca</w:t>
      </w:r>
    </w:p>
    <w:p w14:paraId="716DC166" w14:textId="77777777" w:rsidR="004002E9" w:rsidRPr="00BE6138" w:rsidRDefault="004002E9" w:rsidP="004002E9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</w:p>
    <w:p w14:paraId="1AA16416" w14:textId="5BCE43D0" w:rsidR="001D2789" w:rsidRPr="00BE6138" w:rsidRDefault="00BE6138" w:rsidP="00C34F70">
      <w:pPr>
        <w:spacing w:after="160"/>
        <w:jc w:val="center"/>
        <w:rPr>
          <w:rFonts w:asciiTheme="minorHAnsi" w:eastAsiaTheme="minorHAnsi" w:hAnsiTheme="minorHAnsi" w:cstheme="minorHAnsi"/>
          <w:b/>
          <w:bCs/>
          <w:lang w:val="es-419"/>
        </w:rPr>
      </w:pPr>
      <w:r w:rsidRPr="00BE6138">
        <w:rPr>
          <w:rFonts w:ascii="Calibri" w:eastAsia="Calibri" w:hAnsi="Calibri" w:cs="Calibri"/>
          <w:b/>
          <w:bCs/>
          <w:bdr w:val="nil"/>
          <w:lang w:val="es-419"/>
        </w:rPr>
        <w:t>Arla Foods Ingredients se une a los socios de GAIN para desarrollar un nuevo modelo de negocio de nutrición accesible utilizando residuos de papaya</w:t>
      </w:r>
    </w:p>
    <w:p w14:paraId="3C89678D" w14:textId="77777777" w:rsidR="00E07E35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Foods Ingredients es socio de innovación de productos en un proyecto nuevo de cuatro años para transformar la papaya en un snack nutritivo y accesible para los consumidores de bajos ingresos en Etiopía. </w:t>
      </w:r>
    </w:p>
    <w:p w14:paraId="7E56519A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508588CA" w14:textId="722E68EA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proyecto, </w:t>
      </w:r>
      <w:r w:rsidR="001F5BE3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liderado por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la Alianza Mundial para la Mejora de la Nutrición (GAIN, en inglés), reúne a diversos socios público-privados. Su objetivo final es crear una cadena de valor </w:t>
      </w:r>
      <w:r w:rsidR="009619AC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 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procesamiento de la fruta que ayude a disminuir la malnutrición, genere empleos y reduzca las pérdidas de papaya posteriores a la cosecha. </w:t>
      </w:r>
    </w:p>
    <w:p w14:paraId="2DDD935D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286B126E" w14:textId="77777777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equipo de aplicaciones de Arla Foods Ingredients ya desarrolló los primeros prototipos de recetas de una barra de proteína de frutas secas a base de pulpa de papaya, con ingredientes a base de leche y de suero. </w:t>
      </w:r>
    </w:p>
    <w:p w14:paraId="2EAECFEB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036B2891" w14:textId="32A4944C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"Una de nuestras tareas principales será adaptar la receta a las preferencias locales basándonos en investigaciones de mercado. Otra función es la de trabajar con los productores de alimentos locales para que</w:t>
      </w:r>
      <w:r w:rsidR="009619AC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asegurarnos de que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cuenten con la tecnología y el know-how necesarios para su elaboración", dijo Charlotte Sørensen, Gerente de Desarrollo de Negocios de Arla Foods Ingredients.</w:t>
      </w:r>
    </w:p>
    <w:p w14:paraId="40FFED03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3534579E" w14:textId="77777777" w:rsidR="00E07E35" w:rsidRPr="00BE6138" w:rsidRDefault="00BE6138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Reducción de las pérdidas posteriores a la cosecha</w:t>
      </w:r>
    </w:p>
    <w:p w14:paraId="341225D6" w14:textId="77777777" w:rsidR="001D2789" w:rsidRPr="00BE6138" w:rsidRDefault="00BE6138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br/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Las papayas son el cuarto cultivo frutal más popular en Etiopía, y representan una fuente de ingresos para más de 890 000 agricultores. Asimismo, son muy nutritivas gracias a su alto contenido de vitaminas A, B y C. No obstante, cada año se pierde alrededor del 30 % de la cosecha a causa de su deterioro.</w:t>
      </w:r>
    </w:p>
    <w:p w14:paraId="374249A0" w14:textId="77777777" w:rsidR="00C34F70" w:rsidRPr="00BE6138" w:rsidRDefault="00C34F70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050F5286" w14:textId="6947C05F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secado solar es una oportunidad económica y sostenible para reducir las pérdidas posteriores a la cosecha y lograr que haya más fruta nutritiva disponible para procesarla y convertirla en alimentos accesibles. </w:t>
      </w:r>
      <w:r w:rsidR="005A0DDE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La Universidad de Adís Abeba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está investigando cómo asegurar la mayor retención de nutrientes durante el proceso de secado.</w:t>
      </w:r>
    </w:p>
    <w:p w14:paraId="37DD9886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4B312F36" w14:textId="77777777" w:rsidR="00E07E35" w:rsidRPr="00BE6138" w:rsidRDefault="00BE6138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Gran interés local</w:t>
      </w:r>
    </w:p>
    <w:p w14:paraId="38ECFEFD" w14:textId="28651B3F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lastRenderedPageBreak/>
        <w:br/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Meseret Worku, líder de proyecto GAIN en Etiopía, explicó: "Los agricultores y los procesadores de alimentos están muy interesados en esta iniciativa para </w:t>
      </w:r>
      <w:r w:rsidR="009E19E4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elaborar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productos de alta calidad y accesibles. Los apoyaremos con know-how de nutrición y de cadena de valor, y con la creación de la demanda de los consumidores. Mediante estas acciones, podemos contribuir a la ambición del gobierno de Etiopía de reducir a cero el retraso del crecimiento relacionado con la malnutrición hacia 2030".</w:t>
      </w:r>
    </w:p>
    <w:p w14:paraId="76FEF79D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2E6E3BB8" w14:textId="51073111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 mejor aprovechamiento de la cosecha de papaya asegurará mejores ingresos para los agricultores. Además, el proyecto de asociación desarrollará un conjunto de herramientas para capacitar a trabajadores </w:t>
      </w:r>
      <w:r w:rsidR="009E19E4"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dedicados a procesar alimentos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facilitará la creación de nuevos empleos en la industria alimentaria de Etiopía. </w:t>
      </w:r>
    </w:p>
    <w:p w14:paraId="55F5DB15" w14:textId="77777777" w:rsidR="00C34F70" w:rsidRPr="00BE6138" w:rsidRDefault="00C34F70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</w:pPr>
    </w:p>
    <w:p w14:paraId="53E29B48" w14:textId="77777777" w:rsidR="00E07E35" w:rsidRPr="00BE6138" w:rsidRDefault="00BE6138" w:rsidP="00E07E35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Cocreación de innovación</w:t>
      </w:r>
    </w:p>
    <w:p w14:paraId="376BED27" w14:textId="19A0BB77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br/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Otros socios locales en el proyecto incluyen a tres productores de alimentos etíopes –Theday Agro Industry, Africa Juice Tibila y Raya Horti Farm– y la empresa de ingeniería agrícola Selam TRIAE. La Confederación de la Industria Danesa</w:t>
      </w:r>
      <w:r w:rsidR="00D2120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(DI)</w:t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está trabajando con </w:t>
      </w:r>
      <w:r w:rsidR="0034731D" w:rsidRPr="0034731D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asociaciones empresariales </w:t>
      </w:r>
      <w:bookmarkStart w:id="0" w:name="_GoBack"/>
      <w:bookmarkEnd w:id="0"/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de Etiopía para establecer el entorno propicio para el modelo de negocio.</w:t>
      </w:r>
    </w:p>
    <w:p w14:paraId="4275BC65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39C9569E" w14:textId="77777777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"Se trata de un enfoque de cocreación hacia la innovación que aprovecha el know-how y la experiencia de muchos socios. Dentro de cuatro años, aspiramos a tener implementada toda la cadena de valor para un snack de fruta seca nutritivo, accesible y comercialmente viable que aproveche al máximo un cultivo local abundante", indicó Charlotte Sørensen.</w:t>
      </w:r>
    </w:p>
    <w:p w14:paraId="7C0CC2C3" w14:textId="77777777" w:rsidR="00E07E35" w:rsidRPr="00BE6138" w:rsidRDefault="00E07E35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</w:p>
    <w:p w14:paraId="1098AB1A" w14:textId="77777777" w:rsidR="001D2789" w:rsidRPr="00BE6138" w:rsidRDefault="00BE6138" w:rsidP="00E07E35">
      <w:pPr>
        <w:rPr>
          <w:rFonts w:asciiTheme="minorHAnsi" w:eastAsia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El proyecto cuenta con la financiación del programa Danida Market Development Partnerships.</w:t>
      </w:r>
    </w:p>
    <w:p w14:paraId="4BE8CC73" w14:textId="77777777" w:rsidR="003C221B" w:rsidRPr="00BE6138" w:rsidRDefault="003C221B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3CF846F9" w14:textId="77777777" w:rsidR="00833A01" w:rsidRPr="00BE6138" w:rsidRDefault="00BE6138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1BC78737" w14:textId="77777777" w:rsidR="00833A01" w:rsidRPr="00BE6138" w:rsidRDefault="00833A0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09B0AC4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Comunicaciones de Ingredientes</w:t>
      </w:r>
    </w:p>
    <w:p w14:paraId="66F8ED79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2" w:history="1">
        <w:r w:rsidRPr="00BE6138">
          <w:rPr>
            <w:rFonts w:ascii="Calibri" w:eastAsia="Calibri" w:hAnsi="Calibri" w:cs="Calibri"/>
            <w:bCs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76BB26DA" w14:textId="77777777" w:rsidR="00833A01" w:rsidRPr="00BE6138" w:rsidRDefault="00833A01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4CE689E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BE6138">
        <w:rPr>
          <w:rFonts w:ascii="Calibri" w:eastAsia="Calibri" w:hAnsi="Calibri" w:cs="Calibri"/>
          <w:bdr w:val="nil"/>
          <w:lang w:val="es-419"/>
        </w:rPr>
        <w:br/>
      </w:r>
      <w:r w:rsidRPr="00BE6138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7D902CC4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1F126453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1F9F8737" w14:textId="77777777" w:rsidR="00833A01" w:rsidRPr="00BE6138" w:rsidRDefault="00BE613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46131243" w14:textId="77777777" w:rsidR="00833A01" w:rsidRPr="00BE6138" w:rsidRDefault="00BE613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64B0608A" w14:textId="77777777" w:rsidR="00833A01" w:rsidRPr="00BE6138" w:rsidRDefault="00BE613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5D7483EB" w14:textId="77777777" w:rsidR="00833A01" w:rsidRPr="00BE6138" w:rsidRDefault="00BE613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59F5BCE4" w14:textId="77777777" w:rsidR="00833A01" w:rsidRPr="00BE6138" w:rsidRDefault="00BE6138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435C4D98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4719A718" w14:textId="77777777" w:rsidR="00833A01" w:rsidRPr="00BE6138" w:rsidRDefault="00BE613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lastRenderedPageBreak/>
        <w:t>Arla Foods Ingredients es una subsidiaria 100 % propiedad de Arla Foods. Nuestras oficinas centrales están en Dinamarca.</w:t>
      </w:r>
    </w:p>
    <w:p w14:paraId="3E2C2C9E" w14:textId="77777777" w:rsidR="00833A01" w:rsidRPr="00BE6138" w:rsidRDefault="00BE6138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BE6138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3FB88EA0" w14:textId="77777777" w:rsidR="004002E9" w:rsidRPr="00BE6138" w:rsidRDefault="00BE6138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2644792D" w14:textId="77777777" w:rsidR="004002E9" w:rsidRPr="00BE6138" w:rsidRDefault="0034731D" w:rsidP="004002E9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3" w:history="1">
        <w:r w:rsidR="00BE6138" w:rsidRPr="00BE6138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2BE98027" w14:textId="77777777" w:rsidR="004002E9" w:rsidRPr="00BE6138" w:rsidRDefault="004002E9" w:rsidP="004002E9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37E6129D" w14:textId="77777777" w:rsidR="004002E9" w:rsidRPr="00BE6138" w:rsidRDefault="00BE6138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1064DE97" w14:textId="77777777" w:rsidR="004002E9" w:rsidRPr="00BE6138" w:rsidRDefault="0034731D" w:rsidP="004002E9">
      <w:pPr>
        <w:rPr>
          <w:rFonts w:ascii="Calibri" w:hAnsi="Calibri" w:cs="Calibri"/>
          <w:sz w:val="22"/>
          <w:szCs w:val="22"/>
          <w:lang w:val="es-419"/>
        </w:rPr>
      </w:pPr>
      <w:hyperlink r:id="rId14" w:history="1">
        <w:r w:rsidR="00BE6138" w:rsidRPr="00BE6138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08BBFA43" w14:textId="77777777" w:rsidR="004002E9" w:rsidRPr="00BE6138" w:rsidRDefault="004002E9" w:rsidP="004002E9">
      <w:pPr>
        <w:rPr>
          <w:rFonts w:ascii="Calibri" w:hAnsi="Calibri" w:cs="Calibri"/>
          <w:sz w:val="22"/>
          <w:szCs w:val="22"/>
          <w:lang w:val="es-419"/>
        </w:rPr>
      </w:pPr>
    </w:p>
    <w:p w14:paraId="2E7C80AE" w14:textId="77777777" w:rsidR="004002E9" w:rsidRPr="00BE6138" w:rsidRDefault="00BE6138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BE6138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796170B8" w14:textId="77777777" w:rsidR="004002E9" w:rsidRPr="00BE6138" w:rsidRDefault="00BE6138" w:rsidP="004002E9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BE6138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2A2E370F" w14:textId="77777777" w:rsidR="003D54A7" w:rsidRPr="00BE6138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BE6138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15D6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20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F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9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A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9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4B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E73A24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0DE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88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E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67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4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A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2B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49F"/>
    <w:multiLevelType w:val="hybridMultilevel"/>
    <w:tmpl w:val="0AE8E4E2"/>
    <w:lvl w:ilvl="0" w:tplc="52B08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89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2B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5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08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44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8E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AD7"/>
    <w:multiLevelType w:val="hybridMultilevel"/>
    <w:tmpl w:val="B0E84C38"/>
    <w:lvl w:ilvl="0" w:tplc="B4B2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25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A5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A5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6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A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8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0C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BEF"/>
    <w:multiLevelType w:val="hybridMultilevel"/>
    <w:tmpl w:val="4A9A44A4"/>
    <w:lvl w:ilvl="0" w:tplc="2FB82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E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6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E5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02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E0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65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25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21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E81"/>
    <w:multiLevelType w:val="hybridMultilevel"/>
    <w:tmpl w:val="2082A136"/>
    <w:lvl w:ilvl="0" w:tplc="F80C87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96D26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6F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8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C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E3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48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E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2D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CD2"/>
    <w:multiLevelType w:val="hybridMultilevel"/>
    <w:tmpl w:val="CAC69D56"/>
    <w:lvl w:ilvl="0" w:tplc="B82E5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29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0D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22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4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22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AD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8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84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6276"/>
    <w:multiLevelType w:val="hybridMultilevel"/>
    <w:tmpl w:val="46A23828"/>
    <w:lvl w:ilvl="0" w:tplc="486E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F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0B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4F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A0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8E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4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D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2A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59F5"/>
    <w:multiLevelType w:val="hybridMultilevel"/>
    <w:tmpl w:val="C6E61642"/>
    <w:lvl w:ilvl="0" w:tplc="5130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8F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64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B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44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E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D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5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66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16228"/>
    <w:multiLevelType w:val="hybridMultilevel"/>
    <w:tmpl w:val="C158E0F8"/>
    <w:lvl w:ilvl="0" w:tplc="3EE0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76A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0B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C8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989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2A5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348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204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2A7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667C0"/>
    <w:multiLevelType w:val="hybridMultilevel"/>
    <w:tmpl w:val="E4E495DA"/>
    <w:lvl w:ilvl="0" w:tplc="6FAE07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9C2C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8C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5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EC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CD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5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0C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8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732E"/>
    <w:multiLevelType w:val="hybridMultilevel"/>
    <w:tmpl w:val="E346AA9A"/>
    <w:lvl w:ilvl="0" w:tplc="F16453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2B22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82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C7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D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E3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D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62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A0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2E49"/>
    <w:multiLevelType w:val="hybridMultilevel"/>
    <w:tmpl w:val="B3126CAA"/>
    <w:lvl w:ilvl="0" w:tplc="1B62DF8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C52A848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112FEA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936E4EA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05E303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1672839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FEEA20C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DD22E6DA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EEA00C7E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578601E"/>
    <w:multiLevelType w:val="hybridMultilevel"/>
    <w:tmpl w:val="51E8A924"/>
    <w:lvl w:ilvl="0" w:tplc="1FA0A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225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2C8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1AD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06E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DEF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B89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DE2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E65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12E1"/>
    <w:rsid w:val="00012DE8"/>
    <w:rsid w:val="0001395B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7E1"/>
    <w:rsid w:val="000558A7"/>
    <w:rsid w:val="00060AFB"/>
    <w:rsid w:val="00062070"/>
    <w:rsid w:val="00062FD0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91BCD"/>
    <w:rsid w:val="000A0A62"/>
    <w:rsid w:val="000A1151"/>
    <w:rsid w:val="000A33CC"/>
    <w:rsid w:val="000A5D00"/>
    <w:rsid w:val="000A6827"/>
    <w:rsid w:val="000A7589"/>
    <w:rsid w:val="000A7F89"/>
    <w:rsid w:val="000B1D4A"/>
    <w:rsid w:val="000B35ED"/>
    <w:rsid w:val="000B4B0F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E71"/>
    <w:rsid w:val="000E6485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B86"/>
    <w:rsid w:val="001778F5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5BE3"/>
    <w:rsid w:val="001F6438"/>
    <w:rsid w:val="0020072B"/>
    <w:rsid w:val="00200D66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405CC"/>
    <w:rsid w:val="003430CA"/>
    <w:rsid w:val="0034457A"/>
    <w:rsid w:val="0034731D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1D93"/>
    <w:rsid w:val="00394299"/>
    <w:rsid w:val="003965FB"/>
    <w:rsid w:val="003A1BE4"/>
    <w:rsid w:val="003A28DB"/>
    <w:rsid w:val="003A31B3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FD9"/>
    <w:rsid w:val="00585952"/>
    <w:rsid w:val="00587CF9"/>
    <w:rsid w:val="00592037"/>
    <w:rsid w:val="00592E3A"/>
    <w:rsid w:val="00593289"/>
    <w:rsid w:val="00595804"/>
    <w:rsid w:val="005965DB"/>
    <w:rsid w:val="005A0DDE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7A53"/>
    <w:rsid w:val="006006B5"/>
    <w:rsid w:val="0060278E"/>
    <w:rsid w:val="00604405"/>
    <w:rsid w:val="00604476"/>
    <w:rsid w:val="00605366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E6CCE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B9F"/>
    <w:rsid w:val="00706FB9"/>
    <w:rsid w:val="00707F0E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0D52"/>
    <w:rsid w:val="00811B8B"/>
    <w:rsid w:val="00813B81"/>
    <w:rsid w:val="00813D5B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27DD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8F4438"/>
    <w:rsid w:val="00902134"/>
    <w:rsid w:val="009024CD"/>
    <w:rsid w:val="00902B2A"/>
    <w:rsid w:val="00905E0A"/>
    <w:rsid w:val="00907857"/>
    <w:rsid w:val="0091005B"/>
    <w:rsid w:val="00911EA2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19AC"/>
    <w:rsid w:val="009647E0"/>
    <w:rsid w:val="00965315"/>
    <w:rsid w:val="00965832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800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19E4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902CF"/>
    <w:rsid w:val="00B943DC"/>
    <w:rsid w:val="00B94C14"/>
    <w:rsid w:val="00BA07F1"/>
    <w:rsid w:val="00BA1C5E"/>
    <w:rsid w:val="00BA1EB9"/>
    <w:rsid w:val="00BA3F70"/>
    <w:rsid w:val="00BA5234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D77FF"/>
    <w:rsid w:val="00BE4101"/>
    <w:rsid w:val="00BE52F1"/>
    <w:rsid w:val="00BE5EDC"/>
    <w:rsid w:val="00BE6138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3437A"/>
    <w:rsid w:val="00C34F70"/>
    <w:rsid w:val="00C451CB"/>
    <w:rsid w:val="00C457D1"/>
    <w:rsid w:val="00C45EFB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57AD"/>
    <w:rsid w:val="00D10C26"/>
    <w:rsid w:val="00D10F9A"/>
    <w:rsid w:val="00D1306F"/>
    <w:rsid w:val="00D1440C"/>
    <w:rsid w:val="00D2120A"/>
    <w:rsid w:val="00D23055"/>
    <w:rsid w:val="00D246D2"/>
    <w:rsid w:val="00D25CF2"/>
    <w:rsid w:val="00D263C7"/>
    <w:rsid w:val="00D26DE9"/>
    <w:rsid w:val="00D2748E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6593"/>
    <w:rsid w:val="00E07E35"/>
    <w:rsid w:val="00E10466"/>
    <w:rsid w:val="00E10AA2"/>
    <w:rsid w:val="00E11504"/>
    <w:rsid w:val="00E11B8A"/>
    <w:rsid w:val="00E11E08"/>
    <w:rsid w:val="00E125F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2223"/>
    <w:rsid w:val="00FA3872"/>
    <w:rsid w:val="00FA3AB5"/>
    <w:rsid w:val="00FA657B"/>
    <w:rsid w:val="00FB0547"/>
    <w:rsid w:val="00FB4791"/>
    <w:rsid w:val="00FB7E34"/>
    <w:rsid w:val="00FC135D"/>
    <w:rsid w:val="00FC2D7C"/>
    <w:rsid w:val="00FC3475"/>
    <w:rsid w:val="00FC38E9"/>
    <w:rsid w:val="00FC55F9"/>
    <w:rsid w:val="00FC5D7C"/>
    <w:rsid w:val="00FC6257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9450991"/>
    <w:rsid w:val="099252AD"/>
    <w:rsid w:val="09E7E697"/>
    <w:rsid w:val="0B56EFB1"/>
    <w:rsid w:val="0CF17999"/>
    <w:rsid w:val="0ECACC9B"/>
    <w:rsid w:val="0FDF9CD6"/>
    <w:rsid w:val="19E62186"/>
    <w:rsid w:val="1DED9314"/>
    <w:rsid w:val="223CB4A9"/>
    <w:rsid w:val="23504EB1"/>
    <w:rsid w:val="245BCD3F"/>
    <w:rsid w:val="24702DF8"/>
    <w:rsid w:val="24DBA622"/>
    <w:rsid w:val="2509F24D"/>
    <w:rsid w:val="25615DAF"/>
    <w:rsid w:val="26FFE95F"/>
    <w:rsid w:val="2C128FE4"/>
    <w:rsid w:val="31121BBC"/>
    <w:rsid w:val="34F01211"/>
    <w:rsid w:val="367E57B4"/>
    <w:rsid w:val="3A842FD4"/>
    <w:rsid w:val="3AFA0A0E"/>
    <w:rsid w:val="3C95B7F0"/>
    <w:rsid w:val="3D9AF2B5"/>
    <w:rsid w:val="3DD9CB15"/>
    <w:rsid w:val="3F245A97"/>
    <w:rsid w:val="3FD5DF37"/>
    <w:rsid w:val="40593011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95569A5"/>
    <w:rsid w:val="5A8E83F5"/>
    <w:rsid w:val="5D163B8E"/>
    <w:rsid w:val="610ADFEB"/>
    <w:rsid w:val="6192F1DF"/>
    <w:rsid w:val="647F2636"/>
    <w:rsid w:val="64CD2D54"/>
    <w:rsid w:val="656493C9"/>
    <w:rsid w:val="6CD7B354"/>
    <w:rsid w:val="6CEB8E4C"/>
    <w:rsid w:val="6DAC0236"/>
    <w:rsid w:val="6E1165EB"/>
    <w:rsid w:val="6EC30477"/>
    <w:rsid w:val="7084F875"/>
    <w:rsid w:val="71C8A88B"/>
    <w:rsid w:val="7547FC2F"/>
    <w:rsid w:val="77BAE969"/>
    <w:rsid w:val="78667CBD"/>
    <w:rsid w:val="7AA25A41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894BC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nkedin.com/showcase/arla-foods-ingredients-lat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2" ma:contentTypeDescription="Create a new document." ma:contentTypeScope="" ma:versionID="3584f113682ecf864bef123394dcf038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1cbe31b51bf9c86074b69a023f9afe8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7C0D8A-C5F9-4FB1-9C9C-E432BEC6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16FAA5-E7D2-4E59-9C02-180892A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4460</Characters>
  <Application>Microsoft Office Word</Application>
  <DocSecurity>0</DocSecurity>
  <Lines>37</Lines>
  <Paragraphs>10</Paragraphs>
  <ScaleCrop>false</ScaleCrop>
  <Company>Arla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15</cp:revision>
  <cp:lastPrinted>2021-03-15T17:57:00Z</cp:lastPrinted>
  <dcterms:created xsi:type="dcterms:W3CDTF">2021-03-31T12:04:00Z</dcterms:created>
  <dcterms:modified xsi:type="dcterms:W3CDTF">2021-04-07T12:42:00Z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