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ind w:right="-9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center"/>
      </w:pPr>
      <w:r w:rsidDel="00000000" w:rsidR="00000000" w:rsidRPr="00000000">
        <w:rPr>
          <w:b w:val="1"/>
          <w:sz w:val="36"/>
          <w:szCs w:val="36"/>
          <w:rtl w:val="0"/>
        </w:rPr>
        <w:t xml:space="preserve">MISSONI Y MOROCCANOIL</w:t>
      </w:r>
      <w:r w:rsidDel="00000000" w:rsidR="00000000" w:rsidRPr="00000000">
        <w:rPr>
          <w:b w:val="1"/>
          <w:sz w:val="36"/>
          <w:szCs w:val="36"/>
          <w:rtl w:val="0"/>
        </w:rPr>
        <w:t xml:space="preserve">®</w:t>
      </w:r>
      <w:r w:rsidDel="00000000" w:rsidR="00000000" w:rsidRPr="00000000">
        <w:rPr>
          <w:b w:val="1"/>
          <w:sz w:val="36"/>
          <w:szCs w:val="36"/>
          <w:rtl w:val="0"/>
        </w:rPr>
        <w:t xml:space="preserve"> EN MFW</w:t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Ciudad de México, </w:t>
      </w:r>
      <w:r w:rsidDel="00000000" w:rsidR="00000000" w:rsidRPr="00000000">
        <w:rPr>
          <w:rFonts w:ascii="Helvetica Neue" w:cs="Helvetica Neue" w:eastAsia="Helvetica Neue" w:hAnsi="Helvetica Neue"/>
          <w:b w:val="1"/>
          <w:highlight w:val="yellow"/>
          <w:rtl w:val="0"/>
        </w:rPr>
        <w:t xml:space="preserve">XX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de </w:t>
      </w:r>
      <w:r w:rsidDel="00000000" w:rsidR="00000000" w:rsidRPr="00000000">
        <w:rPr>
          <w:rFonts w:ascii="Helvetica Neue" w:cs="Helvetica Neue" w:eastAsia="Helvetica Neue" w:hAnsi="Helvetica Neue"/>
          <w:b w:val="1"/>
          <w:highlight w:val="yellow"/>
          <w:rtl w:val="0"/>
        </w:rPr>
        <w:t xml:space="preserve">xxxxx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de 2016.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– Durante </w:t>
      </w:r>
      <w:r w:rsidDel="00000000" w:rsidR="00000000" w:rsidRPr="00000000">
        <w:rPr>
          <w:rtl w:val="0"/>
        </w:rPr>
        <w:t xml:space="preserve">la pasarela de </w:t>
      </w:r>
      <w:r w:rsidDel="00000000" w:rsidR="00000000" w:rsidRPr="00000000">
        <w:rPr>
          <w:b w:val="1"/>
          <w:rtl w:val="0"/>
        </w:rPr>
        <w:t xml:space="preserve">Missoni </w:t>
      </w:r>
      <w:r w:rsidDel="00000000" w:rsidR="00000000" w:rsidRPr="00000000">
        <w:rPr>
          <w:b w:val="1"/>
          <w:i w:val="1"/>
          <w:rtl w:val="0"/>
        </w:rPr>
        <w:t xml:space="preserve">Spring/Summer 2017</w:t>
      </w:r>
      <w:r w:rsidDel="00000000" w:rsidR="00000000" w:rsidRPr="00000000">
        <w:rPr>
          <w:rtl w:val="0"/>
        </w:rPr>
        <w:t xml:space="preserve">, llevada a cabo en la </w:t>
      </w:r>
      <w:r w:rsidDel="00000000" w:rsidR="00000000" w:rsidRPr="00000000">
        <w:rPr>
          <w:rtl w:val="0"/>
        </w:rPr>
        <w:t xml:space="preserve">Semana de la Moda de Milán (MFW, por sus siglas en inglés)</w:t>
      </w:r>
      <w:r w:rsidDel="00000000" w:rsidR="00000000" w:rsidRPr="00000000">
        <w:rPr>
          <w:rtl w:val="0"/>
        </w:rPr>
        <w:t xml:space="preserve">, </w:t>
      </w:r>
      <w:hyperlink r:id="rId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Moroccanoil®</w:t>
        </w:r>
      </w:hyperlink>
      <w:r w:rsidDel="00000000" w:rsidR="00000000" w:rsidRPr="00000000">
        <w:rPr>
          <w:rtl w:val="0"/>
        </w:rPr>
        <w:t xml:space="preserve"> y el estilista Paul Hanlon fueron los encargados de diseñar los originales peinados utilizados en ésta.</w:t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Quise crear un </w:t>
      </w:r>
      <w:r w:rsidDel="00000000" w:rsidR="00000000" w:rsidRPr="00000000">
        <w:rPr>
          <w:rtl w:val="0"/>
        </w:rPr>
        <w:t xml:space="preserve">look</w:t>
      </w:r>
      <w:r w:rsidDel="00000000" w:rsidR="00000000" w:rsidRPr="00000000">
        <w:rPr>
          <w:i w:val="1"/>
          <w:rtl w:val="0"/>
        </w:rPr>
        <w:t xml:space="preserve"> que fuera tanto fuerte como estructurado, elegante y futurista, que resaltara la alegre colección de Missoni </w:t>
      </w:r>
      <w:r w:rsidDel="00000000" w:rsidR="00000000" w:rsidRPr="00000000">
        <w:rPr>
          <w:rtl w:val="0"/>
        </w:rPr>
        <w:t xml:space="preserve">Spring/Summer 2017”, comenta Hanlon.</w:t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  <w:t xml:space="preserve">Para lograr su objetivo, Paul utilizó el </w:t>
      </w:r>
      <w:r w:rsidDel="00000000" w:rsidR="00000000" w:rsidRPr="00000000">
        <w:rPr>
          <w:i w:val="1"/>
          <w:rtl w:val="0"/>
        </w:rPr>
        <w:t xml:space="preserve">Moroccanoil Treatment</w:t>
      </w:r>
      <w:r w:rsidDel="00000000" w:rsidR="00000000" w:rsidRPr="00000000">
        <w:rPr>
          <w:rtl w:val="0"/>
        </w:rPr>
        <w:t xml:space="preserve">, que protege y transforma el cabello instantáneamente, dándole un brillo inigualable al regenerar su estructura celular sin dejar residuos; el </w:t>
      </w:r>
      <w:r w:rsidDel="00000000" w:rsidR="00000000" w:rsidRPr="00000000">
        <w:rPr>
          <w:i w:val="1"/>
          <w:rtl w:val="0"/>
        </w:rPr>
        <w:t xml:space="preserve">Moroccanoil Luminous Hairspray Extra Strong</w:t>
      </w:r>
      <w:r w:rsidDel="00000000" w:rsidR="00000000" w:rsidRPr="00000000">
        <w:rPr>
          <w:rtl w:val="0"/>
        </w:rPr>
        <w:t xml:space="preserve">, para mantener los peinados intactos durante todo el día, y el </w:t>
      </w:r>
      <w:r w:rsidDel="00000000" w:rsidR="00000000" w:rsidRPr="00000000">
        <w:rPr>
          <w:i w:val="1"/>
          <w:rtl w:val="0"/>
        </w:rPr>
        <w:t xml:space="preserve">Moroccanoil Glimmer Shine</w:t>
      </w:r>
      <w:r w:rsidDel="00000000" w:rsidR="00000000" w:rsidRPr="00000000">
        <w:rPr>
          <w:rtl w:val="0"/>
        </w:rPr>
        <w:t xml:space="preserve">, el cual protege el pelo de los efectos medioambientales como los rayos UV y los radicales libres, además de atraer y reflejar la luz, potenciando y resaltando su color.</w:t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  <w:t xml:space="preserve">Para más información acerca de las fórmulas innovadoras a base de aceite de argán de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Moroccanoil</w:t>
        </w:r>
      </w:hyperlink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®</w:t>
        </w:r>
      </w:hyperlink>
      <w:r w:rsidDel="00000000" w:rsidR="00000000" w:rsidRPr="00000000">
        <w:rPr>
          <w:rtl w:val="0"/>
        </w:rPr>
        <w:t xml:space="preserve">, ingresa a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rtl w:val="0"/>
        </w:rPr>
        <w:t xml:space="preserve">. Asimismo, podrás conseguir éstos y otros productos más en salones de belleza especializados.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i w:val="1"/>
          <w:rtl w:val="0"/>
        </w:rPr>
        <w:t xml:space="preserve">#ArganEveryDay</w:t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# # #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Moroccanoil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ind w:right="-360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Moroccanoil® ofrece fórmulas innovadoras y fáciles de usar, creadas para transformar drásticamente todo tipo de cabello </w:t>
      </w:r>
      <w:r w:rsidDel="00000000" w:rsidR="00000000" w:rsidRPr="00000000">
        <w:rPr>
          <w:sz w:val="20"/>
          <w:szCs w:val="20"/>
          <w:rtl w:val="0"/>
        </w:rPr>
        <w:t xml:space="preserve">en uno de</w:t>
      </w:r>
      <w:r w:rsidDel="00000000" w:rsidR="00000000" w:rsidRPr="00000000">
        <w:rPr>
          <w:sz w:val="20"/>
          <w:szCs w:val="20"/>
          <w:rtl w:val="0"/>
        </w:rPr>
        <w:t xml:space="preserve"> aspecto bonito, sano y natural. Al ser pionera y líder de una nueva categoría de productos a base de aceite de argán para el cuidado del cabello, Moroccanoil® se convirtió rápidamente en un básico para los expertos en moda y belleza, provocando que los mejores estilistas y las celebridades que forman parte de su portafolio de clientes se vuelvan fanáticos de ésta. Lanzados hace diez años a nivel mundial, los productos de Moroccanoil® están disponibles en más de 60 países. La extensa línea de productos de lujo para el cuidado del cabello de Moroccanoil® –reconocida por su ligereza– cubre las necesidades de todo tipo de cabello y cuenta con una avanzada mezcla de los ingredientes de más alta calidad para otorgar un desempeño óptimo y resultados drásticos.</w:t>
      </w:r>
    </w:p>
    <w:p w:rsidR="00000000" w:rsidDel="00000000" w:rsidP="00000000" w:rsidRDefault="00000000" w:rsidRPr="00000000">
      <w:pPr>
        <w:widowControl w:val="0"/>
        <w:spacing w:line="240" w:lineRule="auto"/>
        <w:ind w:right="-36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Moroccanoil® se vende exclusivamente en </w:t>
      </w:r>
      <w:r w:rsidDel="00000000" w:rsidR="00000000" w:rsidRPr="00000000">
        <w:rPr>
          <w:sz w:val="20"/>
          <w:szCs w:val="20"/>
          <w:rtl w:val="0"/>
        </w:rPr>
        <w:t xml:space="preserve">salones de belleza</w:t>
      </w:r>
      <w:r w:rsidDel="00000000" w:rsidR="00000000" w:rsidRPr="00000000">
        <w:rPr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Para más información visita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Para contenido diario tras bambalinas, sigue a Moroccanoil® en Twitter e Instagram. ¡Suscríbete a nuestros tutoriales de belleza en YouTube y únete a la conversación en Facebook!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Sigue a  Moroccanoil® en: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drawing>
          <wp:inline distB="0" distT="0" distL="0" distR="0">
            <wp:extent cx="178435" cy="178435"/>
            <wp:effectExtent b="0" l="0" r="0" t="0"/>
            <wp:docPr id="5" name="image09.jpg"/>
            <a:graphic>
              <a:graphicData uri="http://schemas.openxmlformats.org/drawingml/2006/picture">
                <pic:pic>
                  <pic:nvPicPr>
                    <pic:cNvPr id="0" name="image09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/</w:t>
        </w:r>
      </w:hyperlink>
      <w:hyperlink r:id="rId12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drawing>
          <wp:inline distB="0" distT="0" distL="0" distR="0">
            <wp:extent cx="213995" cy="178435"/>
            <wp:effectExtent b="0" l="0" r="0" t="0"/>
            <wp:docPr id="1" name="image04.jpg"/>
            <a:graphic>
              <a:graphicData uri="http://schemas.openxmlformats.org/drawingml/2006/picture">
                <pic:pic>
                  <pic:nvPicPr>
                    <pic:cNvPr id="0" name="image04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4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 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drawing>
          <wp:inline distB="0" distT="0" distL="0" distR="0">
            <wp:extent cx="403860" cy="178435"/>
            <wp:effectExtent b="0" l="0" r="0" t="0"/>
            <wp:docPr id="3" name="image07.jpg"/>
            <a:graphic>
              <a:graphicData uri="http://schemas.openxmlformats.org/drawingml/2006/picture">
                <pic:pic>
                  <pic:nvPicPr>
                    <pic:cNvPr id="0" name="image07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6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 /moroccanoil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drawing>
          <wp:inline distB="0" distT="0" distL="0" distR="0">
            <wp:extent cx="166370" cy="166370"/>
            <wp:effectExtent b="0" l="0" r="0" t="0"/>
            <wp:docPr id="4" name="image08.jpg"/>
            <a:graphic>
              <a:graphicData uri="http://schemas.openxmlformats.org/drawingml/2006/picture">
                <pic:pic>
                  <pic:nvPicPr>
                    <pic:cNvPr id="0" name="image08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8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</w:t>
        </w:r>
      </w:hyperlink>
      <w:r w:rsidDel="00000000" w:rsidR="00000000" w:rsidRPr="00000000">
        <w:drawing>
          <wp:inline distB="114300" distT="114300" distL="114300" distR="114300">
            <wp:extent cx="261938" cy="190500"/>
            <wp:effectExtent b="0" l="0" r="0" t="0"/>
            <wp:docPr id="2" name="image06.png"/>
            <a:graphic>
              <a:graphicData uri="http://schemas.openxmlformats.org/drawingml/2006/picture">
                <pic:pic>
                  <pic:nvPicPr>
                    <pic:cNvPr id="0" name="image06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938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6"/>
          <w:szCs w:val="16"/>
          <w:rtl w:val="0"/>
        </w:rPr>
        <w:t xml:space="preserve">Moroccanoil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sectPr>
      <w:headerReference r:id="rId20" w:type="default"/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line="240" w:lineRule="auto"/>
      <w:contextualSpacing w:val="0"/>
      <w:jc w:val="center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line="240" w:lineRule="auto"/>
      <w:contextualSpacing w:val="0"/>
      <w:jc w:val="center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line="240" w:lineRule="auto"/>
      <w:contextualSpacing w:val="0"/>
      <w:jc w:val="center"/>
    </w:pPr>
    <w:r w:rsidDel="00000000" w:rsidR="00000000" w:rsidRPr="00000000">
      <w:drawing>
        <wp:inline distB="114300" distT="114300" distL="114300" distR="114300">
          <wp:extent cx="5943600" cy="596900"/>
          <wp:effectExtent b="0" l="0" r="0" t="0"/>
          <wp:docPr descr="moroccanoil-logo.png" id="6" name="image11.png"/>
          <a:graphic>
            <a:graphicData uri="http://schemas.openxmlformats.org/drawingml/2006/picture">
              <pic:pic>
                <pic:nvPicPr>
                  <pic:cNvPr descr="moroccanoil-logo.png" id="0" name="image1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https://www.facebook.com/Moroccanoil" TargetMode="External"/><Relationship Id="rId10" Type="http://schemas.openxmlformats.org/officeDocument/2006/relationships/image" Target="media/image09.jpg"/><Relationship Id="rId13" Type="http://schemas.openxmlformats.org/officeDocument/2006/relationships/image" Target="media/image04.jpg"/><Relationship Id="rId12" Type="http://schemas.openxmlformats.org/officeDocument/2006/relationships/hyperlink" Target="https://www.facebook.com/Moroccanoil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www.moroccanoil.com" TargetMode="External"/><Relationship Id="rId15" Type="http://schemas.openxmlformats.org/officeDocument/2006/relationships/image" Target="media/image07.jpg"/><Relationship Id="rId14" Type="http://schemas.openxmlformats.org/officeDocument/2006/relationships/hyperlink" Target="https://www.twitter.com/Moroccanoil" TargetMode="External"/><Relationship Id="rId17" Type="http://schemas.openxmlformats.org/officeDocument/2006/relationships/image" Target="media/image08.jpg"/><Relationship Id="rId16" Type="http://schemas.openxmlformats.org/officeDocument/2006/relationships/hyperlink" Target="http://www.youtube.com/moroccanoil" TargetMode="External"/><Relationship Id="rId5" Type="http://schemas.openxmlformats.org/officeDocument/2006/relationships/hyperlink" Target="http://www.moroccanoil.com/" TargetMode="External"/><Relationship Id="rId19" Type="http://schemas.openxmlformats.org/officeDocument/2006/relationships/image" Target="media/image06.png"/><Relationship Id="rId6" Type="http://schemas.openxmlformats.org/officeDocument/2006/relationships/hyperlink" Target="http://www.moroccanoil.com/" TargetMode="External"/><Relationship Id="rId18" Type="http://schemas.openxmlformats.org/officeDocument/2006/relationships/hyperlink" Target="http://instagram.com/moroccanoil" TargetMode="External"/><Relationship Id="rId7" Type="http://schemas.openxmlformats.org/officeDocument/2006/relationships/hyperlink" Target="http://www.moroccanoil.com/" TargetMode="External"/><Relationship Id="rId8" Type="http://schemas.openxmlformats.org/officeDocument/2006/relationships/hyperlink" Target="http://www.moroccano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1.png"/></Relationships>
</file>